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64" w:rsidRPr="008B4964" w:rsidRDefault="008B4964" w:rsidP="00A30041">
      <w:pPr>
        <w:shd w:val="clear" w:color="auto" w:fill="FAFBFC"/>
        <w:spacing w:after="0" w:line="240" w:lineRule="auto"/>
        <w:ind w:firstLine="720"/>
        <w:rPr>
          <w:rFonts w:ascii="Arial" w:eastAsia="Times New Roman" w:hAnsi="Arial" w:cs="Arial"/>
          <w:color w:val="000000"/>
          <w:sz w:val="21"/>
          <w:szCs w:val="21"/>
          <w:lang w:eastAsia="ru-RU"/>
        </w:rPr>
      </w:pPr>
      <w:r w:rsidRPr="008B4964">
        <w:rPr>
          <w:rFonts w:ascii="Times New Roman" w:eastAsia="Times New Roman" w:hAnsi="Times New Roman" w:cs="Times New Roman"/>
          <w:b/>
          <w:bCs/>
          <w:color w:val="000000"/>
          <w:sz w:val="28"/>
          <w:lang w:eastAsia="ru-RU"/>
        </w:rPr>
        <w:t> «</w:t>
      </w:r>
      <w:r w:rsidRPr="008B4964">
        <w:rPr>
          <w:rFonts w:ascii="Times New Roman" w:eastAsia="Times New Roman" w:hAnsi="Times New Roman" w:cs="Times New Roman"/>
          <w:color w:val="000000"/>
          <w:sz w:val="28"/>
          <w:szCs w:val="28"/>
          <w:lang w:eastAsia="ru-RU"/>
        </w:rPr>
        <w:t>Активизация познавательной деятельности на уроках истории через интерактивные методы обучения».</w:t>
      </w:r>
    </w:p>
    <w:p w:rsidR="008B4964" w:rsidRPr="008B4964" w:rsidRDefault="008B4964" w:rsidP="00A30041">
      <w:pPr>
        <w:shd w:val="clear" w:color="auto" w:fill="FAFBFC"/>
        <w:spacing w:after="0" w:line="240" w:lineRule="auto"/>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w:t>
      </w:r>
    </w:p>
    <w:p w:rsidR="008B4964" w:rsidRPr="00A30041" w:rsidRDefault="008B4964" w:rsidP="00A30041">
      <w:pPr>
        <w:shd w:val="clear" w:color="auto" w:fill="FAFBFC"/>
        <w:spacing w:after="0" w:line="240" w:lineRule="auto"/>
        <w:ind w:firstLine="720"/>
        <w:jc w:val="both"/>
        <w:rPr>
          <w:rFonts w:ascii="Arial" w:eastAsia="Times New Roman" w:hAnsi="Arial" w:cs="Arial"/>
          <w:color w:val="000000"/>
          <w:sz w:val="21"/>
          <w:szCs w:val="21"/>
          <w:u w:val="single"/>
          <w:lang w:eastAsia="ru-RU"/>
        </w:rPr>
      </w:pPr>
      <w:r w:rsidRPr="00A30041">
        <w:rPr>
          <w:rFonts w:ascii="Times New Roman" w:eastAsia="Times New Roman" w:hAnsi="Times New Roman" w:cs="Times New Roman"/>
          <w:color w:val="000000"/>
          <w:sz w:val="28"/>
          <w:szCs w:val="28"/>
          <w:u w:val="single"/>
          <w:lang w:eastAsia="ru-RU"/>
        </w:rPr>
        <w:t>Аннотация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Поиск новых форм и приемов изучения истории в наше время - явление не только закономерное, но и необходимое. В условиях </w:t>
      </w:r>
      <w:r w:rsidR="00A30041">
        <w:rPr>
          <w:rFonts w:ascii="Times New Roman" w:eastAsia="Times New Roman" w:hAnsi="Times New Roman" w:cs="Times New Roman"/>
          <w:color w:val="000000"/>
          <w:sz w:val="28"/>
          <w:szCs w:val="28"/>
          <w:lang w:eastAsia="ru-RU"/>
        </w:rPr>
        <w:t xml:space="preserve"> современного </w:t>
      </w:r>
      <w:r w:rsidRPr="008B4964">
        <w:rPr>
          <w:rFonts w:ascii="Times New Roman" w:eastAsia="Times New Roman" w:hAnsi="Times New Roman" w:cs="Times New Roman"/>
          <w:color w:val="000000"/>
          <w:sz w:val="28"/>
          <w:szCs w:val="28"/>
          <w:lang w:eastAsia="ru-RU"/>
        </w:rPr>
        <w:t>образования обучение должно быть направлено на формирование сильной личности, способной жить и работать в непрерывно меняющемся мире.</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Новые интерактивные методы дают возможность понять взаимосвязь между событиями, анализировать, иметь свое мнение, уметь аргументировать и толерантно вести диспут. Новый подход в обучении должен основываться не на парадигме усвоения новых знаний, умений и навыков, а на парадигме развития, которая обеспечивает становление человека как субъекта жизни.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Актуальность данной темы обусловлена педагогической значимостью интерактивных методов обучения и необходимостью их всестороннего изучения и применения на уроке истории.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В активизации познавательной деятельности учащихся большую роль играет умение учителя побуждать своих учеников к осмыслению логики и последовательности в изложении учебного материала, к выделению в нем главных и наиболее существенных положений.</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В средних и старших классах этот прием служит действенным стимулом познавательной активности учащихся. Если учитель предлагает по ходу своего изложения выделить основные вопросы, т. е. составить план изучаемого материала, это задание заставляет школьников глубже вникать в сущность новой темы, мысленно расчленять материал на важнейшие логические части.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Хороший эффект в активизации познавательной деятельности при устном изложении дает прием, связанный с побуждением учащихся делать сравнения, сопоставлять новые факты, приемы и положения с тем, что ранее изучено. Прием сравнения требует от учащихся умение осмысливать внутренние связи в учебном материале, обращать внимание на причины, вызывающие то или иное явление</w:t>
      </w:r>
      <w:bookmarkStart w:id="0" w:name="_ftnref1"/>
      <w:r w:rsidR="00D04412" w:rsidRPr="008B4964">
        <w:rPr>
          <w:rFonts w:ascii="Times New Roman" w:eastAsia="Times New Roman" w:hAnsi="Times New Roman" w:cs="Times New Roman"/>
          <w:color w:val="000000"/>
          <w:sz w:val="28"/>
          <w:szCs w:val="28"/>
          <w:lang w:eastAsia="ru-RU"/>
        </w:rPr>
        <w:fldChar w:fldCharType="begin"/>
      </w:r>
      <w:r w:rsidRPr="008B4964">
        <w:rPr>
          <w:rFonts w:ascii="Times New Roman" w:eastAsia="Times New Roman" w:hAnsi="Times New Roman" w:cs="Times New Roman"/>
          <w:color w:val="000000"/>
          <w:sz w:val="28"/>
          <w:szCs w:val="28"/>
          <w:lang w:eastAsia="ru-RU"/>
        </w:rPr>
        <w:instrText xml:space="preserve"> HYPERLINK "file:///C:\\Users\\User\\Desktop\\%D0%9D%D0%BE%D0%B2%D0%B0%D1%8F%20%D0%BF%D0%B0%D0%BF%D0%BA%D0%B0\\%D0%9E%D1%82%D0%BA%D1%80%D1%8B%D1%82%D1%8B%D0%B9%20%D0%92%D1%81%D0%B5%D1%80%D0%BE%D1%81%D1%81%D0%B8%D0%B9%D1%81%D0%BA%D0%B8%D0%B9%20%D0%BA%D0%BE%D0%BD%D0%BA%D1%83%D1%80%D1%81%20%D0%BC%D0%B5%D1%82%D0%BE%D0%B4%D0%B8%D1%87%D0%B5%D1%81%D0%BA%D0%B8%D1%85%20%D1%80%D0%B0%D0%B7%D1%80%D0%B0%D0%B1%D0%BE%D1%82%D0%BE%D0%BA.docx" \l "_ftn1" \o "" </w:instrText>
      </w:r>
      <w:r w:rsidR="00D04412" w:rsidRPr="008B4964">
        <w:rPr>
          <w:rFonts w:ascii="Times New Roman" w:eastAsia="Times New Roman" w:hAnsi="Times New Roman" w:cs="Times New Roman"/>
          <w:color w:val="000000"/>
          <w:sz w:val="28"/>
          <w:szCs w:val="28"/>
          <w:lang w:eastAsia="ru-RU"/>
        </w:rPr>
        <w:fldChar w:fldCharType="separate"/>
      </w:r>
      <w:r w:rsidRPr="008B4964">
        <w:rPr>
          <w:rFonts w:ascii="Times New Roman" w:eastAsia="Times New Roman" w:hAnsi="Times New Roman" w:cs="Times New Roman"/>
          <w:color w:val="EB3500"/>
          <w:sz w:val="28"/>
          <w:vertAlign w:val="superscript"/>
          <w:lang w:eastAsia="ru-RU"/>
        </w:rPr>
        <w:t>[1]</w:t>
      </w:r>
      <w:r w:rsidR="00D04412" w:rsidRPr="008B4964">
        <w:rPr>
          <w:rFonts w:ascii="Times New Roman" w:eastAsia="Times New Roman" w:hAnsi="Times New Roman" w:cs="Times New Roman"/>
          <w:color w:val="000000"/>
          <w:sz w:val="28"/>
          <w:szCs w:val="28"/>
          <w:lang w:eastAsia="ru-RU"/>
        </w:rPr>
        <w:fldChar w:fldCharType="end"/>
      </w:r>
      <w:bookmarkEnd w:id="0"/>
      <w:r w:rsidRPr="008B4964">
        <w:rPr>
          <w:rFonts w:ascii="Times New Roman" w:eastAsia="Times New Roman" w:hAnsi="Times New Roman" w:cs="Times New Roman"/>
          <w:color w:val="000000"/>
          <w:sz w:val="28"/>
          <w:szCs w:val="28"/>
          <w:lang w:eastAsia="ru-RU"/>
        </w:rPr>
        <w:t>.</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Для понимания возможностей активизации познавательной деятельности учащихся на лекции необходимо рассмотреть, что такое лекция и психологические особенности данной формы занятий. Лекция - это развернутое теоретическое рассуждение, сочетающее в себе элементы рассказа и объяснения.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Осуществление психологического анализа лекции предполагает учет следующих аспектов, выражающих субъектную сторону данного вида деятельности: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 анализ лекции как вида деятельности преподавателя (здесь рассматриваются содержание и структура преподавательской деятельности, ее цели, мотивы, применяемые способы и приемы управления познавательной активностью обучаемых</w:t>
      </w:r>
      <w:proofErr w:type="gramStart"/>
      <w:r w:rsidRPr="008B4964">
        <w:rPr>
          <w:rFonts w:ascii="Times New Roman" w:eastAsia="Times New Roman" w:hAnsi="Times New Roman" w:cs="Times New Roman"/>
          <w:color w:val="000000"/>
          <w:sz w:val="28"/>
          <w:szCs w:val="28"/>
          <w:lang w:eastAsia="ru-RU"/>
        </w:rPr>
        <w:t xml:space="preserve"> )</w:t>
      </w:r>
      <w:proofErr w:type="gramEnd"/>
      <w:r w:rsidRPr="008B4964">
        <w:rPr>
          <w:rFonts w:ascii="Times New Roman" w:eastAsia="Times New Roman" w:hAnsi="Times New Roman" w:cs="Times New Roman"/>
          <w:color w:val="000000"/>
          <w:sz w:val="28"/>
          <w:szCs w:val="28"/>
          <w:lang w:eastAsia="ru-RU"/>
        </w:rPr>
        <w:t>;</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lastRenderedPageBreak/>
        <w:t> - анализ лекции как вида учебной деятельности обучающихся (особенности функционирования психических процессов, преобладающие психические состояния, их динамика в процессе занятий);</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 - анализ лекции, как совместной деятельности преподавателя и </w:t>
      </w:r>
      <w:proofErr w:type="gramStart"/>
      <w:r w:rsidRPr="008B4964">
        <w:rPr>
          <w:rFonts w:ascii="Times New Roman" w:eastAsia="Times New Roman" w:hAnsi="Times New Roman" w:cs="Times New Roman"/>
          <w:color w:val="000000"/>
          <w:sz w:val="28"/>
          <w:szCs w:val="28"/>
          <w:lang w:eastAsia="ru-RU"/>
        </w:rPr>
        <w:t>обучаемых</w:t>
      </w:r>
      <w:proofErr w:type="gramEnd"/>
      <w:r w:rsidRPr="008B4964">
        <w:rPr>
          <w:rFonts w:ascii="Times New Roman" w:eastAsia="Times New Roman" w:hAnsi="Times New Roman" w:cs="Times New Roman"/>
          <w:color w:val="000000"/>
          <w:sz w:val="28"/>
          <w:szCs w:val="28"/>
          <w:lang w:eastAsia="ru-RU"/>
        </w:rPr>
        <w:t xml:space="preserve"> (согласованность, </w:t>
      </w:r>
      <w:proofErr w:type="spellStart"/>
      <w:r w:rsidRPr="008B4964">
        <w:rPr>
          <w:rFonts w:ascii="Times New Roman" w:eastAsia="Times New Roman" w:hAnsi="Times New Roman" w:cs="Times New Roman"/>
          <w:color w:val="000000"/>
          <w:sz w:val="28"/>
          <w:szCs w:val="28"/>
          <w:lang w:eastAsia="ru-RU"/>
        </w:rPr>
        <w:t>мотивированность</w:t>
      </w:r>
      <w:proofErr w:type="spellEnd"/>
      <w:r w:rsidRPr="008B4964">
        <w:rPr>
          <w:rFonts w:ascii="Times New Roman" w:eastAsia="Times New Roman" w:hAnsi="Times New Roman" w:cs="Times New Roman"/>
          <w:color w:val="000000"/>
          <w:sz w:val="28"/>
          <w:szCs w:val="28"/>
          <w:lang w:eastAsia="ru-RU"/>
        </w:rPr>
        <w:t xml:space="preserve"> и целенаправленность, взаимопонимание).</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С учетом этих аспектов анализа рассмотрим особенности лекции как формы обучения. Прежде всего, выделим наиболее общие требования к функциональному предназначению рассматриваемого метода обучения. На мой взгляд, лекция должна отличаться содержательностью и научностью, логичностью и доказательностью, информативностью (новизной информации), доступностью. Лекция признана пробудить интерес к изучаемому предмету, помочь обучаемому сориентироваться в его основных проблемах, вооружить школьника фундаментальными знаниями. Другими словами, лекция должна выполнить не только функцию сообщения знаний, но и учить мыслить, добывать знания, воспитывать личностные качества.</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Современные требования к лекции предполагают, что она должна носить проблемный характер, отражать актуальные вопросы теории и практики, способствовать углубленной самостоятельной работе. Для лучших лекций характерна логичность их структуры, глубокое раскрытие учителем.</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Коротко рассмотрим содержание и специфику основных психологических характеристик лекции как вида деятельности преподавателя: ее цели, мотивы, способы и средства осуществления.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 Цели лекции - это предполагаемые результаты, т.е. то, что хочет достигнуть учитель: чему научить, какие качества воспитать, какие проблемы поставить </w:t>
      </w:r>
      <w:proofErr w:type="gramStart"/>
      <w:r w:rsidRPr="008B4964">
        <w:rPr>
          <w:rFonts w:ascii="Times New Roman" w:eastAsia="Times New Roman" w:hAnsi="Times New Roman" w:cs="Times New Roman"/>
          <w:color w:val="000000"/>
          <w:sz w:val="28"/>
          <w:szCs w:val="28"/>
          <w:lang w:eastAsia="ru-RU"/>
        </w:rPr>
        <w:t>перед</w:t>
      </w:r>
      <w:proofErr w:type="gramEnd"/>
      <w:r w:rsidRPr="008B4964">
        <w:rPr>
          <w:rFonts w:ascii="Times New Roman" w:eastAsia="Times New Roman" w:hAnsi="Times New Roman" w:cs="Times New Roman"/>
          <w:color w:val="000000"/>
          <w:sz w:val="28"/>
          <w:szCs w:val="28"/>
          <w:lang w:eastAsia="ru-RU"/>
        </w:rPr>
        <w:t xml:space="preserve"> обучаемыми для их самостоятельного осмысления.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Мотивы подготовки и чтения лекции учителем - это побудители его активности, придающие тот или иной смысл его деятельности. Такими мотивами могут быть: чувство ответственности за качество лекции, интерес преподавателя к предмету.</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Мотивация - это внутренняя движущая сила действий и поступков личности, педагоги стремятся возбуждать ее и управлять ею, учитывать ее в построении учебного процесса</w:t>
      </w:r>
      <w:bookmarkStart w:id="1" w:name="_ftnref2"/>
      <w:r w:rsidR="00D04412" w:rsidRPr="008B4964">
        <w:rPr>
          <w:rFonts w:ascii="Times New Roman" w:eastAsia="Times New Roman" w:hAnsi="Times New Roman" w:cs="Times New Roman"/>
          <w:color w:val="000000"/>
          <w:sz w:val="28"/>
          <w:szCs w:val="28"/>
          <w:lang w:eastAsia="ru-RU"/>
        </w:rPr>
        <w:fldChar w:fldCharType="begin"/>
      </w:r>
      <w:r w:rsidRPr="008B4964">
        <w:rPr>
          <w:rFonts w:ascii="Times New Roman" w:eastAsia="Times New Roman" w:hAnsi="Times New Roman" w:cs="Times New Roman"/>
          <w:color w:val="000000"/>
          <w:sz w:val="28"/>
          <w:szCs w:val="28"/>
          <w:lang w:eastAsia="ru-RU"/>
        </w:rPr>
        <w:instrText xml:space="preserve"> HYPERLINK "file:///C:\\Users\\User\\Desktop\\%D0%9D%D0%BE%D0%B2%D0%B0%D1%8F%20%D0%BF%D0%B0%D0%BF%D0%BA%D0%B0\\%D0%9E%D1%82%D0%BA%D1%80%D1%8B%D1%82%D1%8B%D0%B9%20%D0%92%D1%81%D0%B5%D1%80%D0%BE%D1%81%D1%81%D0%B8%D0%B9%D1%81%D0%BA%D0%B8%D0%B9%20%D0%BA%D0%BE%D0%BD%D0%BA%D1%83%D1%80%D1%81%20%D0%BC%D0%B5%D1%82%D0%BE%D0%B4%D0%B8%D1%87%D0%B5%D1%81%D0%BA%D0%B8%D1%85%20%D1%80%D0%B0%D0%B7%D1%80%D0%B0%D0%B1%D0%BE%D1%82%D0%BE%D0%BA.docx" \l "_ftn2" \o "" </w:instrText>
      </w:r>
      <w:r w:rsidR="00D04412" w:rsidRPr="008B4964">
        <w:rPr>
          <w:rFonts w:ascii="Times New Roman" w:eastAsia="Times New Roman" w:hAnsi="Times New Roman" w:cs="Times New Roman"/>
          <w:color w:val="000000"/>
          <w:sz w:val="28"/>
          <w:szCs w:val="28"/>
          <w:lang w:eastAsia="ru-RU"/>
        </w:rPr>
        <w:fldChar w:fldCharType="separate"/>
      </w:r>
      <w:r w:rsidRPr="008B4964">
        <w:rPr>
          <w:rFonts w:ascii="Times New Roman" w:eastAsia="Times New Roman" w:hAnsi="Times New Roman" w:cs="Times New Roman"/>
          <w:color w:val="EB3500"/>
          <w:sz w:val="28"/>
          <w:vertAlign w:val="superscript"/>
          <w:lang w:eastAsia="ru-RU"/>
        </w:rPr>
        <w:t>[2]</w:t>
      </w:r>
      <w:r w:rsidR="00D04412" w:rsidRPr="008B4964">
        <w:rPr>
          <w:rFonts w:ascii="Times New Roman" w:eastAsia="Times New Roman" w:hAnsi="Times New Roman" w:cs="Times New Roman"/>
          <w:color w:val="000000"/>
          <w:sz w:val="28"/>
          <w:szCs w:val="28"/>
          <w:lang w:eastAsia="ru-RU"/>
        </w:rPr>
        <w:fldChar w:fldCharType="end"/>
      </w:r>
      <w:bookmarkEnd w:id="1"/>
      <w:r w:rsidRPr="008B4964">
        <w:rPr>
          <w:rFonts w:ascii="Times New Roman" w:eastAsia="Times New Roman" w:hAnsi="Times New Roman" w:cs="Times New Roman"/>
          <w:color w:val="000000"/>
          <w:sz w:val="28"/>
          <w:szCs w:val="28"/>
          <w:lang w:eastAsia="ru-RU"/>
        </w:rPr>
        <w:t>.</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Способы подготовки и чтения лекции определяются на основе соотнесения ее целей с конкретными условиями и задачами деятельности преподавателя (кому читается лекция, предполагаемое содержание и прогнозируемые результаты). В зависимости от этого в одном случае преподаватель может выбрать способ глубокого теоретического анализа проблемы, в другом ведущую роль отвести демонстрации ярких, запоминающихся фактов.</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 Особое значение для активизации познавательной деятельности обучаемых имеет проблемное изложение, когда лектор не делает готовых, однозначных выводов, а как бы рассуждает, оппонирует, высказывает </w:t>
      </w:r>
      <w:r w:rsidRPr="008B4964">
        <w:rPr>
          <w:rFonts w:ascii="Times New Roman" w:eastAsia="Times New Roman" w:hAnsi="Times New Roman" w:cs="Times New Roman"/>
          <w:color w:val="000000"/>
          <w:sz w:val="28"/>
          <w:szCs w:val="28"/>
          <w:lang w:eastAsia="ru-RU"/>
        </w:rPr>
        <w:lastRenderedPageBreak/>
        <w:t>научные предположения и тем самым подводит учеников к самостоятельной формулировке выводов.</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 Подготовка и особенно чтение лекции достаточно сложная деятельность, требующая от преподавателя всесторонней подготовки, большого напряжения его сил и мастерства. Кроме того, требуется учитывать динамику учебной работоспособности и закономерности познавательной деятельности </w:t>
      </w:r>
      <w:proofErr w:type="gramStart"/>
      <w:r w:rsidRPr="008B4964">
        <w:rPr>
          <w:rFonts w:ascii="Times New Roman" w:eastAsia="Times New Roman" w:hAnsi="Times New Roman" w:cs="Times New Roman"/>
          <w:color w:val="000000"/>
          <w:sz w:val="28"/>
          <w:szCs w:val="28"/>
          <w:lang w:eastAsia="ru-RU"/>
        </w:rPr>
        <w:t>обучаемых</w:t>
      </w:r>
      <w:proofErr w:type="gramEnd"/>
      <w:r w:rsidRPr="008B4964">
        <w:rPr>
          <w:rFonts w:ascii="Times New Roman" w:eastAsia="Times New Roman" w:hAnsi="Times New Roman" w:cs="Times New Roman"/>
          <w:color w:val="000000"/>
          <w:sz w:val="28"/>
          <w:szCs w:val="28"/>
          <w:lang w:eastAsia="ru-RU"/>
        </w:rPr>
        <w:t>. Исходя из этого, крайне важно правильно определить и функционально-смысловую динамику лекции, соотнесенную с ее основными информационными блоками. Например, если в начале лекции преподавателю необходимо привлечь к ней внимание обучаемых, то затем по мере изложения материала не только поддерживать, но и через интерес, интеллектуальные чувства усиливать их внимание, добиваясь активного восприятия и осмысливания основного ее содержания. Для этого, наряду с общей психолого-педагогической подготовкой, требуется владение навыками публичного выступления, умелое обращение к опыту и знаниям обучаемых, способность постановки проблемных вопросов.</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Поддержать атмосферу интеллектуального поиска преподаватель может путем акцентирования внимания на дискуссионных проблемах, показа альтернативных точек зрения, существующих в научном сообществе.</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 Преподавателю не следует переполнять лекцию эмоциями. Усиление аргументации, обоснование положений, убеждение должны идти по двум направлениям: рациональному и эмоциональному. Не стоит эмоциональными приемами, "нажимом" на голос пытаться преодолеть "информационную пустоту", научную и логическую несостоятельность предлагаемых для усвоения положении. Доказано, что положительный эффект, который даст эмоциональный процесс при некоторой оптимальной интенсивности, может перейти в свою противоположность и дать отрицательный </w:t>
      </w:r>
      <w:proofErr w:type="spellStart"/>
      <w:r w:rsidRPr="008B4964">
        <w:rPr>
          <w:rFonts w:ascii="Times New Roman" w:eastAsia="Times New Roman" w:hAnsi="Times New Roman" w:cs="Times New Roman"/>
          <w:color w:val="000000"/>
          <w:sz w:val="28"/>
          <w:szCs w:val="28"/>
          <w:lang w:eastAsia="ru-RU"/>
        </w:rPr>
        <w:t>дезорганизующий</w:t>
      </w:r>
      <w:proofErr w:type="spellEnd"/>
      <w:r w:rsidRPr="008B4964">
        <w:rPr>
          <w:rFonts w:ascii="Times New Roman" w:eastAsia="Times New Roman" w:hAnsi="Times New Roman" w:cs="Times New Roman"/>
          <w:color w:val="000000"/>
          <w:sz w:val="28"/>
          <w:szCs w:val="28"/>
          <w:lang w:eastAsia="ru-RU"/>
        </w:rPr>
        <w:t xml:space="preserve"> эффект при чрезмерном усилении эмоционального возбуждения.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Деятельность преподавателя во время чтения лекции будет наиболее оптимальной тогда, когда он будет учитывать психологические особенности аудитории, закономерности функционирования познавательных процессов (восприятия, внимания, памяти, мышления), эмоциональных и волевых процессов обучаемых.</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 Рассмотрим некоторые психологические приемы управления вниманием </w:t>
      </w:r>
      <w:proofErr w:type="gramStart"/>
      <w:r w:rsidRPr="008B4964">
        <w:rPr>
          <w:rFonts w:ascii="Times New Roman" w:eastAsia="Times New Roman" w:hAnsi="Times New Roman" w:cs="Times New Roman"/>
          <w:color w:val="000000"/>
          <w:sz w:val="28"/>
          <w:szCs w:val="28"/>
          <w:lang w:eastAsia="ru-RU"/>
        </w:rPr>
        <w:t>обучаемых</w:t>
      </w:r>
      <w:proofErr w:type="gramEnd"/>
      <w:r w:rsidRPr="008B4964">
        <w:rPr>
          <w:rFonts w:ascii="Times New Roman" w:eastAsia="Times New Roman" w:hAnsi="Times New Roman" w:cs="Times New Roman"/>
          <w:color w:val="000000"/>
          <w:sz w:val="28"/>
          <w:szCs w:val="28"/>
          <w:lang w:eastAsia="ru-RU"/>
        </w:rPr>
        <w:t xml:space="preserve"> в ходе лекции. Задача сосредоточения внимания решается, прежде всего, во вступительной части лекции, но главное, и это является более трудной задачей, - удерживать его на протяжении всего выступления. Дня этого необходимо, чтобы содержание лекции соответствовало интересам и установкам аудитории. В то же время устойчивость внимания напрямую зависит и от педагогического мастерства преподавателя.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Активизация учебно-познавательной деятельности обучаемых в диалоговых формах лекционных занятий, к которым можно приблизиться, используя "мозговой штурм".</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lastRenderedPageBreak/>
        <w:t xml:space="preserve"> «Мозговой штурм»- основная задача метода, сбор как можно большего числа идей в результате освобождения участников обсуждения от инерции мышления и стереотипов. Начинается штурм с разминки быстрого поиска ответов на вопросы тренировочного характера. Затем еще раз уточняется поставленная задача, напоминаются правила обсуждениями и старт. Каждый может высказать свои идеи, дополнять и уточнять. К группам прикрепляется эксперт, задача которого - фиксировать на бумаге выдвигаемые идеи. Для «штурма» предлагаются вопросы, требующие нетрадиционного решения. Работа ведется в следующих группах: генерации идей, анализа проблемной ситуации и оценки идей, генерации </w:t>
      </w:r>
      <w:proofErr w:type="spellStart"/>
      <w:r w:rsidRPr="008B4964">
        <w:rPr>
          <w:rFonts w:ascii="Times New Roman" w:eastAsia="Times New Roman" w:hAnsi="Times New Roman" w:cs="Times New Roman"/>
          <w:color w:val="000000"/>
          <w:sz w:val="28"/>
          <w:szCs w:val="28"/>
          <w:lang w:eastAsia="ru-RU"/>
        </w:rPr>
        <w:t>контридей</w:t>
      </w:r>
      <w:proofErr w:type="spellEnd"/>
      <w:r w:rsidRPr="008B4964">
        <w:rPr>
          <w:rFonts w:ascii="Times New Roman" w:eastAsia="Times New Roman" w:hAnsi="Times New Roman" w:cs="Times New Roman"/>
          <w:color w:val="000000"/>
          <w:sz w:val="28"/>
          <w:szCs w:val="28"/>
          <w:lang w:eastAsia="ru-RU"/>
        </w:rPr>
        <w:t>. Генерация идей происходит в группах по определенным правилам. На этапе генерации идей любая критика запрещена. Всячески поощряются реплики, шутки, непринужденная обстановка.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критическими замечаниями и контр идеями</w:t>
      </w:r>
      <w:bookmarkStart w:id="2" w:name="_ftnref3"/>
      <w:r w:rsidR="00D04412" w:rsidRPr="008B4964">
        <w:rPr>
          <w:rFonts w:ascii="Times New Roman" w:eastAsia="Times New Roman" w:hAnsi="Times New Roman" w:cs="Times New Roman"/>
          <w:color w:val="000000"/>
          <w:sz w:val="28"/>
          <w:szCs w:val="28"/>
          <w:lang w:eastAsia="ru-RU"/>
        </w:rPr>
        <w:fldChar w:fldCharType="begin"/>
      </w:r>
      <w:r w:rsidRPr="008B4964">
        <w:rPr>
          <w:rFonts w:ascii="Times New Roman" w:eastAsia="Times New Roman" w:hAnsi="Times New Roman" w:cs="Times New Roman"/>
          <w:color w:val="000000"/>
          <w:sz w:val="28"/>
          <w:szCs w:val="28"/>
          <w:lang w:eastAsia="ru-RU"/>
        </w:rPr>
        <w:instrText xml:space="preserve"> HYPERLINK "file:///C:\\Users\\User\\Desktop\\%D0%9D%D0%BE%D0%B2%D0%B0%D1%8F%20%D0%BF%D0%B0%D0%BF%D0%BA%D0%B0\\%D0%9E%D1%82%D0%BA%D1%80%D1%8B%D1%82%D1%8B%D0%B9%20%D0%92%D1%81%D0%B5%D1%80%D0%BE%D1%81%D1%81%D0%B8%D0%B9%D1%81%D0%BA%D0%B8%D0%B9%20%D0%BA%D0%BE%D0%BD%D0%BA%D1%83%D1%80%D1%81%20%D0%BC%D0%B5%D1%82%D0%BE%D0%B4%D0%B8%D1%87%D0%B5%D1%81%D0%BA%D0%B8%D1%85%20%D1%80%D0%B0%D0%B7%D1%80%D0%B0%D0%B1%D0%BE%D1%82%D0%BE%D0%BA.docx" \l "_ftn3" \o "" </w:instrText>
      </w:r>
      <w:r w:rsidR="00D04412" w:rsidRPr="008B4964">
        <w:rPr>
          <w:rFonts w:ascii="Times New Roman" w:eastAsia="Times New Roman" w:hAnsi="Times New Roman" w:cs="Times New Roman"/>
          <w:color w:val="000000"/>
          <w:sz w:val="28"/>
          <w:szCs w:val="28"/>
          <w:lang w:eastAsia="ru-RU"/>
        </w:rPr>
        <w:fldChar w:fldCharType="separate"/>
      </w:r>
      <w:r w:rsidRPr="008B4964">
        <w:rPr>
          <w:rFonts w:ascii="Times New Roman" w:eastAsia="Times New Roman" w:hAnsi="Times New Roman" w:cs="Times New Roman"/>
          <w:color w:val="EB3500"/>
          <w:sz w:val="28"/>
          <w:vertAlign w:val="superscript"/>
          <w:lang w:eastAsia="ru-RU"/>
        </w:rPr>
        <w:t>[3]</w:t>
      </w:r>
      <w:r w:rsidR="00D04412" w:rsidRPr="008B4964">
        <w:rPr>
          <w:rFonts w:ascii="Times New Roman" w:eastAsia="Times New Roman" w:hAnsi="Times New Roman" w:cs="Times New Roman"/>
          <w:color w:val="000000"/>
          <w:sz w:val="28"/>
          <w:szCs w:val="28"/>
          <w:lang w:eastAsia="ru-RU"/>
        </w:rPr>
        <w:fldChar w:fldCharType="end"/>
      </w:r>
      <w:bookmarkEnd w:id="2"/>
      <w:r w:rsidRPr="008B4964">
        <w:rPr>
          <w:rFonts w:ascii="Times New Roman" w:eastAsia="Times New Roman" w:hAnsi="Times New Roman" w:cs="Times New Roman"/>
          <w:color w:val="000000"/>
          <w:sz w:val="28"/>
          <w:szCs w:val="28"/>
          <w:lang w:eastAsia="ru-RU"/>
        </w:rPr>
        <w:t>.</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Знания, усвоенные "активно", прочнее запоминаются и легче актуализируются. Решение </w:t>
      </w:r>
      <w:r w:rsidRPr="008B4964">
        <w:rPr>
          <w:rFonts w:ascii="Times New Roman" w:eastAsia="Times New Roman" w:hAnsi="Times New Roman" w:cs="Times New Roman"/>
          <w:b/>
          <w:bCs/>
          <w:color w:val="000000"/>
          <w:sz w:val="28"/>
          <w:lang w:eastAsia="ru-RU"/>
        </w:rPr>
        <w:t>проблемных задач</w:t>
      </w:r>
      <w:r w:rsidRPr="008B4964">
        <w:rPr>
          <w:rFonts w:ascii="Times New Roman" w:eastAsia="Times New Roman" w:hAnsi="Times New Roman" w:cs="Times New Roman"/>
          <w:color w:val="000000"/>
          <w:sz w:val="28"/>
          <w:szCs w:val="28"/>
          <w:lang w:eastAsia="ru-RU"/>
        </w:rPr>
        <w:t> выступает своеобразным тренингом в развитии интеллекта. Знания, усвоенные "активно", более глубоки, систематизированы и обладают свойством переноса в другие ситуации. Налицо эффект развития творческого мышления. Наконец, подобного рода усвоение повышает интерес к усваиваемому содержанию и улучшает профессиональную подготовленность.</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Проблемное изложение можно использовать при изучении истории государственной символики. Спорным, например, остается вопрос: откуда взялся на Руси образ двуглавого орла? Учащимся предлагаются разные точки зрения историков по этому вопросу. Таким образом, приходим к выводу, что вопрос о происхождении орла на печати Ивана III пока остается открытым.</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Вот некоторые примеры проблемных задач по теме: "Эпоха Петра I”.</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1. Церковь объявила Петра антихристом, так как он повелел снимать колокола?</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2. Крестьяне часто жаловались на голод и налоги, на опустошение деревень, наборы ремесленников, которых отправляли в Воронеж для строительства флота. Многие говорили, что Петр не русский царь, иначе бы он не опустошал всю страну. Называли его антихристом. Было ли правильным осуждение крестьянами политики Петра I?</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3. Петр I сказал, что он правит страной во имя "общего блага”. Правильно ли это?</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4. Петр I проводил свои реформы в интересах господствующего класса феодалов. Почему же он встречал сопротивление представителей и целых групп этого класса?</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5. Петр I издал в 1715 году указ об увеличении посевов льна и конопли во всех губерниях. Там где эти культуры были новыми, он приказывал </w:t>
      </w:r>
      <w:r w:rsidRPr="008B4964">
        <w:rPr>
          <w:rFonts w:ascii="Times New Roman" w:eastAsia="Times New Roman" w:hAnsi="Times New Roman" w:cs="Times New Roman"/>
          <w:color w:val="000000"/>
          <w:sz w:val="28"/>
          <w:szCs w:val="28"/>
          <w:lang w:eastAsia="ru-RU"/>
        </w:rPr>
        <w:lastRenderedPageBreak/>
        <w:t>обучать крестьян обрабатывать эти культуры. Чем можно объяснить появление такого указа?</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6. В указах Петр I приписывал себе все успехи страны за время правления. Прав ли он был?</w:t>
      </w:r>
    </w:p>
    <w:p w:rsidR="008B4964" w:rsidRPr="008B4964" w:rsidRDefault="008B4964" w:rsidP="00A30041">
      <w:pPr>
        <w:shd w:val="clear" w:color="auto" w:fill="FAFBFC"/>
        <w:spacing w:after="0" w:line="240" w:lineRule="auto"/>
        <w:ind w:firstLine="567"/>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Определенный потенциал для создания проблемных ситуаций содержится в обозначении темы уроков: 1.Иван IV – тиран или реформатор? 2.Петр I – антихрист или православный русский царь?</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Программированная лекция-консультация. Эта форма занятий отличается от обычной групповой консультации тем, что преподаватель сам составляет и предлагает вопросы обучаемым. На подготовленные вопросы преподаватель сначала просит ответить обучаемых, а затем проводит анализ и обсуждение неправильных ответов.</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Групповая консультация проводится, как правило, после лекции или цикла занятий, посвященных данной теме. Таким образом, отвечая на поставленные вопросы, ученики актуализируют полученные знания, привлекая свой опыт, и показывают тем самым понимание проблемы и умение правильно применять то или иное положение в конкретной ситуации.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Преимущество </w:t>
      </w:r>
      <w:r w:rsidRPr="008B4964">
        <w:rPr>
          <w:rFonts w:ascii="Times New Roman" w:eastAsia="Times New Roman" w:hAnsi="Times New Roman" w:cs="Times New Roman"/>
          <w:b/>
          <w:bCs/>
          <w:color w:val="000000"/>
          <w:sz w:val="28"/>
          <w:lang w:eastAsia="ru-RU"/>
        </w:rPr>
        <w:t>лекции-консультации</w:t>
      </w:r>
      <w:r w:rsidRPr="008B4964">
        <w:rPr>
          <w:rFonts w:ascii="Times New Roman" w:eastAsia="Times New Roman" w:hAnsi="Times New Roman" w:cs="Times New Roman"/>
          <w:color w:val="000000"/>
          <w:sz w:val="28"/>
          <w:szCs w:val="28"/>
          <w:lang w:eastAsia="ru-RU"/>
        </w:rPr>
        <w:t xml:space="preserve"> перед другими формами проведения лекционного занятия в том, что она позволяет в большей степени приблизить содержание занятия к практическим интересам </w:t>
      </w:r>
      <w:proofErr w:type="gramStart"/>
      <w:r w:rsidRPr="008B4964">
        <w:rPr>
          <w:rFonts w:ascii="Times New Roman" w:eastAsia="Times New Roman" w:hAnsi="Times New Roman" w:cs="Times New Roman"/>
          <w:color w:val="000000"/>
          <w:sz w:val="28"/>
          <w:szCs w:val="28"/>
          <w:lang w:eastAsia="ru-RU"/>
        </w:rPr>
        <w:t>обучаемых</w:t>
      </w:r>
      <w:proofErr w:type="gramEnd"/>
      <w:r w:rsidRPr="008B4964">
        <w:rPr>
          <w:rFonts w:ascii="Times New Roman" w:eastAsia="Times New Roman" w:hAnsi="Times New Roman" w:cs="Times New Roman"/>
          <w:color w:val="000000"/>
          <w:sz w:val="28"/>
          <w:szCs w:val="28"/>
          <w:lang w:eastAsia="ru-RU"/>
        </w:rPr>
        <w:t>, в какой-то степени индивидуализировать процесс обучения с учетом уровня понимания и восприятия материала каждым обучаемым.</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w:t>
      </w:r>
      <w:r w:rsidRPr="008B4964">
        <w:rPr>
          <w:rFonts w:ascii="Times New Roman" w:eastAsia="Times New Roman" w:hAnsi="Times New Roman" w:cs="Times New Roman"/>
          <w:b/>
          <w:bCs/>
          <w:color w:val="000000"/>
          <w:sz w:val="28"/>
          <w:lang w:eastAsia="ru-RU"/>
        </w:rPr>
        <w:t>Лекция с применением техники обратной связи</w:t>
      </w:r>
      <w:r w:rsidRPr="008B4964">
        <w:rPr>
          <w:rFonts w:ascii="Times New Roman" w:eastAsia="Times New Roman" w:hAnsi="Times New Roman" w:cs="Times New Roman"/>
          <w:color w:val="000000"/>
          <w:sz w:val="28"/>
          <w:szCs w:val="28"/>
          <w:lang w:eastAsia="ru-RU"/>
        </w:rPr>
        <w:t xml:space="preserve">. При проведении такой лекции используются специально оборудованные классы для программированного обучения, где имеется возможность с помощью технических средств получать сведения от всей группы обучаемых на поставленный вопрос. Вопросы задаются в начале и конце изложения каждого логического раздела лекции. Первый - для того, чтобы узнать, насколько </w:t>
      </w:r>
      <w:proofErr w:type="gramStart"/>
      <w:r w:rsidRPr="008B4964">
        <w:rPr>
          <w:rFonts w:ascii="Times New Roman" w:eastAsia="Times New Roman" w:hAnsi="Times New Roman" w:cs="Times New Roman"/>
          <w:color w:val="000000"/>
          <w:sz w:val="28"/>
          <w:szCs w:val="28"/>
          <w:lang w:eastAsia="ru-RU"/>
        </w:rPr>
        <w:t>обучаемые</w:t>
      </w:r>
      <w:proofErr w:type="gramEnd"/>
      <w:r w:rsidRPr="008B4964">
        <w:rPr>
          <w:rFonts w:ascii="Times New Roman" w:eastAsia="Times New Roman" w:hAnsi="Times New Roman" w:cs="Times New Roman"/>
          <w:color w:val="000000"/>
          <w:sz w:val="28"/>
          <w:szCs w:val="28"/>
          <w:lang w:eastAsia="ru-RU"/>
        </w:rPr>
        <w:t xml:space="preserve"> осведомлены об излагаемой проблеме. Второй </w:t>
      </w:r>
      <w:proofErr w:type="gramStart"/>
      <w:r w:rsidRPr="008B4964">
        <w:rPr>
          <w:rFonts w:ascii="Times New Roman" w:eastAsia="Times New Roman" w:hAnsi="Times New Roman" w:cs="Times New Roman"/>
          <w:color w:val="000000"/>
          <w:sz w:val="28"/>
          <w:szCs w:val="28"/>
          <w:lang w:eastAsia="ru-RU"/>
        </w:rPr>
        <w:t>-д</w:t>
      </w:r>
      <w:proofErr w:type="gramEnd"/>
      <w:r w:rsidRPr="008B4964">
        <w:rPr>
          <w:rFonts w:ascii="Times New Roman" w:eastAsia="Times New Roman" w:hAnsi="Times New Roman" w:cs="Times New Roman"/>
          <w:color w:val="000000"/>
          <w:sz w:val="28"/>
          <w:szCs w:val="28"/>
          <w:lang w:eastAsia="ru-RU"/>
        </w:rPr>
        <w:t>ля контроля качества усвоения материала. В дальнейшем, в зависимости от количества правильных ответов, преподаватель корректирует намеченный порядок изложения материала.</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В школе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решить через </w:t>
      </w:r>
      <w:r w:rsidRPr="008B4964">
        <w:rPr>
          <w:rFonts w:ascii="Times New Roman" w:eastAsia="Times New Roman" w:hAnsi="Times New Roman" w:cs="Times New Roman"/>
          <w:b/>
          <w:bCs/>
          <w:color w:val="000000"/>
          <w:sz w:val="28"/>
          <w:lang w:eastAsia="ru-RU"/>
        </w:rPr>
        <w:t>технологию игровых форм обучения.</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xml:space="preserve">Игровая деятельность детей, возникая в дошкольном возрасте, проходит в своем развитии путь от элементарной подражательности к сложной ролевой игре. Она вначале отражает предметную деятельность людей, а затем - человеческие взаимоотношения, нормы и правила общественного поведения. Уже в школьном возрасте дети отдают предпочтение коллективным играм, которые приучают их к коллективным формам жизни и деятельности. Игровые ситуации обогащают эмоционально </w:t>
      </w:r>
      <w:r w:rsidRPr="008B4964">
        <w:rPr>
          <w:rFonts w:ascii="Times New Roman" w:eastAsia="Times New Roman" w:hAnsi="Times New Roman" w:cs="Times New Roman"/>
          <w:color w:val="000000"/>
          <w:sz w:val="28"/>
          <w:szCs w:val="28"/>
          <w:lang w:eastAsia="ru-RU"/>
        </w:rPr>
        <w:lastRenderedPageBreak/>
        <w:t>восприимчивость детей, обостряют их интерес, воображение и мышление, упражняют в подчинении желаний и настроений социальным требованиям</w:t>
      </w:r>
      <w:bookmarkStart w:id="3" w:name="_ftnref4"/>
      <w:r w:rsidR="00D04412" w:rsidRPr="008B4964">
        <w:rPr>
          <w:rFonts w:ascii="Times New Roman" w:eastAsia="Times New Roman" w:hAnsi="Times New Roman" w:cs="Times New Roman"/>
          <w:color w:val="000000"/>
          <w:sz w:val="28"/>
          <w:szCs w:val="28"/>
          <w:lang w:eastAsia="ru-RU"/>
        </w:rPr>
        <w:fldChar w:fldCharType="begin"/>
      </w:r>
      <w:r w:rsidRPr="008B4964">
        <w:rPr>
          <w:rFonts w:ascii="Times New Roman" w:eastAsia="Times New Roman" w:hAnsi="Times New Roman" w:cs="Times New Roman"/>
          <w:color w:val="000000"/>
          <w:sz w:val="28"/>
          <w:szCs w:val="28"/>
          <w:lang w:eastAsia="ru-RU"/>
        </w:rPr>
        <w:instrText xml:space="preserve"> HYPERLINK "file:///C:\\Users\\User\\Desktop\\%D0%9D%D0%BE%D0%B2%D0%B0%D1%8F%20%D0%BF%D0%B0%D0%BF%D0%BA%D0%B0\\%D0%9E%D1%82%D0%BA%D1%80%D1%8B%D1%82%D1%8B%D0%B9%20%D0%92%D1%81%D0%B5%D1%80%D0%BE%D1%81%D1%81%D0%B8%D0%B9%D1%81%D0%BA%D0%B8%D0%B9%20%D0%BA%D0%BE%D0%BD%D0%BA%D1%83%D1%80%D1%81%20%D0%BC%D0%B5%D1%82%D0%BE%D0%B4%D0%B8%D1%87%D0%B5%D1%81%D0%BA%D0%B8%D1%85%20%D1%80%D0%B0%D0%B7%D1%80%D0%B0%D0%B1%D0%BE%D1%82%D0%BE%D0%BA.docx" \l "_ftn4" \o "" </w:instrText>
      </w:r>
      <w:r w:rsidR="00D04412" w:rsidRPr="008B4964">
        <w:rPr>
          <w:rFonts w:ascii="Times New Roman" w:eastAsia="Times New Roman" w:hAnsi="Times New Roman" w:cs="Times New Roman"/>
          <w:color w:val="000000"/>
          <w:sz w:val="28"/>
          <w:szCs w:val="28"/>
          <w:lang w:eastAsia="ru-RU"/>
        </w:rPr>
        <w:fldChar w:fldCharType="separate"/>
      </w:r>
      <w:r w:rsidRPr="008B4964">
        <w:rPr>
          <w:rFonts w:ascii="Times New Roman" w:eastAsia="Times New Roman" w:hAnsi="Times New Roman" w:cs="Times New Roman"/>
          <w:color w:val="EB3500"/>
          <w:sz w:val="28"/>
          <w:vertAlign w:val="superscript"/>
          <w:lang w:eastAsia="ru-RU"/>
        </w:rPr>
        <w:t>[4]</w:t>
      </w:r>
      <w:r w:rsidR="00D04412" w:rsidRPr="008B4964">
        <w:rPr>
          <w:rFonts w:ascii="Times New Roman" w:eastAsia="Times New Roman" w:hAnsi="Times New Roman" w:cs="Times New Roman"/>
          <w:color w:val="000000"/>
          <w:sz w:val="28"/>
          <w:szCs w:val="28"/>
          <w:lang w:eastAsia="ru-RU"/>
        </w:rPr>
        <w:fldChar w:fldCharType="end"/>
      </w:r>
      <w:bookmarkEnd w:id="3"/>
      <w:r w:rsidRPr="008B4964">
        <w:rPr>
          <w:rFonts w:ascii="Times New Roman" w:eastAsia="Times New Roman" w:hAnsi="Times New Roman" w:cs="Times New Roman"/>
          <w:color w:val="000000"/>
          <w:sz w:val="28"/>
          <w:szCs w:val="28"/>
          <w:lang w:eastAsia="ru-RU"/>
        </w:rPr>
        <w:t>.</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Определение педагогической технологии, как систематичное воплощение на практике заранее спроецированного учебно-воспитательного процесса. Игра имеет большое значение в жизни ребенка, имеет то же значение, какое у взрослого деятельность, работа, служба. Игра только внешне кажется беззаботной и легкой. А на самом деле она властно требует, чтобы играющий отдал ей максимум своей энергии, ума, выдержки, самостоятельности.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Игра - это только один из методов, и она дает хорошие результаты только в сочетании с другими: наблюдениями, беседами, чтением и другими.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В игровой деятельности происходит существенная перестройка поведения ребенка - оно становится произвольным. Под произвольным поведением необходимо понимать поведение, осуществляющееся в соответствии с образом и контролируемое путем сопоставления с этим образом как этапом.</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Игровая технология строиться, как целостное образование, охватывающее определенную часть учебного процесса, объединенное общим содержанием, сюжетом персонажем. При этом игровой сюжет развивается параллельно основному содержанию. Такое обучение помогает активизировать познавательный процесс, усваивать ряд учебных элементов.</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 </w:t>
      </w:r>
    </w:p>
    <w:p w:rsidR="008B4964" w:rsidRPr="008B4964" w:rsidRDefault="008B4964" w:rsidP="00A30041">
      <w:pPr>
        <w:shd w:val="clear" w:color="auto" w:fill="FAFBFC"/>
        <w:spacing w:after="0" w:line="240" w:lineRule="auto"/>
        <w:ind w:firstLine="720"/>
        <w:rPr>
          <w:rFonts w:ascii="Arial" w:eastAsia="Times New Roman" w:hAnsi="Arial" w:cs="Arial"/>
          <w:color w:val="000000"/>
          <w:sz w:val="21"/>
          <w:szCs w:val="21"/>
          <w:lang w:eastAsia="ru-RU"/>
        </w:rPr>
      </w:pPr>
      <w:r w:rsidRPr="008B4964">
        <w:rPr>
          <w:rFonts w:ascii="Arial" w:eastAsia="Times New Roman" w:hAnsi="Arial" w:cs="Arial"/>
          <w:color w:val="000000"/>
          <w:sz w:val="21"/>
          <w:szCs w:val="21"/>
          <w:lang w:eastAsia="ru-RU"/>
        </w:rPr>
        <w:t> </w:t>
      </w:r>
    </w:p>
    <w:p w:rsidR="008B4964" w:rsidRPr="008B4964" w:rsidRDefault="008B4964" w:rsidP="00A30041">
      <w:pPr>
        <w:shd w:val="clear" w:color="auto" w:fill="FAFBFC"/>
        <w:spacing w:after="0" w:line="240" w:lineRule="auto"/>
        <w:jc w:val="both"/>
        <w:rPr>
          <w:rFonts w:ascii="Arial" w:eastAsia="Times New Roman" w:hAnsi="Arial" w:cs="Arial"/>
          <w:color w:val="000000"/>
          <w:sz w:val="21"/>
          <w:szCs w:val="21"/>
          <w:lang w:eastAsia="ru-RU"/>
        </w:rPr>
      </w:pPr>
      <w:r w:rsidRPr="008B4964">
        <w:rPr>
          <w:rFonts w:ascii="Arial" w:eastAsia="Times New Roman" w:hAnsi="Arial" w:cs="Arial"/>
          <w:color w:val="000000"/>
          <w:sz w:val="21"/>
          <w:szCs w:val="21"/>
          <w:lang w:eastAsia="ru-RU"/>
        </w:rPr>
        <w:t> </w:t>
      </w:r>
    </w:p>
    <w:p w:rsidR="008B4964" w:rsidRPr="008B4964" w:rsidRDefault="008B4964" w:rsidP="00A30041">
      <w:pPr>
        <w:shd w:val="clear" w:color="auto" w:fill="FAFBFC"/>
        <w:spacing w:after="0" w:line="240" w:lineRule="auto"/>
        <w:ind w:firstLine="720"/>
        <w:rPr>
          <w:rFonts w:ascii="Arial" w:eastAsia="Times New Roman" w:hAnsi="Arial" w:cs="Arial"/>
          <w:color w:val="000000"/>
          <w:sz w:val="21"/>
          <w:szCs w:val="21"/>
          <w:lang w:eastAsia="ru-RU"/>
        </w:rPr>
      </w:pPr>
      <w:r w:rsidRPr="008B4964">
        <w:rPr>
          <w:rFonts w:ascii="Arial" w:eastAsia="Times New Roman" w:hAnsi="Arial" w:cs="Arial"/>
          <w:color w:val="000000"/>
          <w:sz w:val="21"/>
          <w:szCs w:val="21"/>
          <w:lang w:eastAsia="ru-RU"/>
        </w:rPr>
        <w:t> </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Список литературы:</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1.      Баранова С.П. Педагогика.- М.: Просвещение, 1976.- С.182..</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2.      Беспалько В.П. Слагаемые педагогические технологии.- М.: Педагогика, 1989.- С.97..</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3.   Харламов И.Ф. Педагогика.- М.: Высшая школа, 1990.- С.206.</w:t>
      </w:r>
    </w:p>
    <w:p w:rsidR="008B4964" w:rsidRPr="008B4964" w:rsidRDefault="008B4964" w:rsidP="00A30041">
      <w:pPr>
        <w:shd w:val="clear" w:color="auto" w:fill="FAFBFC"/>
        <w:spacing w:after="0" w:line="240" w:lineRule="auto"/>
        <w:ind w:firstLine="720"/>
        <w:jc w:val="both"/>
        <w:rPr>
          <w:rFonts w:ascii="Arial" w:eastAsia="Times New Roman" w:hAnsi="Arial" w:cs="Arial"/>
          <w:color w:val="000000"/>
          <w:sz w:val="21"/>
          <w:szCs w:val="21"/>
          <w:lang w:eastAsia="ru-RU"/>
        </w:rPr>
      </w:pPr>
      <w:r w:rsidRPr="008B4964">
        <w:rPr>
          <w:rFonts w:ascii="Times New Roman" w:eastAsia="Times New Roman" w:hAnsi="Times New Roman" w:cs="Times New Roman"/>
          <w:color w:val="000000"/>
          <w:sz w:val="28"/>
          <w:szCs w:val="28"/>
          <w:lang w:eastAsia="ru-RU"/>
        </w:rPr>
        <w:t>4.      Хуторской А.В. Практикум по дидактике и современным методам обучения.- СПб</w:t>
      </w:r>
      <w:proofErr w:type="gramStart"/>
      <w:r w:rsidRPr="008B4964">
        <w:rPr>
          <w:rFonts w:ascii="Times New Roman" w:eastAsia="Times New Roman" w:hAnsi="Times New Roman" w:cs="Times New Roman"/>
          <w:color w:val="000000"/>
          <w:sz w:val="28"/>
          <w:szCs w:val="28"/>
          <w:lang w:eastAsia="ru-RU"/>
        </w:rPr>
        <w:t xml:space="preserve">.: </w:t>
      </w:r>
      <w:proofErr w:type="gramEnd"/>
      <w:r w:rsidRPr="008B4964">
        <w:rPr>
          <w:rFonts w:ascii="Times New Roman" w:eastAsia="Times New Roman" w:hAnsi="Times New Roman" w:cs="Times New Roman"/>
          <w:color w:val="000000"/>
          <w:sz w:val="28"/>
          <w:szCs w:val="28"/>
          <w:lang w:eastAsia="ru-RU"/>
        </w:rPr>
        <w:t>Питер, 2004.- 541с.»</w:t>
      </w:r>
    </w:p>
    <w:p w:rsidR="008B4964" w:rsidRPr="008B4964" w:rsidRDefault="008B4964" w:rsidP="00A30041">
      <w:pPr>
        <w:shd w:val="clear" w:color="auto" w:fill="FAFBFC"/>
        <w:spacing w:after="0" w:line="240" w:lineRule="auto"/>
        <w:rPr>
          <w:rFonts w:ascii="Arial" w:eastAsia="Times New Roman" w:hAnsi="Arial" w:cs="Arial"/>
          <w:color w:val="000000"/>
          <w:sz w:val="21"/>
          <w:szCs w:val="21"/>
          <w:lang w:eastAsia="ru-RU"/>
        </w:rPr>
      </w:pPr>
      <w:r w:rsidRPr="008B4964">
        <w:rPr>
          <w:rFonts w:ascii="Arial" w:eastAsia="Times New Roman" w:hAnsi="Arial" w:cs="Arial"/>
          <w:color w:val="000000"/>
          <w:sz w:val="21"/>
          <w:szCs w:val="21"/>
          <w:lang w:eastAsia="ru-RU"/>
        </w:rPr>
        <w:t> </w:t>
      </w:r>
    </w:p>
    <w:p w:rsidR="008959EB" w:rsidRDefault="008959EB" w:rsidP="00A30041">
      <w:pPr>
        <w:spacing w:after="0" w:line="240" w:lineRule="auto"/>
      </w:pPr>
    </w:p>
    <w:sectPr w:rsidR="008959EB" w:rsidSect="00895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964"/>
    <w:rsid w:val="00293481"/>
    <w:rsid w:val="008959EB"/>
    <w:rsid w:val="008B4964"/>
    <w:rsid w:val="00A30041"/>
    <w:rsid w:val="00D0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4964"/>
    <w:rPr>
      <w:b/>
      <w:bCs/>
    </w:rPr>
  </w:style>
  <w:style w:type="character" w:styleId="a4">
    <w:name w:val="Hyperlink"/>
    <w:basedOn w:val="a0"/>
    <w:uiPriority w:val="99"/>
    <w:semiHidden/>
    <w:unhideWhenUsed/>
    <w:rsid w:val="008B4964"/>
    <w:rPr>
      <w:color w:val="0000FF"/>
      <w:u w:val="single"/>
    </w:rPr>
  </w:style>
  <w:style w:type="paragraph" w:styleId="a5">
    <w:name w:val="Normal (Web)"/>
    <w:basedOn w:val="a"/>
    <w:uiPriority w:val="99"/>
    <w:semiHidden/>
    <w:unhideWhenUsed/>
    <w:rsid w:val="008B49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2021-11-19T08:52:00Z</dcterms:created>
  <dcterms:modified xsi:type="dcterms:W3CDTF">2021-11-19T09:49:00Z</dcterms:modified>
</cp:coreProperties>
</file>