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225" w:before="225"/>
        <w:ind w:firstLine="420" w:left="0" w:right="0"/>
        <w:jc w:val="center"/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  <w:t xml:space="preserve">Муниципальное бюджетное дошкольное учреждение детский сад Спутник Пензенского района Пензенской области село Засечное </w:t>
      </w:r>
    </w:p>
    <w:p w14:paraId="02000000">
      <w:pPr>
        <w:pStyle w:val="Style_1"/>
        <w:spacing w:after="225" w:before="225"/>
        <w:ind w:firstLine="420" w:left="0" w:right="0"/>
        <w:jc w:val="left"/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</w:pPr>
    </w:p>
    <w:p w14:paraId="03000000">
      <w:pPr>
        <w:pStyle w:val="Style_1"/>
        <w:spacing w:after="225" w:before="225"/>
        <w:ind w:firstLine="420" w:left="0" w:right="0"/>
        <w:jc w:val="left"/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</w:pPr>
    </w:p>
    <w:p w14:paraId="04000000">
      <w:pPr>
        <w:pStyle w:val="Style_1"/>
        <w:spacing w:after="225" w:before="225"/>
        <w:ind w:firstLine="420" w:left="0" w:right="0"/>
        <w:jc w:val="left"/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</w:pPr>
    </w:p>
    <w:p w14:paraId="05000000">
      <w:pPr>
        <w:pStyle w:val="Style_1"/>
        <w:spacing w:after="225" w:before="225"/>
        <w:ind w:firstLine="420" w:left="0" w:right="0"/>
        <w:jc w:val="left"/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</w:pPr>
    </w:p>
    <w:p w14:paraId="06000000">
      <w:pPr>
        <w:pStyle w:val="Style_1"/>
        <w:spacing w:after="225" w:before="225"/>
        <w:ind w:firstLine="420" w:left="0" w:right="0"/>
        <w:jc w:val="left"/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</w:pPr>
    </w:p>
    <w:p w14:paraId="07000000">
      <w:pPr>
        <w:pStyle w:val="Style_1"/>
        <w:spacing w:after="225" w:before="225"/>
        <w:ind w:firstLine="420" w:left="0" w:right="0"/>
        <w:jc w:val="left"/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</w:pPr>
    </w:p>
    <w:p w14:paraId="08000000">
      <w:pPr>
        <w:pStyle w:val="Style_1"/>
        <w:spacing w:after="225" w:before="225"/>
        <w:ind w:firstLine="420" w:left="0" w:right="0"/>
        <w:jc w:val="center"/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</w:pPr>
    </w:p>
    <w:p w14:paraId="09000000">
      <w:pPr>
        <w:pStyle w:val="Style_1"/>
        <w:spacing w:after="225" w:before="225"/>
        <w:ind w:firstLine="420" w:left="0" w:right="0"/>
        <w:jc w:val="center"/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</w:pPr>
    </w:p>
    <w:p w14:paraId="0A000000">
      <w:pPr>
        <w:pStyle w:val="Style_1"/>
        <w:spacing w:after="450" w:before="150"/>
        <w:ind w:firstLine="0" w:left="0" w:right="0"/>
        <w:jc w:val="center"/>
        <w:rPr>
          <w:rFonts w:ascii="XO Thames" w:hAnsi="XO Thame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XO Thames" w:hAnsi="XO Thames"/>
          <w:b w:val="0"/>
          <w:i w:val="0"/>
          <w:caps w:val="0"/>
          <w:color w:val="333333"/>
          <w:spacing w:val="0"/>
          <w:sz w:val="24"/>
          <w:highlight w:val="white"/>
        </w:rPr>
        <w:t>Система работы, использование инновационных методик при работе с детьми, имеющими ограниченные возможности здоровья</w:t>
      </w:r>
    </w:p>
    <w:p w14:paraId="0B000000">
      <w:pPr>
        <w:pStyle w:val="Style_1"/>
        <w:spacing w:after="225" w:before="225"/>
        <w:ind w:firstLine="420" w:left="0" w:right="0"/>
        <w:jc w:val="center"/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</w:pPr>
    </w:p>
    <w:p w14:paraId="0C000000">
      <w:pPr>
        <w:pStyle w:val="Style_1"/>
        <w:spacing w:after="225" w:before="225"/>
        <w:ind w:firstLine="420" w:left="0" w:right="0"/>
        <w:jc w:val="left"/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</w:pPr>
    </w:p>
    <w:p w14:paraId="0D000000">
      <w:pPr>
        <w:pStyle w:val="Style_1"/>
        <w:spacing w:after="225" w:before="225"/>
        <w:ind w:firstLine="420" w:left="0" w:right="0"/>
        <w:jc w:val="left"/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</w:pPr>
    </w:p>
    <w:p w14:paraId="0E000000">
      <w:pPr>
        <w:pStyle w:val="Style_1"/>
        <w:spacing w:after="225" w:before="225"/>
        <w:ind w:firstLine="420" w:left="0" w:right="0"/>
        <w:jc w:val="left"/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</w:pPr>
    </w:p>
    <w:p w14:paraId="0F000000">
      <w:pPr>
        <w:pStyle w:val="Style_1"/>
        <w:spacing w:after="225" w:before="225"/>
        <w:ind w:firstLine="420" w:left="0" w:right="0"/>
        <w:jc w:val="left"/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</w:pPr>
    </w:p>
    <w:p w14:paraId="10000000">
      <w:pPr>
        <w:pStyle w:val="Style_1"/>
        <w:spacing w:after="225" w:before="225"/>
        <w:ind w:firstLine="420" w:left="0" w:right="0"/>
        <w:jc w:val="left"/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</w:pPr>
    </w:p>
    <w:p w14:paraId="11000000">
      <w:pPr>
        <w:pStyle w:val="Style_1"/>
        <w:spacing w:after="225" w:before="225"/>
        <w:ind w:firstLine="420" w:left="0" w:right="0"/>
        <w:jc w:val="left"/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</w:pPr>
    </w:p>
    <w:p w14:paraId="12000000">
      <w:pPr>
        <w:pStyle w:val="Style_1"/>
        <w:spacing w:after="225" w:before="225"/>
        <w:ind w:firstLine="420" w:left="0" w:right="0"/>
        <w:jc w:val="left"/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</w:pPr>
    </w:p>
    <w:p w14:paraId="13000000">
      <w:pPr>
        <w:pStyle w:val="Style_1"/>
        <w:spacing w:after="225" w:before="225"/>
        <w:ind w:firstLine="420" w:left="0" w:right="0"/>
        <w:jc w:val="left"/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</w:pPr>
    </w:p>
    <w:p w14:paraId="14000000">
      <w:pPr>
        <w:pStyle w:val="Style_1"/>
        <w:spacing w:after="225" w:before="225"/>
        <w:ind w:firstLine="420" w:left="0" w:right="0"/>
        <w:jc w:val="left"/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</w:pPr>
    </w:p>
    <w:p w14:paraId="15000000">
      <w:pPr>
        <w:pStyle w:val="Style_1"/>
        <w:spacing w:after="225" w:before="225"/>
        <w:ind w:firstLine="420" w:left="0" w:right="0"/>
        <w:jc w:val="left"/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</w:pPr>
    </w:p>
    <w:p w14:paraId="16000000">
      <w:pPr>
        <w:pStyle w:val="Style_1"/>
        <w:spacing w:after="225" w:before="225"/>
        <w:ind w:firstLine="420" w:left="0" w:right="0"/>
        <w:jc w:val="left"/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</w:pPr>
    </w:p>
    <w:p w14:paraId="17000000">
      <w:pPr>
        <w:pStyle w:val="Style_1"/>
        <w:spacing w:after="225" w:before="225"/>
        <w:ind w:firstLine="420" w:left="0" w:right="0"/>
        <w:jc w:val="center"/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  <w:t xml:space="preserve"> Работа: воспитателя старшей группы </w:t>
      </w:r>
    </w:p>
    <w:p w14:paraId="18000000">
      <w:pPr>
        <w:pStyle w:val="Style_1"/>
        <w:spacing w:after="225" w:before="225"/>
        <w:ind w:firstLine="420" w:left="0" w:right="0"/>
        <w:jc w:val="center"/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  <w:t>Адикаевой Д. Р.</w:t>
      </w:r>
    </w:p>
    <w:p w14:paraId="19000000">
      <w:pPr>
        <w:pStyle w:val="Style_1"/>
        <w:spacing w:after="225" w:before="225"/>
        <w:ind w:firstLine="420" w:left="0" w:right="0"/>
        <w:jc w:val="left"/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</w:pPr>
    </w:p>
    <w:p w14:paraId="1A000000">
      <w:pPr>
        <w:pStyle w:val="Style_1"/>
        <w:spacing w:after="225" w:before="225"/>
        <w:ind w:firstLine="420" w:left="0" w:right="0"/>
        <w:jc w:val="left"/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</w:pPr>
    </w:p>
    <w:p w14:paraId="1B000000">
      <w:pPr>
        <w:pStyle w:val="Style_1"/>
        <w:spacing w:after="225" w:before="225"/>
        <w:ind w:firstLine="420" w:left="0" w:right="0"/>
        <w:jc w:val="left"/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</w:pPr>
    </w:p>
    <w:p w14:paraId="1C000000">
      <w:pPr>
        <w:pStyle w:val="Style_1"/>
        <w:spacing w:after="225" w:before="225"/>
        <w:ind w:firstLine="420" w:left="0" w:right="0"/>
        <w:jc w:val="left"/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  <w:t>Мир</w:t>
      </w:r>
      <w:r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XO Thames" w:hAnsi="XO Thames"/>
          <w:b w:val="0"/>
          <w:i w:val="1"/>
          <w:caps w:val="0"/>
          <w:color w:val="111111"/>
          <w:spacing w:val="0"/>
          <w:sz w:val="24"/>
          <w:highlight w:val="white"/>
        </w:rPr>
        <w:t>«особого»</w:t>
      </w:r>
      <w:r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  <w:t>ребёнка. Иногда он так  страшен для нас. Почему мой ребёнок агрессивен? Почему он так молчалив? Почему он очень боится всего ? Или совсем не говорит? Мир</w:t>
      </w:r>
      <w:r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XO Thames" w:hAnsi="XO Thames"/>
          <w:b w:val="0"/>
          <w:i w:val="1"/>
          <w:caps w:val="0"/>
          <w:color w:val="111111"/>
          <w:spacing w:val="0"/>
          <w:sz w:val="24"/>
          <w:highlight w:val="white"/>
        </w:rPr>
        <w:t>«особого»</w:t>
      </w:r>
      <w:r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  <w:t>ребёнка Ведь он  закрыт от глаз чужих. Мир</w:t>
      </w:r>
      <w:r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XO Thames" w:hAnsi="XO Thames"/>
          <w:b w:val="0"/>
          <w:i w:val="1"/>
          <w:caps w:val="0"/>
          <w:color w:val="111111"/>
          <w:spacing w:val="0"/>
          <w:sz w:val="24"/>
          <w:highlight w:val="white"/>
        </w:rPr>
        <w:t>«особого»</w:t>
      </w:r>
      <w:r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  <w:t>ребёнка - допускает лишь своих.</w:t>
      </w:r>
    </w:p>
    <w:p w14:paraId="1D000000">
      <w:pPr>
        <w:pStyle w:val="Style_1"/>
        <w:spacing w:after="225" w:before="225"/>
        <w:ind w:firstLine="420" w:left="0" w:right="0"/>
        <w:jc w:val="left"/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  <w:t>Свою работу , я считаю творческой мастерской, где главное не только знание своего дела и умение доступно его преподнести, но и умение любить детей, верить в каждого из них, умение находить</w:t>
      </w:r>
      <w:r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XO Thames" w:hAnsi="XO Thames"/>
          <w:b w:val="0"/>
          <w:i w:val="1"/>
          <w:caps w:val="0"/>
          <w:color w:val="111111"/>
          <w:spacing w:val="0"/>
          <w:sz w:val="24"/>
          <w:highlight w:val="white"/>
        </w:rPr>
        <w:t>«изюминку»</w:t>
      </w:r>
      <w:r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  <w:t>в ребёнке. Дети с ОВЗ - это дети,</w:t>
      </w:r>
      <w:r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XO Thames" w:hAnsi="XO Thames"/>
          <w:b w:val="1"/>
          <w:i w:val="0"/>
          <w:caps w:val="0"/>
          <w:color w:val="111111"/>
          <w:spacing w:val="0"/>
          <w:sz w:val="24"/>
          <w:highlight w:val="white"/>
        </w:rPr>
        <w:t>имеющие</w:t>
      </w:r>
      <w:r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  <w:t>недостатки в физическом или психическом развитии, подтверждённые ПМПк,</w:t>
      </w:r>
      <w:r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  <w:t> и н</w:t>
      </w:r>
      <w:r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  <w:t>уждающиеся в получении образования со специально созданными условиями.</w:t>
      </w:r>
    </w:p>
    <w:p w14:paraId="1E000000">
      <w:pPr>
        <w:pStyle w:val="Style_1"/>
        <w:spacing w:after="225" w:before="225"/>
        <w:ind w:firstLine="420" w:left="0" w:right="0"/>
        <w:jc w:val="left"/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  <w:t>Инклюзивное образование дает равный доступ к образованию для всех обучающихся с учётом разнообразия особых образовательных потребностей и индивидуальных</w:t>
      </w:r>
      <w:r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XO Thames" w:hAnsi="XO Thames"/>
          <w:b w:val="1"/>
          <w:i w:val="0"/>
          <w:caps w:val="0"/>
          <w:color w:val="111111"/>
          <w:spacing w:val="0"/>
          <w:sz w:val="24"/>
          <w:highlight w:val="white"/>
        </w:rPr>
        <w:t>возможностей</w:t>
      </w:r>
      <w:r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  <w:t>;</w:t>
      </w:r>
    </w:p>
    <w:p w14:paraId="1F000000">
      <w:pPr>
        <w:pStyle w:val="Style_1"/>
        <w:spacing w:after="225" w:before="225"/>
        <w:ind w:firstLine="420" w:left="0" w:right="0"/>
        <w:jc w:val="left"/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  <w:t>Главная цель для образования детей с</w:t>
      </w:r>
      <w:r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XO Thames" w:hAnsi="XO Thames"/>
          <w:b w:val="1"/>
          <w:i w:val="0"/>
          <w:caps w:val="0"/>
          <w:color w:val="111111"/>
          <w:spacing w:val="0"/>
          <w:sz w:val="24"/>
          <w:highlight w:val="white"/>
        </w:rPr>
        <w:t>ограниченными возможностями здоровья</w:t>
      </w:r>
      <w:r>
        <w:rPr>
          <w:rFonts w:ascii="XO Thames" w:hAnsi="XO Thames"/>
          <w:b w:val="1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XO Thames" w:hAnsi="XO Thames"/>
          <w:b w:val="0"/>
          <w:i w:val="1"/>
          <w:caps w:val="0"/>
          <w:color w:val="111111"/>
          <w:spacing w:val="0"/>
          <w:sz w:val="24"/>
          <w:highlight w:val="white"/>
        </w:rPr>
        <w:t>(ОВЗ)</w:t>
      </w:r>
      <w:r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  <w:t>: Создание специальной коррекционно-развивающей среды, обеспечивающей адекватные условия и равные с обычными</w:t>
      </w:r>
      <w:r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XO Thames" w:hAnsi="XO Thames"/>
          <w:b w:val="1"/>
          <w:i w:val="0"/>
          <w:caps w:val="0"/>
          <w:color w:val="111111"/>
          <w:spacing w:val="0"/>
          <w:sz w:val="24"/>
          <w:highlight w:val="white"/>
        </w:rPr>
        <w:t>детьми возможности</w:t>
      </w:r>
      <w:r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  <w:t>для получения образования в пределах специальных образовательных стандартов, воспитание, коррекцию нарушений развития, социальную адаптацию.</w:t>
      </w:r>
    </w:p>
    <w:p w14:paraId="20000000">
      <w:pPr>
        <w:pStyle w:val="Style_1"/>
        <w:spacing w:after="225" w:before="225"/>
        <w:ind w:firstLine="420" w:left="0" w:right="0"/>
        <w:jc w:val="left"/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  <w:u w:color="000000" w:val="single"/>
        </w:rPr>
        <w:t>Задачи</w:t>
      </w:r>
      <w:r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  <w:t>:</w:t>
      </w:r>
    </w:p>
    <w:p w14:paraId="21000000">
      <w:pPr>
        <w:pStyle w:val="Style_1"/>
        <w:spacing w:after="225" w:before="225"/>
        <w:ind w:firstLine="420" w:left="0" w:right="0"/>
        <w:jc w:val="left"/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  <w:t>-способствовать полноценному психическому и личностному развитию ребенка.</w:t>
      </w:r>
    </w:p>
    <w:p w14:paraId="22000000">
      <w:pPr>
        <w:pStyle w:val="Style_1"/>
        <w:spacing w:after="225" w:before="225"/>
        <w:ind w:firstLine="420" w:left="0" w:right="0"/>
        <w:jc w:val="left"/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  <w:t>-проводить психолого-педагогическую коррекцию отклонений в психическом развитии ребенка (интеллектуальном, поведенческом, мотивационном, эмоциональном, волевом, двигательном и пр.) на основе создания оптимальных психолого-педагогических условий для развития творческого потенциала личности каждого ребенка.</w:t>
      </w:r>
    </w:p>
    <w:p w14:paraId="23000000">
      <w:pPr>
        <w:pStyle w:val="Style_1"/>
        <w:spacing w:after="225" w:before="225"/>
        <w:ind w:firstLine="420" w:left="0" w:right="0"/>
        <w:jc w:val="left"/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  <w:t>Для правильной организации воспитательного процесса необходимо знание сложной структуры дефекта и понимание того, что отклонения в развитии, названные первичным дефектом, поддаются исправлению, коррекции.</w:t>
      </w:r>
    </w:p>
    <w:p w14:paraId="24000000">
      <w:pPr>
        <w:pStyle w:val="Style_1"/>
        <w:spacing w:after="225" w:before="225"/>
        <w:ind w:firstLine="420" w:left="0" w:right="0"/>
        <w:jc w:val="left"/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  <w:t>В педагогической науке</w:t>
      </w:r>
      <w:r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XO Thames" w:hAnsi="XO Thames"/>
          <w:b w:val="1"/>
          <w:i w:val="0"/>
          <w:caps w:val="0"/>
          <w:color w:val="111111"/>
          <w:spacing w:val="0"/>
          <w:sz w:val="24"/>
          <w:highlight w:val="white"/>
        </w:rPr>
        <w:t>инновационная</w:t>
      </w:r>
      <w:r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  <w:t>деятельность понимается как целенаправленная педагогическая деятельность, основанная на осмыслении</w:t>
      </w:r>
      <w:r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XO Thames" w:hAnsi="XO Thames"/>
          <w:b w:val="0"/>
          <w:i w:val="1"/>
          <w:caps w:val="0"/>
          <w:color w:val="111111"/>
          <w:spacing w:val="0"/>
          <w:sz w:val="24"/>
          <w:highlight w:val="white"/>
        </w:rPr>
        <w:t>(рефлексии)</w:t>
      </w:r>
      <w:r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  <w:t>своего собственного практического опыта при помощи сравнения и изучения, изменения и развития учебно-воспитательного процесса с целью достижения более высоких результатов, получения нового знания, качественно иной педагогической практики.</w:t>
      </w:r>
    </w:p>
    <w:p w14:paraId="25000000">
      <w:pPr>
        <w:pStyle w:val="Style_1"/>
        <w:spacing w:after="225" w:before="225"/>
        <w:ind w:firstLine="420" w:left="0" w:right="0"/>
        <w:jc w:val="left"/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  <w:t>Мной</w:t>
      </w:r>
      <w:r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XO Thames" w:hAnsi="XO Thames"/>
          <w:b w:val="1"/>
          <w:i w:val="0"/>
          <w:caps w:val="0"/>
          <w:color w:val="111111"/>
          <w:spacing w:val="0"/>
          <w:sz w:val="24"/>
          <w:highlight w:val="white"/>
        </w:rPr>
        <w:t>разработана система коррекционной работы с детьми с ОВЗ</w:t>
      </w:r>
      <w:r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  <w:t>, начиная с ПМПк ДОУ (которую я возглавляю, создания адаптированных</w:t>
      </w:r>
      <w:r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XO Thames" w:hAnsi="XO Thames"/>
          <w:b w:val="1"/>
          <w:i w:val="0"/>
          <w:caps w:val="0"/>
          <w:color w:val="111111"/>
          <w:spacing w:val="0"/>
          <w:sz w:val="24"/>
          <w:highlight w:val="white"/>
        </w:rPr>
        <w:t>программ</w:t>
      </w:r>
      <w:r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  <w:t>всеми члена реабилитационного сообщества с</w:t>
      </w:r>
      <w:r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XO Thames" w:hAnsi="XO Thames"/>
          <w:b w:val="1"/>
          <w:i w:val="0"/>
          <w:caps w:val="0"/>
          <w:color w:val="111111"/>
          <w:spacing w:val="0"/>
          <w:sz w:val="24"/>
          <w:highlight w:val="white"/>
        </w:rPr>
        <w:t>использованием</w:t>
      </w:r>
      <w:r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  <w:u w:color="000000" w:val="single"/>
        </w:rPr>
        <w:t>технологий коррекции</w:t>
      </w:r>
      <w:r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  <w:t>: ИКТ и</w:t>
      </w:r>
      <w:r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XO Thames" w:hAnsi="XO Thames"/>
          <w:b w:val="1"/>
          <w:i w:val="0"/>
          <w:caps w:val="0"/>
          <w:color w:val="111111"/>
          <w:spacing w:val="0"/>
          <w:sz w:val="24"/>
          <w:highlight w:val="white"/>
        </w:rPr>
        <w:t>здоровьесберегающих</w:t>
      </w:r>
      <w:r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  <w:t>.</w:t>
      </w:r>
    </w:p>
    <w:p w14:paraId="26000000">
      <w:pPr>
        <w:pStyle w:val="Style_1"/>
        <w:spacing w:after="225" w:before="225"/>
        <w:ind w:firstLine="420" w:left="0" w:right="0"/>
        <w:jc w:val="left"/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  <w:t>В своей</w:t>
      </w:r>
      <w:r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XO Thames" w:hAnsi="XO Thames"/>
          <w:b w:val="1"/>
          <w:i w:val="0"/>
          <w:caps w:val="0"/>
          <w:color w:val="111111"/>
          <w:spacing w:val="0"/>
          <w:sz w:val="24"/>
          <w:highlight w:val="white"/>
        </w:rPr>
        <w:t>работе я использую методы</w:t>
      </w:r>
      <w:r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  <w:t>: эвристический, исследовательский, проектно - исследовательский, проблемного обучения, креативные</w:t>
      </w:r>
      <w:r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XO Thames" w:hAnsi="XO Thames"/>
          <w:b w:val="1"/>
          <w:i w:val="0"/>
          <w:caps w:val="0"/>
          <w:color w:val="111111"/>
          <w:spacing w:val="0"/>
          <w:sz w:val="24"/>
          <w:highlight w:val="white"/>
        </w:rPr>
        <w:t>методы</w:t>
      </w:r>
      <w:r>
        <w:rPr>
          <w:rFonts w:ascii="XO Thames" w:hAnsi="XO Thames"/>
          <w:b w:val="1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  <w:t>(придумывание, «если бы) и т. д.</w:t>
      </w:r>
      <w:r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XO Thames" w:hAnsi="XO Thames"/>
          <w:b w:val="1"/>
          <w:i w:val="0"/>
          <w:caps w:val="0"/>
          <w:color w:val="111111"/>
          <w:spacing w:val="0"/>
          <w:sz w:val="24"/>
          <w:highlight w:val="white"/>
        </w:rPr>
        <w:t>Используя</w:t>
      </w:r>
      <w:r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  <w:t>деятельностный подход, я часто провожу с</w:t>
      </w:r>
      <w:r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XO Thames" w:hAnsi="XO Thames"/>
          <w:b w:val="1"/>
          <w:i w:val="0"/>
          <w:caps w:val="0"/>
          <w:color w:val="111111"/>
          <w:spacing w:val="0"/>
          <w:sz w:val="24"/>
          <w:highlight w:val="white"/>
        </w:rPr>
        <w:t>детьми</w:t>
      </w:r>
      <w:r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  <w:t>игры на развитие зрительномоторной и слухо-моторной координации.</w:t>
      </w:r>
    </w:p>
    <w:p w14:paraId="27000000">
      <w:pPr>
        <w:pStyle w:val="Style_1"/>
        <w:spacing w:after="225" w:before="225"/>
        <w:ind w:firstLine="420" w:left="0" w:right="0"/>
        <w:jc w:val="left"/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  <w:t>Самомассаж, артикуляционная гимнастика, суджок, пальчиковая гимнастика, массажные шарики способствуют развитию мелкой моторики.</w:t>
      </w:r>
    </w:p>
    <w:p w14:paraId="28000000">
      <w:pPr>
        <w:pStyle w:val="Style_1"/>
        <w:spacing w:after="225" w:before="225"/>
        <w:ind w:firstLine="420" w:left="0" w:right="0"/>
        <w:jc w:val="left"/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  <w:t>Мой подход к</w:t>
      </w:r>
      <w:r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XO Thames" w:hAnsi="XO Thames"/>
          <w:b w:val="1"/>
          <w:i w:val="0"/>
          <w:caps w:val="0"/>
          <w:color w:val="111111"/>
          <w:spacing w:val="0"/>
          <w:sz w:val="24"/>
          <w:highlight w:val="white"/>
        </w:rPr>
        <w:t>работе с детьми</w:t>
      </w:r>
    </w:p>
    <w:p w14:paraId="29000000">
      <w:pPr>
        <w:pStyle w:val="Style_1"/>
        <w:spacing w:after="225" w:before="225"/>
        <w:ind w:firstLine="420" w:left="0" w:right="0"/>
        <w:jc w:val="left"/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</w:pPr>
      <w:r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  <w:t>В педагогике вообще, а в коррекционной - в особенности, готовых рецептов не существует. Каждый в своей деятельности руководствуется собственными жизненными принципами, моральными нормами, уровнем знаний и т. п. Незыблемо одно - бережный, вдумчивый, сугубо индивидуальный подход к ребенку.</w:t>
      </w:r>
      <w:r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  <w:u w:color="000000" w:val="single"/>
        </w:rPr>
        <w:t>Часто у меня спрашивают</w:t>
      </w:r>
      <w:r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  <w:t>: «Что делать с</w:t>
      </w:r>
      <w:r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XO Thames" w:hAnsi="XO Thames"/>
          <w:b w:val="0"/>
          <w:i w:val="1"/>
          <w:caps w:val="0"/>
          <w:color w:val="111111"/>
          <w:spacing w:val="0"/>
          <w:sz w:val="24"/>
          <w:highlight w:val="white"/>
        </w:rPr>
        <w:t>«особым»</w:t>
      </w:r>
      <w:r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  <w:t>ребенком?» Я отвечаю «Что делать? Любить, помогать! Принимать ребёнка таким, какой он есть! Вместе мы научимся всему!» Конечно, всё не так просто, но у нас</w:t>
      </w:r>
      <w:r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XO Thames" w:hAnsi="XO Thames"/>
          <w:b w:val="0"/>
          <w:i w:val="1"/>
          <w:caps w:val="0"/>
          <w:color w:val="111111"/>
          <w:spacing w:val="0"/>
          <w:sz w:val="24"/>
          <w:highlight w:val="white"/>
        </w:rPr>
        <w:t>«ВСЁ ПОЛУЧИТСЯ!»</w:t>
      </w:r>
      <w:r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  <w:t>А это</w:t>
      </w:r>
      <w:r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XO Thames" w:hAnsi="XO Thames"/>
          <w:b w:val="0"/>
          <w:i w:val="1"/>
          <w:caps w:val="0"/>
          <w:color w:val="111111"/>
          <w:spacing w:val="0"/>
          <w:sz w:val="24"/>
          <w:highlight w:val="white"/>
        </w:rPr>
        <w:t>«всё»</w:t>
      </w:r>
      <w:r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  <w:t>- совершенно различно для всех. Кто-то на следующий год пойдет в школу, а кто-то за этот год обучения сможет сказать одно лишь слово, но какое счастье для мамы, услышать впервые это долгожданное слово из уст любимого чада.</w:t>
      </w:r>
    </w:p>
    <w:p w14:paraId="2A000000">
      <w:pPr>
        <w:pStyle w:val="Style_1"/>
        <w:rPr>
          <w:rFonts w:ascii="XO Thames" w:hAnsi="XO Thames"/>
          <w:sz w:val="24"/>
        </w:rPr>
      </w:pPr>
      <w:r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  <w:t>Я уверенно шагаю по самой нужной и главной в мире планете – планете детства, на которой живу и</w:t>
      </w:r>
      <w:r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  <w:t> </w:t>
      </w:r>
      <w:r>
        <w:rPr>
          <w:rFonts w:ascii="XO Thames" w:hAnsi="XO Thames"/>
          <w:b w:val="1"/>
          <w:i w:val="0"/>
          <w:caps w:val="0"/>
          <w:color w:val="111111"/>
          <w:spacing w:val="0"/>
          <w:sz w:val="24"/>
          <w:highlight w:val="white"/>
        </w:rPr>
        <w:t>работаю</w:t>
      </w:r>
      <w:r>
        <w:rPr>
          <w:rFonts w:ascii="XO Thames" w:hAnsi="XO Thames"/>
          <w:b w:val="0"/>
          <w:i w:val="0"/>
          <w:caps w:val="0"/>
          <w:color w:val="111111"/>
          <w:spacing w:val="0"/>
          <w:sz w:val="24"/>
          <w:highlight w:val="white"/>
        </w:rPr>
        <w:t>, развиваюсь профессионально, познаю мир вокруг, познаю себя. И я благодарна всем, кто сопереживает, помогает,</w:t>
      </w:r>
    </w:p>
    <w:p w14:paraId="2B000000">
      <w:pPr>
        <w:spacing w:after="150" w:before="0"/>
        <w:ind w:firstLine="0" w:left="0" w:right="0"/>
        <w:jc w:val="both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</w:p>
    <w:p w14:paraId="2C000000">
      <w:pPr>
        <w:spacing w:after="150" w:before="0"/>
        <w:ind w:firstLine="0" w:left="0" w:right="0"/>
        <w:jc w:val="both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</w:p>
    <w:p w14:paraId="2D000000">
      <w:pPr>
        <w:spacing w:after="150" w:before="0"/>
        <w:ind w:firstLine="0" w:left="0" w:right="0"/>
        <w:jc w:val="both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1"/>
          <w:i w:val="1"/>
          <w:caps w:val="0"/>
          <w:strike w:val="0"/>
          <w:color w:val="333333"/>
          <w:spacing w:val="0"/>
          <w:sz w:val="28"/>
          <w:highlight w:val="white"/>
          <w:u/>
        </w:rPr>
        <w:t>Список использованной литературы:</w:t>
      </w:r>
    </w:p>
    <w:p w14:paraId="2E000000">
      <w:pPr>
        <w:numPr>
          <w:ilvl w:val="0"/>
          <w:numId w:val="1"/>
        </w:numPr>
        <w:spacing w:after="0" w:before="280"/>
        <w:ind w:firstLine="0" w:left="720" w:right="0"/>
        <w:jc w:val="both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Абрамова И.В. Образование детей с ограниченными возможностями здоровья: проблемы, поиски, решения//Педагогическое образование и наука.- 2012. - № 11. C. 98-102.</w:t>
      </w:r>
    </w:p>
    <w:p w14:paraId="2F000000">
      <w:pPr>
        <w:numPr>
          <w:ilvl w:val="0"/>
          <w:numId w:val="1"/>
        </w:numPr>
        <w:spacing w:after="0" w:before="0"/>
        <w:ind w:firstLine="0" w:left="720" w:right="0"/>
        <w:jc w:val="both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Акатов Л.И. Социальная реабилитация детей с ОВЗ. Психологические основы. - М.: ВЛАДОС, 2003.</w:t>
      </w:r>
    </w:p>
    <w:p w14:paraId="30000000">
      <w:pPr>
        <w:numPr>
          <w:ilvl w:val="0"/>
          <w:numId w:val="1"/>
        </w:numPr>
        <w:spacing w:after="0" w:before="0"/>
        <w:ind w:firstLine="0" w:left="720" w:right="0"/>
        <w:jc w:val="both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Браткова М.В., Караневская В., Титова О.В. Индивидуальный образовательный маршрут как инновация в реализации личностно ориентированного подхода в современном образовании// Инновации в образовании. - 2013. - № 10. - С. 19- 26.</w:t>
      </w:r>
    </w:p>
    <w:p w14:paraId="31000000">
      <w:pPr>
        <w:numPr>
          <w:ilvl w:val="0"/>
          <w:numId w:val="1"/>
        </w:numPr>
        <w:spacing w:after="0" w:before="0"/>
        <w:ind w:firstLine="0" w:left="720" w:right="0"/>
        <w:jc w:val="both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Волошина Л. Организация здоровьесберегающего пространства //Дошкольное воспитание. - 2004. - №1. - С. 114-117.</w:t>
      </w:r>
    </w:p>
    <w:p w14:paraId="32000000">
      <w:pPr>
        <w:numPr>
          <w:ilvl w:val="0"/>
          <w:numId w:val="1"/>
        </w:numPr>
        <w:spacing w:after="0" w:before="0"/>
        <w:ind w:firstLine="0" w:left="720" w:right="0"/>
        <w:jc w:val="both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Касаткина Е. И. Игровые технологии в образовательном процессе ДОУ // Управление ДОУ. - 2012. - №5. - С. 24-31.</w:t>
      </w:r>
    </w:p>
    <w:p w14:paraId="33000000">
      <w:pPr>
        <w:numPr>
          <w:ilvl w:val="0"/>
          <w:numId w:val="1"/>
        </w:numPr>
        <w:spacing w:after="0" w:before="0"/>
        <w:ind w:firstLine="0" w:left="720" w:right="0"/>
        <w:jc w:val="both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Малофеев Н.Н. Концепция Специального Федерального государственного образовательного стандарта для детей с ограниченными возможностями здоровья: проект. – М.: Просвещение, 2013.</w:t>
      </w:r>
    </w:p>
    <w:p w14:paraId="34000000">
      <w:pPr>
        <w:numPr>
          <w:ilvl w:val="0"/>
          <w:numId w:val="1"/>
        </w:numPr>
        <w:spacing w:after="0" w:before="0"/>
        <w:ind w:firstLine="0" w:left="720" w:right="0"/>
        <w:jc w:val="both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Семёнова Т.М. Детское экспериментирование как средство познавательного развития дошкольников// Дошкольная педагогика. - 2012 .- №10 .- С. 17-21.</w:t>
      </w:r>
    </w:p>
    <w:p w14:paraId="35000000">
      <w:pPr>
        <w:pStyle w:val="Style_1"/>
        <w:rPr>
          <w:rFonts w:ascii="XO Thames" w:hAnsi="XO Thames"/>
          <w:sz w:val="24"/>
        </w:rPr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basedOn w:val="Style_1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basedOn w:val="Style_1_ch"/>
    <w:link w:val="Style_2"/>
    <w:rPr>
      <w:rFonts w:ascii="XO Thames" w:hAnsi="XO Thames"/>
      <w:sz w:val="28"/>
    </w:rPr>
  </w:style>
  <w:style w:styleId="Style_3" w:type="paragraph">
    <w:name w:val="toc 4"/>
    <w:basedOn w:val="Style_1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basedOn w:val="Style_1_ch"/>
    <w:link w:val="Style_3"/>
    <w:rPr>
      <w:rFonts w:ascii="XO Thames" w:hAnsi="XO Thames"/>
      <w:sz w:val="28"/>
    </w:rPr>
  </w:style>
  <w:style w:styleId="Style_4" w:type="paragraph">
    <w:name w:val="toc 6"/>
    <w:basedOn w:val="Style_1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basedOn w:val="Style_1_ch"/>
    <w:link w:val="Style_4"/>
    <w:rPr>
      <w:rFonts w:ascii="XO Thames" w:hAnsi="XO Thames"/>
      <w:sz w:val="28"/>
    </w:rPr>
  </w:style>
  <w:style w:styleId="Style_5" w:type="paragraph">
    <w:name w:val="toc 7"/>
    <w:basedOn w:val="Style_1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basedOn w:val="Style_1_ch"/>
    <w:link w:val="Style_5"/>
    <w:rPr>
      <w:rFonts w:ascii="XO Thames" w:hAnsi="XO Thames"/>
      <w:sz w:val="28"/>
    </w:rPr>
  </w:style>
  <w:style w:styleId="Style_6" w:type="paragraph">
    <w:name w:val="heading 3"/>
    <w:basedOn w:val="Style_1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basedOn w:val="Style_1_ch"/>
    <w:link w:val="Style_6"/>
    <w:rPr>
      <w:rFonts w:ascii="XO Thames" w:hAnsi="XO Thames"/>
      <w:b w:val="1"/>
      <w:sz w:val="26"/>
    </w:rPr>
  </w:style>
  <w:style w:styleId="Style_7" w:type="paragraph">
    <w:name w:val="toc 3"/>
    <w:basedOn w:val="Style_1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basedOn w:val="Style_1_ch"/>
    <w:link w:val="Style_7"/>
    <w:rPr>
      <w:rFonts w:ascii="XO Thames" w:hAnsi="XO Thames"/>
      <w:sz w:val="28"/>
    </w:rPr>
  </w:style>
  <w:style w:styleId="Style_8" w:type="paragraph">
    <w:name w:val="heading 5"/>
    <w:basedOn w:val="Style_1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basedOn w:val="Style_1_ch"/>
    <w:link w:val="Style_8"/>
    <w:rPr>
      <w:rFonts w:ascii="XO Thames" w:hAnsi="XO Thames"/>
      <w:b w:val="1"/>
      <w:sz w:val="22"/>
    </w:rPr>
  </w:style>
  <w:style w:styleId="Style_9" w:type="paragraph">
    <w:name w:val="heading 1"/>
    <w:basedOn w:val="Style_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basedOn w:val="Style_1_ch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basedOn w:val="Style_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basedOn w:val="Style_1_ch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basedOn w:val="Style_1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basedOn w:val="Style_1_ch"/>
    <w:link w:val="Style_14"/>
    <w:rPr>
      <w:rFonts w:ascii="XO Thames" w:hAnsi="XO Thames"/>
      <w:sz w:val="28"/>
    </w:rPr>
  </w:style>
  <w:style w:styleId="Style_15" w:type="paragraph">
    <w:name w:val="toc 8"/>
    <w:basedOn w:val="Style_1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basedOn w:val="Style_1_ch"/>
    <w:link w:val="Style_15"/>
    <w:rPr>
      <w:rFonts w:ascii="XO Thames" w:hAnsi="XO Thames"/>
      <w:sz w:val="28"/>
    </w:rPr>
  </w:style>
  <w:style w:styleId="Style_16" w:type="paragraph">
    <w:name w:val="toc 5"/>
    <w:basedOn w:val="Style_1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basedOn w:val="Style_1_ch"/>
    <w:link w:val="Style_16"/>
    <w:rPr>
      <w:rFonts w:ascii="XO Thames" w:hAnsi="XO Thames"/>
      <w:sz w:val="28"/>
    </w:rPr>
  </w:style>
  <w:style w:styleId="Style_17" w:type="paragraph">
    <w:name w:val="Subtitle"/>
    <w:basedOn w:val="Style_1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basedOn w:val="Style_1_ch"/>
    <w:link w:val="Style_17"/>
    <w:rPr>
      <w:rFonts w:ascii="XO Thames" w:hAnsi="XO Thames"/>
      <w:i w:val="1"/>
      <w:sz w:val="24"/>
    </w:rPr>
  </w:style>
  <w:style w:styleId="Style_18" w:type="paragraph">
    <w:name w:val="Title"/>
    <w:basedOn w:val="Style_1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basedOn w:val="Style_1_ch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basedOn w:val="Style_1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basedOn w:val="Style_1_ch"/>
    <w:link w:val="Style_19"/>
    <w:rPr>
      <w:rFonts w:ascii="XO Thames" w:hAnsi="XO Thames"/>
      <w:b w:val="1"/>
      <w:sz w:val="24"/>
    </w:rPr>
  </w:style>
  <w:style w:styleId="Style_20" w:type="paragraph">
    <w:name w:val="heading 2"/>
    <w:basedOn w:val="Style_1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basedOn w:val="Style_1_ch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2022-10-12T14:54:50Z</dcterms:modified>
</cp:coreProperties>
</file>