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57" w:rsidRPr="004E38DE" w:rsidRDefault="00C63089" w:rsidP="004E38DE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E16C00" wp14:editId="7BF937B4">
            <wp:simplePos x="0" y="0"/>
            <wp:positionH relativeFrom="column">
              <wp:posOffset>-871855</wp:posOffset>
            </wp:positionH>
            <wp:positionV relativeFrom="paragraph">
              <wp:posOffset>-524510</wp:posOffset>
            </wp:positionV>
            <wp:extent cx="1823720" cy="1871980"/>
            <wp:effectExtent l="0" t="0" r="5080" b="0"/>
            <wp:wrapTight wrapText="bothSides">
              <wp:wrapPolygon edited="0">
                <wp:start x="0" y="0"/>
                <wp:lineTo x="0" y="21322"/>
                <wp:lineTo x="21435" y="21322"/>
                <wp:lineTo x="21435" y="0"/>
                <wp:lineTo x="0" y="0"/>
              </wp:wrapPolygon>
            </wp:wrapTight>
            <wp:docPr id="2" name="Рисунок 2" descr="http://spet.pro/uploads/posts/2017-08/1503296629_08022016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t.pro/uploads/posts/2017-08/1503296629_080220161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BAE" w:rsidRPr="004E38D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«Общая оценка итогов учебно-воспитательной деяте</w:t>
      </w:r>
      <w:r w:rsidR="00A9754E" w:rsidRPr="004E38D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льности</w:t>
      </w:r>
    </w:p>
    <w:p w:rsidR="00872BAE" w:rsidRPr="004E38DE" w:rsidRDefault="00A9754E" w:rsidP="004E38DE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4E38DE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за прошедший учебный год».</w:t>
      </w:r>
    </w:p>
    <w:p w:rsidR="00865D57" w:rsidRDefault="00865D57" w:rsidP="004E38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на педагогическом совете МБДОУ «Д/с №9» 26.08.2020г. под</w:t>
      </w:r>
      <w:r w:rsidR="004E38DE">
        <w:rPr>
          <w:rFonts w:ascii="Times New Roman" w:hAnsi="Times New Roman" w:cs="Times New Roman"/>
          <w:sz w:val="28"/>
          <w:szCs w:val="28"/>
        </w:rPr>
        <w:t xml:space="preserve">готовил воспитатель высшей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4E3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Пилюгина Екатерина </w:t>
      </w:r>
      <w:r w:rsidR="004E38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Александровна)</w:t>
      </w:r>
    </w:p>
    <w:p w:rsidR="00865D57" w:rsidRPr="004E38DE" w:rsidRDefault="00C63089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 1</w:t>
      </w:r>
    </w:p>
    <w:p w:rsidR="007B57E2" w:rsidRDefault="009C60D1" w:rsidP="001E44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7864">
        <w:rPr>
          <w:rFonts w:ascii="Times New Roman" w:hAnsi="Times New Roman" w:cs="Times New Roman"/>
          <w:sz w:val="28"/>
          <w:szCs w:val="28"/>
        </w:rPr>
        <w:t>В 2019-2020 учебном году была поставлена цель: </w:t>
      </w:r>
      <w:r w:rsidR="00D81213">
        <w:rPr>
          <w:rFonts w:ascii="Times New Roman" w:hAnsi="Times New Roman" w:cs="Times New Roman"/>
          <w:sz w:val="28"/>
          <w:szCs w:val="28"/>
        </w:rPr>
        <w:t>продолжение работы ДОУ в соответствии с ФГОС, создание</w:t>
      </w:r>
      <w:r w:rsidRPr="00BF7864">
        <w:rPr>
          <w:rFonts w:ascii="Times New Roman" w:hAnsi="Times New Roman" w:cs="Times New Roman"/>
          <w:sz w:val="28"/>
          <w:szCs w:val="28"/>
        </w:rPr>
        <w:t xml:space="preserve"> </w:t>
      </w:r>
      <w:r w:rsidR="00D81213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ребёнком дошкольного детства, формирование основ базовой культуры личности, всестороннее</w:t>
      </w:r>
      <w:r w:rsidR="007B57E2">
        <w:rPr>
          <w:rFonts w:ascii="Times New Roman" w:hAnsi="Times New Roman" w:cs="Times New Roman"/>
          <w:sz w:val="28"/>
          <w:szCs w:val="28"/>
        </w:rPr>
        <w:t xml:space="preserve">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равенства возможностей для каждого ребёнка в получении качественного дошкольного образования.</w:t>
      </w:r>
      <w:proofErr w:type="gramEnd"/>
    </w:p>
    <w:p w:rsidR="00C63089" w:rsidRPr="004E38DE" w:rsidRDefault="00C63089" w:rsidP="001E44D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9C60D1" w:rsidRPr="00BF7864" w:rsidRDefault="009C60D1" w:rsidP="001E4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864">
        <w:rPr>
          <w:rFonts w:ascii="Times New Roman" w:hAnsi="Times New Roman" w:cs="Times New Roman"/>
          <w:sz w:val="28"/>
          <w:szCs w:val="28"/>
        </w:rPr>
        <w:t>Педагогическая работа дошкольного учреждения была направлена на решение следующих годовых задач:</w:t>
      </w:r>
    </w:p>
    <w:p w:rsidR="007B57E2" w:rsidRDefault="007B57E2" w:rsidP="007B57E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</w:t>
      </w:r>
      <w:r w:rsidR="001A3F05">
        <w:rPr>
          <w:rFonts w:ascii="Times New Roman" w:hAnsi="Times New Roman" w:cs="Times New Roman"/>
          <w:sz w:val="28"/>
          <w:szCs w:val="28"/>
        </w:rPr>
        <w:t>.</w:t>
      </w:r>
    </w:p>
    <w:p w:rsidR="00330D82" w:rsidRDefault="007B57E2" w:rsidP="007B57E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познавательный интерес, интеллектуально-творческий потенциал каждого </w:t>
      </w:r>
      <w:r w:rsidR="00330D82">
        <w:rPr>
          <w:rFonts w:ascii="Times New Roman" w:hAnsi="Times New Roman" w:cs="Times New Roman"/>
          <w:sz w:val="28"/>
          <w:szCs w:val="28"/>
        </w:rPr>
        <w:t>ребёнка, используя инновационные технологии обучения и воспитания.</w:t>
      </w:r>
    </w:p>
    <w:p w:rsidR="00330D82" w:rsidRDefault="00330D82" w:rsidP="007B57E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разнообразных форм сотрудничества, способствующих развитию конструктивного взаимодействия педагогов и родителей с детьми, обеспечивающее</w:t>
      </w:r>
      <w:r w:rsidR="00815CCF">
        <w:rPr>
          <w:rFonts w:ascii="Times New Roman" w:hAnsi="Times New Roman" w:cs="Times New Roman"/>
          <w:sz w:val="28"/>
          <w:szCs w:val="28"/>
        </w:rPr>
        <w:t xml:space="preserve"> целостное развитие их личности.</w:t>
      </w:r>
    </w:p>
    <w:p w:rsidR="00C63089" w:rsidRDefault="00C63089" w:rsidP="00C630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089" w:rsidRPr="004E38DE" w:rsidRDefault="00C63089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 3-4</w:t>
      </w:r>
    </w:p>
    <w:p w:rsidR="00090F1B" w:rsidRDefault="00A9754E" w:rsidP="004E3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D82">
        <w:rPr>
          <w:rFonts w:ascii="Times New Roman" w:hAnsi="Times New Roman" w:cs="Times New Roman"/>
          <w:sz w:val="28"/>
          <w:szCs w:val="28"/>
        </w:rPr>
        <w:t>В 2019-2020 учебном году педагогический коллектив ДОУ продолжал работу по освоению основной общеобразовательной программы, написанной на основе примерной образовательной программы дошкольного образования.</w:t>
      </w:r>
      <w:r w:rsidR="001E44DB" w:rsidRPr="00330D82">
        <w:rPr>
          <w:rFonts w:ascii="Times New Roman" w:hAnsi="Times New Roman" w:cs="Times New Roman"/>
          <w:sz w:val="28"/>
          <w:szCs w:val="28"/>
        </w:rPr>
        <w:t xml:space="preserve"> Педагогами осуществляется развёрнутое планирование </w:t>
      </w:r>
      <w:proofErr w:type="spellStart"/>
      <w:r w:rsidR="001E44DB" w:rsidRPr="00330D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E44DB" w:rsidRPr="00330D82">
        <w:rPr>
          <w:rFonts w:ascii="Times New Roman" w:hAnsi="Times New Roman" w:cs="Times New Roman"/>
          <w:sz w:val="28"/>
          <w:szCs w:val="28"/>
        </w:rPr>
        <w:t xml:space="preserve"> - образовательной работы: совместная деятельность педагога и ребёнка, самостоятельная деятельность, образовательная деятельность в режимных моментах, организация развивающей среды, работа с родителями, организованная образовательная деятельность. В детском саду </w:t>
      </w:r>
      <w:r w:rsidR="001E44DB" w:rsidRPr="00330D8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комплексно - тематическое планирование. </w:t>
      </w:r>
      <w:proofErr w:type="spellStart"/>
      <w:r w:rsidR="001E44DB" w:rsidRPr="00330D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E44DB" w:rsidRPr="00330D82">
        <w:rPr>
          <w:rFonts w:ascii="Times New Roman" w:hAnsi="Times New Roman" w:cs="Times New Roman"/>
          <w:sz w:val="28"/>
          <w:szCs w:val="28"/>
        </w:rPr>
        <w:t xml:space="preserve">-образовательная работа в ДОУ проводилась в соответствии с годовым планом и была направлена на решение поставленных задач. При организации образовательной деятельности были учтены принципы интеграции образовательных областей (физическое развитие, познавательное развитие, социально-коммуникативное развитие, художественно-эстетическое развитие) в соответствии с возрастными возможностями и особенностями воспитанников. </w:t>
      </w:r>
      <w:r w:rsidR="00090F1B" w:rsidRPr="00330D82">
        <w:rPr>
          <w:rFonts w:ascii="Times New Roman" w:hAnsi="Times New Roman" w:cs="Times New Roman"/>
          <w:sz w:val="28"/>
          <w:szCs w:val="28"/>
        </w:rPr>
        <w:t>Приоритет в работе отдаётся игровым методам обучения, поддерживающим постоянный интерес к организованной образовательной деятельности и стимулирующим познавательную активность детей.</w:t>
      </w:r>
    </w:p>
    <w:p w:rsidR="00C63089" w:rsidRPr="00330D82" w:rsidRDefault="00C63089" w:rsidP="00C6308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F7864" w:rsidRPr="004E38DE" w:rsidRDefault="00BF7864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C63089" w:rsidRPr="004E38DE">
        <w:rPr>
          <w:rFonts w:ascii="Times New Roman" w:hAnsi="Times New Roman" w:cs="Times New Roman"/>
          <w:color w:val="FF0000"/>
          <w:sz w:val="28"/>
          <w:szCs w:val="28"/>
        </w:rPr>
        <w:t>5-6-7-8</w:t>
      </w:r>
    </w:p>
    <w:p w:rsidR="009C60D1" w:rsidRDefault="009C60D1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 - это  </w:t>
      </w:r>
      <w:r w:rsidR="003C6F8B" w:rsidRPr="00C63089">
        <w:rPr>
          <w:rFonts w:ascii="Times New Roman" w:hAnsi="Times New Roman" w:cs="Times New Roman"/>
          <w:sz w:val="28"/>
          <w:szCs w:val="28"/>
        </w:rPr>
        <w:t>одно из приоритетных направлений</w:t>
      </w:r>
      <w:r w:rsidRPr="00C63089">
        <w:rPr>
          <w:rFonts w:ascii="Times New Roman" w:hAnsi="Times New Roman" w:cs="Times New Roman"/>
          <w:sz w:val="28"/>
          <w:szCs w:val="28"/>
        </w:rPr>
        <w:t xml:space="preserve"> нашего дошкольного учреждения. Анализируя работу по образовательной  области  «Физическое развитие» следует отметить, что работа ведется во всех возрастных группах. Кроме занятий физической культурой, ежедневно проводятся утренняя гимнастика; после дневного сна проводится постепенное пробуждение с рядом закаливающих процедур. Для обеспечения воспитания здорового ребенка в </w:t>
      </w:r>
      <w:proofErr w:type="gramStart"/>
      <w:r w:rsidRPr="00C6308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63089">
        <w:rPr>
          <w:rFonts w:ascii="Times New Roman" w:hAnsi="Times New Roman" w:cs="Times New Roman"/>
          <w:sz w:val="28"/>
          <w:szCs w:val="28"/>
        </w:rPr>
        <w:t xml:space="preserve"> ДОУ используются все средства физического воспитания: физические упражнения, обеспечивающие оптимальный двигательный режим, закаливающие мероприятия, рациональный режим дня, полноценное питание, личная гигиена,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детей. Наблюдение прогулок показало, что сборы детей проходят организованно, в соответствии с режимом.</w:t>
      </w:r>
    </w:p>
    <w:p w:rsidR="00C63089" w:rsidRDefault="00C63089" w:rsidP="00C63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64" w:rsidRPr="004E38DE" w:rsidRDefault="00BF7864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63089"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 9</w:t>
      </w:r>
    </w:p>
    <w:p w:rsidR="00995D72" w:rsidRPr="00C63089" w:rsidRDefault="00993BFC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в течение года проводилась системная работа на основе организации различных видов деятельности детей и педагогов: ОД, проектная деятельность, развивающие и дидактические игры. На базе </w:t>
      </w:r>
      <w:proofErr w:type="gramStart"/>
      <w:r w:rsidRPr="00C63089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C63089">
        <w:rPr>
          <w:rFonts w:ascii="Times New Roman" w:hAnsi="Times New Roman" w:cs="Times New Roman"/>
          <w:sz w:val="28"/>
          <w:szCs w:val="28"/>
        </w:rPr>
        <w:t xml:space="preserve"> ДОУ прошло городское метод</w:t>
      </w:r>
      <w:r w:rsidR="00481E71" w:rsidRPr="00C63089">
        <w:rPr>
          <w:rFonts w:ascii="Times New Roman" w:hAnsi="Times New Roman" w:cs="Times New Roman"/>
          <w:sz w:val="28"/>
          <w:szCs w:val="28"/>
        </w:rPr>
        <w:t xml:space="preserve">ическое </w:t>
      </w:r>
      <w:r w:rsidRPr="00C63089">
        <w:rPr>
          <w:rFonts w:ascii="Times New Roman" w:hAnsi="Times New Roman" w:cs="Times New Roman"/>
          <w:sz w:val="28"/>
          <w:szCs w:val="28"/>
        </w:rPr>
        <w:t>объединение</w:t>
      </w:r>
      <w:r w:rsidR="00481E71" w:rsidRPr="00C63089">
        <w:rPr>
          <w:rFonts w:ascii="Times New Roman" w:hAnsi="Times New Roman" w:cs="Times New Roman"/>
          <w:sz w:val="28"/>
          <w:szCs w:val="28"/>
        </w:rPr>
        <w:t xml:space="preserve"> воспитателей «…»</w:t>
      </w:r>
      <w:r w:rsidRPr="00C63089">
        <w:rPr>
          <w:rFonts w:ascii="Times New Roman" w:hAnsi="Times New Roman" w:cs="Times New Roman"/>
          <w:sz w:val="28"/>
          <w:szCs w:val="28"/>
        </w:rPr>
        <w:t>, где было показано открытое занятие по развитию речи в старшей группе «Путешествие в зимний лес»</w:t>
      </w:r>
    </w:p>
    <w:p w:rsidR="00C63089" w:rsidRDefault="00995D72" w:rsidP="00C63089">
      <w:pPr>
        <w:jc w:val="both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 xml:space="preserve">Хотелось бы отметить, что усиление работы по речевому развитию в течение года </w:t>
      </w:r>
      <w:proofErr w:type="gramStart"/>
      <w:r w:rsidRPr="00C63089">
        <w:rPr>
          <w:rFonts w:ascii="Times New Roman" w:hAnsi="Times New Roman" w:cs="Times New Roman"/>
          <w:sz w:val="28"/>
          <w:szCs w:val="28"/>
        </w:rPr>
        <w:t>принесло свои результаты</w:t>
      </w:r>
      <w:proofErr w:type="gramEnd"/>
      <w:r w:rsidRPr="00C63089">
        <w:rPr>
          <w:rFonts w:ascii="Times New Roman" w:hAnsi="Times New Roman" w:cs="Times New Roman"/>
          <w:sz w:val="28"/>
          <w:szCs w:val="28"/>
        </w:rPr>
        <w:t>:</w:t>
      </w:r>
    </w:p>
    <w:p w:rsidR="00995D72" w:rsidRPr="00C63089" w:rsidRDefault="00995D72" w:rsidP="00C630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089">
        <w:rPr>
          <w:rFonts w:ascii="Times New Roman" w:hAnsi="Times New Roman" w:cs="Times New Roman"/>
          <w:sz w:val="28"/>
          <w:szCs w:val="28"/>
        </w:rPr>
        <w:lastRenderedPageBreak/>
        <w:t xml:space="preserve">Низкий показатель в усвоении области речевого развития остался прежним-3%, однако часть детей, показавших в прошлом году средний уровень развития речи, в 19-20 учебном году улучшили свои навыки, соответственно 53%-45% и перешли в группу с высоким уровнем развития 44%-52%. </w:t>
      </w:r>
      <w:r w:rsidR="00C630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BFC" w:rsidRPr="00C63089">
        <w:rPr>
          <w:rFonts w:ascii="Times New Roman" w:hAnsi="Times New Roman" w:cs="Times New Roman"/>
          <w:sz w:val="28"/>
          <w:szCs w:val="28"/>
        </w:rPr>
        <w:t>Мы считаем, что н</w:t>
      </w:r>
      <w:r w:rsidRPr="00C63089">
        <w:rPr>
          <w:rFonts w:ascii="Times New Roman" w:hAnsi="Times New Roman" w:cs="Times New Roman"/>
          <w:sz w:val="28"/>
          <w:szCs w:val="28"/>
        </w:rPr>
        <w:t>е следует ослаблять работу в данном направлении, напротив, стоит усиленно развивать творческое мышление воспитанников, способствуя совершенствованию речевой</w:t>
      </w:r>
      <w:proofErr w:type="gramEnd"/>
      <w:r w:rsidRPr="00C63089">
        <w:rPr>
          <w:rFonts w:ascii="Times New Roman" w:hAnsi="Times New Roman" w:cs="Times New Roman"/>
          <w:sz w:val="28"/>
          <w:szCs w:val="28"/>
        </w:rPr>
        <w:t xml:space="preserve"> и познавательной активности, любознательности.</w:t>
      </w:r>
    </w:p>
    <w:p w:rsidR="00995D72" w:rsidRPr="004E38DE" w:rsidRDefault="00C63089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 10-11-12-13</w:t>
      </w:r>
    </w:p>
    <w:p w:rsidR="00B821B0" w:rsidRPr="00BF7864" w:rsidRDefault="0046234D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821B0" w:rsidRPr="00BF7864">
        <w:rPr>
          <w:rFonts w:ascii="Times New Roman" w:hAnsi="Times New Roman" w:cs="Times New Roman"/>
          <w:sz w:val="28"/>
          <w:szCs w:val="28"/>
        </w:rPr>
        <w:t>За прошедший учебный год</w:t>
      </w:r>
      <w:r w:rsidR="00B003B8">
        <w:rPr>
          <w:rFonts w:ascii="Times New Roman" w:hAnsi="Times New Roman" w:cs="Times New Roman"/>
          <w:sz w:val="28"/>
          <w:szCs w:val="28"/>
        </w:rPr>
        <w:t xml:space="preserve"> внутри сада</w:t>
      </w:r>
      <w:r w:rsidR="00B821B0" w:rsidRPr="00BF7864">
        <w:rPr>
          <w:rFonts w:ascii="Times New Roman" w:hAnsi="Times New Roman" w:cs="Times New Roman"/>
          <w:sz w:val="28"/>
          <w:szCs w:val="28"/>
        </w:rPr>
        <w:t xml:space="preserve"> были п</w:t>
      </w:r>
      <w:r>
        <w:rPr>
          <w:rFonts w:ascii="Times New Roman" w:hAnsi="Times New Roman" w:cs="Times New Roman"/>
          <w:sz w:val="28"/>
          <w:szCs w:val="28"/>
        </w:rPr>
        <w:t>роведены смотры – конкурсы: «Лучшее новогоднее оформление группы», «Снежный городок», «Мамины руки не знают скуки»,</w:t>
      </w:r>
      <w:r w:rsidR="00B003B8">
        <w:rPr>
          <w:rFonts w:ascii="Times New Roman" w:hAnsi="Times New Roman" w:cs="Times New Roman"/>
          <w:sz w:val="28"/>
          <w:szCs w:val="28"/>
        </w:rPr>
        <w:t xml:space="preserve"> конкурс чтецов ко Дню Победы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16D8">
        <w:rPr>
          <w:rFonts w:ascii="Times New Roman" w:hAnsi="Times New Roman" w:cs="Times New Roman"/>
          <w:sz w:val="28"/>
          <w:szCs w:val="28"/>
        </w:rPr>
        <w:t>Эти строки, опалённые войной</w:t>
      </w:r>
      <w:r w:rsidR="00995D7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821B0" w:rsidRPr="00BF7864">
        <w:rPr>
          <w:rFonts w:ascii="Times New Roman" w:hAnsi="Times New Roman" w:cs="Times New Roman"/>
          <w:sz w:val="28"/>
          <w:szCs w:val="28"/>
        </w:rPr>
        <w:t>Конкурсы способствовали развитию предметно - развивающей среды в групповых помещениях</w:t>
      </w:r>
      <w:r w:rsidR="002723DC">
        <w:rPr>
          <w:rFonts w:ascii="Times New Roman" w:hAnsi="Times New Roman" w:cs="Times New Roman"/>
          <w:sz w:val="28"/>
          <w:szCs w:val="28"/>
        </w:rPr>
        <w:t>.</w:t>
      </w:r>
    </w:p>
    <w:p w:rsidR="00B003B8" w:rsidRPr="00C63089" w:rsidRDefault="00B003B8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>Наши воспитанники активно и успешно участвуют в конкурсах различного уровня. В 2019-2020 учебном году дети стали призёрами:</w:t>
      </w:r>
    </w:p>
    <w:p w:rsidR="00B003B8" w:rsidRPr="00C63089" w:rsidRDefault="00B003B8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3089">
        <w:rPr>
          <w:rFonts w:ascii="Times New Roman" w:hAnsi="Times New Roman" w:cs="Times New Roman"/>
          <w:sz w:val="28"/>
          <w:szCs w:val="28"/>
        </w:rPr>
        <w:t>1,2,3 место в муниципальном конкурсе «Каждой пичужке своя кормушка»;</w:t>
      </w:r>
      <w:r w:rsidR="001316D8" w:rsidRPr="00C63089">
        <w:rPr>
          <w:rFonts w:ascii="Times New Roman" w:hAnsi="Times New Roman" w:cs="Times New Roman"/>
          <w:sz w:val="28"/>
          <w:szCs w:val="28"/>
        </w:rPr>
        <w:t xml:space="preserve"> стали призёрами городского конкурса «Неопалимая купина»</w:t>
      </w:r>
      <w:r w:rsidR="00993BFC" w:rsidRPr="00C63089">
        <w:rPr>
          <w:rFonts w:ascii="Times New Roman" w:hAnsi="Times New Roman" w:cs="Times New Roman"/>
          <w:sz w:val="28"/>
          <w:szCs w:val="28"/>
        </w:rPr>
        <w:t xml:space="preserve"> и вышли на уровень области; </w:t>
      </w:r>
      <w:r w:rsidRPr="00C63089">
        <w:rPr>
          <w:rFonts w:ascii="Times New Roman" w:hAnsi="Times New Roman" w:cs="Times New Roman"/>
          <w:sz w:val="28"/>
          <w:szCs w:val="28"/>
        </w:rPr>
        <w:t xml:space="preserve">1 места в нескольких номинациях муниципального </w:t>
      </w:r>
      <w:r w:rsidR="00993BFC" w:rsidRPr="00C63089">
        <w:rPr>
          <w:rFonts w:ascii="Times New Roman" w:hAnsi="Times New Roman" w:cs="Times New Roman"/>
          <w:sz w:val="28"/>
          <w:szCs w:val="28"/>
        </w:rPr>
        <w:t>конкурса «Пасхальная радость», всероссийский конкурс «Пасхальное чудо»;</w:t>
      </w:r>
      <w:r w:rsidR="00C50530" w:rsidRPr="00C63089">
        <w:rPr>
          <w:rFonts w:ascii="Times New Roman" w:hAnsi="Times New Roman" w:cs="Times New Roman"/>
          <w:sz w:val="28"/>
          <w:szCs w:val="28"/>
        </w:rPr>
        <w:t xml:space="preserve"> </w:t>
      </w:r>
      <w:r w:rsidR="00910C1D" w:rsidRPr="00C63089">
        <w:rPr>
          <w:rFonts w:ascii="Times New Roman" w:hAnsi="Times New Roman" w:cs="Times New Roman"/>
          <w:sz w:val="28"/>
          <w:szCs w:val="28"/>
        </w:rPr>
        <w:t xml:space="preserve"> </w:t>
      </w:r>
      <w:r w:rsidR="00C50530" w:rsidRPr="00C63089">
        <w:rPr>
          <w:rFonts w:ascii="Times New Roman" w:hAnsi="Times New Roman" w:cs="Times New Roman"/>
          <w:sz w:val="28"/>
          <w:szCs w:val="28"/>
        </w:rPr>
        <w:t xml:space="preserve">всероссийские олимпиады «Звёздочки России. 75-летие Победы в ВОВ», «Стоп, </w:t>
      </w:r>
      <w:proofErr w:type="spellStart"/>
      <w:r w:rsidR="00C50530" w:rsidRPr="00C63089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="00C50530" w:rsidRPr="00C63089">
        <w:rPr>
          <w:rFonts w:ascii="Times New Roman" w:hAnsi="Times New Roman" w:cs="Times New Roman"/>
          <w:sz w:val="28"/>
          <w:szCs w:val="28"/>
        </w:rPr>
        <w:t>!»; междунаро</w:t>
      </w:r>
      <w:r w:rsidR="002723DC">
        <w:rPr>
          <w:rFonts w:ascii="Times New Roman" w:hAnsi="Times New Roman" w:cs="Times New Roman"/>
          <w:sz w:val="28"/>
          <w:szCs w:val="28"/>
        </w:rPr>
        <w:t xml:space="preserve">дный конкурс детей и молодёжи; </w:t>
      </w:r>
      <w:r w:rsidR="00C50530" w:rsidRPr="00C63089">
        <w:rPr>
          <w:rFonts w:ascii="Times New Roman" w:hAnsi="Times New Roman" w:cs="Times New Roman"/>
          <w:sz w:val="28"/>
          <w:szCs w:val="28"/>
        </w:rPr>
        <w:t xml:space="preserve"> участие в работе международного проекта «Скоро в школу»</w:t>
      </w:r>
      <w:r w:rsidR="00F1019B" w:rsidRPr="00C630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03B8" w:rsidRPr="00C63089" w:rsidRDefault="00B003B8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>Дети всех возрастных групп участники акции «Открытый микрофон. В памяти, в сердце, в стихах», посвящённой 75-летию Победы.</w:t>
      </w:r>
    </w:p>
    <w:p w:rsidR="001316D8" w:rsidRPr="00C63089" w:rsidRDefault="00B003B8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 xml:space="preserve">Также активно принимали участие в конкурсе рисунков «Большой </w:t>
      </w:r>
      <w:proofErr w:type="spellStart"/>
      <w:r w:rsidRPr="00C6308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63089">
        <w:rPr>
          <w:rFonts w:ascii="Times New Roman" w:hAnsi="Times New Roman" w:cs="Times New Roman"/>
          <w:sz w:val="28"/>
          <w:szCs w:val="28"/>
        </w:rPr>
        <w:t xml:space="preserve">», </w:t>
      </w:r>
      <w:r w:rsidR="00910C1D" w:rsidRPr="00C63089">
        <w:rPr>
          <w:rFonts w:ascii="Times New Roman" w:hAnsi="Times New Roman" w:cs="Times New Roman"/>
          <w:sz w:val="28"/>
          <w:szCs w:val="28"/>
        </w:rPr>
        <w:t xml:space="preserve">в конкурсах </w:t>
      </w:r>
      <w:r w:rsidRPr="00C63089">
        <w:rPr>
          <w:rFonts w:ascii="Times New Roman" w:hAnsi="Times New Roman" w:cs="Times New Roman"/>
          <w:sz w:val="28"/>
          <w:szCs w:val="28"/>
        </w:rPr>
        <w:t>«Мартовские коты», «Живи, ёлочка», «Весёлый снеговик», «Новог</w:t>
      </w:r>
      <w:r w:rsidR="00252CDE" w:rsidRPr="00C63089">
        <w:rPr>
          <w:rFonts w:ascii="Times New Roman" w:hAnsi="Times New Roman" w:cs="Times New Roman"/>
          <w:sz w:val="28"/>
          <w:szCs w:val="28"/>
        </w:rPr>
        <w:t>одняя игрушка».</w:t>
      </w:r>
      <w:r w:rsidRPr="00C6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B8" w:rsidRPr="00BF7864" w:rsidRDefault="00B003B8" w:rsidP="00B003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7864">
        <w:rPr>
          <w:rFonts w:ascii="Times New Roman" w:hAnsi="Times New Roman" w:cs="Times New Roman"/>
          <w:sz w:val="28"/>
          <w:szCs w:val="28"/>
        </w:rPr>
        <w:t xml:space="preserve">Это свидетельствует о положительной динамике в развитии детей ДОУ, а также о том, что в основе организации </w:t>
      </w:r>
      <w:proofErr w:type="spellStart"/>
      <w:r w:rsidRPr="00BF78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F7864">
        <w:rPr>
          <w:rFonts w:ascii="Times New Roman" w:hAnsi="Times New Roman" w:cs="Times New Roman"/>
          <w:sz w:val="28"/>
          <w:szCs w:val="28"/>
        </w:rPr>
        <w:t>-образовательного процесса ведущее место занимает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в соответствии с возрастными и индивидуальными особенностями.</w:t>
      </w:r>
      <w:proofErr w:type="gramEnd"/>
    </w:p>
    <w:p w:rsidR="009C60D1" w:rsidRPr="00995D72" w:rsidRDefault="00995D72" w:rsidP="00995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профессиональных компетенций и творчества педагогов использовались разнообразные формы работы: в соответствии с планом, </w:t>
      </w: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годовыми задачами и потребностью коллектива проводились консультации, семинары, посещение режимных моментов и ОД: </w:t>
      </w:r>
      <w:proofErr w:type="spell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gram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</w:t>
      </w:r>
      <w:proofErr w:type="spell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пед.советы</w:t>
      </w:r>
      <w:proofErr w:type="spell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консультации индивидуальные и фронтальные, обобщение</w:t>
      </w:r>
      <w:r w:rsidR="0027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опыта, семинары, педагоги посещали </w:t>
      </w:r>
      <w:proofErr w:type="spell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метод.объединения</w:t>
      </w:r>
      <w:proofErr w:type="spell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он-</w:t>
      </w:r>
      <w:proofErr w:type="spell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60D1" w:rsidRDefault="009C60D1" w:rsidP="00944BCA">
      <w:pPr>
        <w:rPr>
          <w:rFonts w:ascii="Times New Roman" w:hAnsi="Times New Roman" w:cs="Times New Roman"/>
          <w:sz w:val="28"/>
          <w:szCs w:val="28"/>
        </w:rPr>
      </w:pPr>
      <w:r w:rsidRPr="00BF7864">
        <w:rPr>
          <w:rFonts w:ascii="Times New Roman" w:hAnsi="Times New Roman" w:cs="Times New Roman"/>
          <w:sz w:val="28"/>
          <w:szCs w:val="28"/>
        </w:rPr>
        <w:t>Та</w:t>
      </w:r>
      <w:r w:rsidR="003C6F8B" w:rsidRPr="00BF7864">
        <w:rPr>
          <w:rFonts w:ascii="Times New Roman" w:hAnsi="Times New Roman" w:cs="Times New Roman"/>
          <w:sz w:val="28"/>
          <w:szCs w:val="28"/>
        </w:rPr>
        <w:t xml:space="preserve">ким образом, взаимный просмотр </w:t>
      </w:r>
      <w:r w:rsidRPr="00BF7864">
        <w:rPr>
          <w:rFonts w:ascii="Times New Roman" w:hAnsi="Times New Roman" w:cs="Times New Roman"/>
          <w:sz w:val="28"/>
          <w:szCs w:val="28"/>
        </w:rPr>
        <w:t>ОД, проведение открытых мероприятий в течение года, результаты контроля, данные диагностики позволяют сделать выводы о системном и интегрированном  подходе в воспитании и обучении детей дошкольного возраста.</w:t>
      </w:r>
    </w:p>
    <w:p w:rsidR="00C63089" w:rsidRPr="004E38DE" w:rsidRDefault="00C63089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</w:p>
    <w:p w:rsidR="00563165" w:rsidRPr="00BF7864" w:rsidRDefault="00563165" w:rsidP="00C6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- это особый механизм взаимодействия семьи и ДОУ.</w:t>
      </w:r>
    </w:p>
    <w:p w:rsidR="00563165" w:rsidRPr="00BF7864" w:rsidRDefault="00563165" w:rsidP="00C6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большинство родителей и другие члены семей наших</w:t>
      </w:r>
    </w:p>
    <w:p w:rsidR="00563165" w:rsidRPr="00BF7864" w:rsidRDefault="00563165" w:rsidP="00C6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активно включаются в работу по реализации проектов.</w:t>
      </w:r>
    </w:p>
    <w:p w:rsidR="003C6F8B" w:rsidRDefault="003C6F8B" w:rsidP="00563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«Сказка за сказкой», средняя «Семья</w:t>
      </w:r>
      <w:r w:rsidR="00F44B9D"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счастье</w:t>
      </w:r>
      <w:r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старшая «Моя с</w:t>
      </w:r>
      <w:r w:rsidR="00F44B9D" w:rsidRPr="00BF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емья», подготовительная к школе группа «Ветераны ВОВ».</w:t>
      </w:r>
    </w:p>
    <w:p w:rsidR="00C63089" w:rsidRPr="00BF7864" w:rsidRDefault="00C63089" w:rsidP="00563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D72" w:rsidRPr="004E38DE" w:rsidRDefault="00995D72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63089"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 15</w:t>
      </w:r>
    </w:p>
    <w:p w:rsidR="00F1019B" w:rsidRDefault="00F44B9D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BCA" w:rsidRPr="00BF7864">
        <w:rPr>
          <w:rFonts w:ascii="Times New Roman" w:hAnsi="Times New Roman" w:cs="Times New Roman"/>
          <w:sz w:val="28"/>
          <w:szCs w:val="28"/>
        </w:rPr>
        <w:t xml:space="preserve">Все педагоги занимались в течение отчетного периода самообразованием </w:t>
      </w:r>
      <w:r w:rsidR="00F1019B">
        <w:rPr>
          <w:rFonts w:ascii="Times New Roman" w:hAnsi="Times New Roman" w:cs="Times New Roman"/>
          <w:sz w:val="28"/>
          <w:szCs w:val="28"/>
        </w:rPr>
        <w:t>по актуальным темам и проблемам:</w:t>
      </w:r>
    </w:p>
    <w:p w:rsidR="00C63089" w:rsidRDefault="00C63089" w:rsidP="00C630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9B" w:rsidRDefault="00F1019B" w:rsidP="00995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Каюкова Т.Э. «Развитие творческих способностей у детей дошкольного возраста через нетрадиционные техники рисования»</w:t>
      </w:r>
    </w:p>
    <w:p w:rsidR="00F1019B" w:rsidRDefault="00F1019B" w:rsidP="00995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 Ю.Ю. «Экологическое воспитание дошкольников через ознакомление с природой родного края»</w:t>
      </w:r>
    </w:p>
    <w:p w:rsidR="002C1D69" w:rsidRDefault="002C1D69" w:rsidP="00995D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, Большакова Н.В. «Развитие мелкой моторики у детей дошкольного возраста»</w:t>
      </w:r>
    </w:p>
    <w:p w:rsidR="002C1D69" w:rsidRDefault="002C1D69" w:rsidP="00995D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Юлтыева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Ю.Р. «Волшебный песок»</w:t>
      </w:r>
    </w:p>
    <w:p w:rsidR="002C1D69" w:rsidRDefault="002C1D69" w:rsidP="00995D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Кинжалова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«Влияние дидактических игр на формирование элементарных математических представлений детей дошкольного возраста»</w:t>
      </w:r>
    </w:p>
    <w:p w:rsidR="002C1D69" w:rsidRDefault="002C1D69" w:rsidP="002C1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Е.А. «Формирование связной речи у детей с испол</w:t>
      </w:r>
      <w:r w:rsidR="005C10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зованием приёмов мнемотехники».                                                                                                                                                                                 </w:t>
      </w:r>
      <w:r w:rsidR="00944BCA" w:rsidRPr="00BF7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4BCA" w:rsidRPr="00BF7864">
        <w:rPr>
          <w:rFonts w:ascii="Times New Roman" w:hAnsi="Times New Roman" w:cs="Times New Roman"/>
          <w:sz w:val="28"/>
          <w:szCs w:val="28"/>
        </w:rPr>
        <w:t>Форма отчетности была различной: презентации на педагогических советах, открытые мероприятия и показы, составление планов, самоанализ, публикации.</w:t>
      </w:r>
      <w:r w:rsidR="0099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66133" w:rsidRDefault="00F44B9D" w:rsidP="00C6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89">
        <w:rPr>
          <w:rFonts w:ascii="Times New Roman" w:hAnsi="Times New Roman" w:cs="Times New Roman"/>
          <w:sz w:val="28"/>
          <w:szCs w:val="28"/>
        </w:rPr>
        <w:t>Хочется отметить</w:t>
      </w:r>
      <w:r w:rsidR="00566133" w:rsidRPr="00C63089">
        <w:rPr>
          <w:rFonts w:ascii="Times New Roman" w:hAnsi="Times New Roman" w:cs="Times New Roman"/>
          <w:sz w:val="28"/>
          <w:szCs w:val="28"/>
        </w:rPr>
        <w:t>, что и в режиме самоизоляции наши педагоги вели большую образовательную, воспитательную и</w:t>
      </w:r>
      <w:r w:rsidR="00A95DD7" w:rsidRPr="00C63089">
        <w:rPr>
          <w:rFonts w:ascii="Times New Roman" w:hAnsi="Times New Roman" w:cs="Times New Roman"/>
          <w:sz w:val="28"/>
          <w:szCs w:val="28"/>
        </w:rPr>
        <w:t xml:space="preserve"> просветительскую деятельность: снимались </w:t>
      </w:r>
      <w:proofErr w:type="spellStart"/>
      <w:r w:rsidR="00A95DD7" w:rsidRPr="00C63089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A95DD7" w:rsidRPr="00C63089">
        <w:rPr>
          <w:rFonts w:ascii="Times New Roman" w:hAnsi="Times New Roman" w:cs="Times New Roman"/>
          <w:sz w:val="28"/>
          <w:szCs w:val="28"/>
        </w:rPr>
        <w:t xml:space="preserve">, монтировались презентации, проводились мастер-классы, </w:t>
      </w:r>
      <w:r w:rsidR="00252CDE" w:rsidRPr="00C63089">
        <w:rPr>
          <w:rFonts w:ascii="Times New Roman" w:hAnsi="Times New Roman" w:cs="Times New Roman"/>
          <w:sz w:val="28"/>
          <w:szCs w:val="28"/>
        </w:rPr>
        <w:t xml:space="preserve">консультации, дистанционно организовывались </w:t>
      </w:r>
      <w:r w:rsidR="00252CDE" w:rsidRPr="00C63089">
        <w:rPr>
          <w:rFonts w:ascii="Times New Roman" w:hAnsi="Times New Roman" w:cs="Times New Roman"/>
          <w:sz w:val="28"/>
          <w:szCs w:val="28"/>
        </w:rPr>
        <w:lastRenderedPageBreak/>
        <w:t>онлайн-конкурсы, принимали участие в акциях #</w:t>
      </w:r>
      <w:proofErr w:type="gramStart"/>
      <w:r w:rsidR="00252CDE" w:rsidRPr="00C630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52CDE" w:rsidRPr="00C63089">
        <w:rPr>
          <w:rFonts w:ascii="Times New Roman" w:hAnsi="Times New Roman" w:cs="Times New Roman"/>
          <w:sz w:val="28"/>
          <w:szCs w:val="28"/>
        </w:rPr>
        <w:t>оспортомвсейсемьёй</w:t>
      </w:r>
      <w:proofErr w:type="spellEnd"/>
      <w:r w:rsidR="00252CDE" w:rsidRPr="00C63089">
        <w:rPr>
          <w:rFonts w:ascii="Times New Roman" w:hAnsi="Times New Roman" w:cs="Times New Roman"/>
          <w:sz w:val="28"/>
          <w:szCs w:val="28"/>
        </w:rPr>
        <w:t xml:space="preserve">, </w:t>
      </w:r>
      <w:r w:rsidR="005B1A4C" w:rsidRPr="00C6308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B1A4C" w:rsidRPr="00C63089">
        <w:rPr>
          <w:rFonts w:ascii="Times New Roman" w:hAnsi="Times New Roman" w:cs="Times New Roman"/>
          <w:sz w:val="28"/>
          <w:szCs w:val="28"/>
        </w:rPr>
        <w:t>ОкнаРоссии</w:t>
      </w:r>
      <w:proofErr w:type="spellEnd"/>
      <w:r w:rsidR="005B1A4C" w:rsidRPr="00C63089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5B1A4C" w:rsidRPr="00C63089">
        <w:rPr>
          <w:rFonts w:ascii="Times New Roman" w:hAnsi="Times New Roman" w:cs="Times New Roman"/>
          <w:sz w:val="28"/>
          <w:szCs w:val="28"/>
        </w:rPr>
        <w:t>СпасибоДоктор</w:t>
      </w:r>
      <w:proofErr w:type="spellEnd"/>
      <w:r w:rsidR="005B1A4C" w:rsidRPr="00C63089">
        <w:rPr>
          <w:rFonts w:ascii="Times New Roman" w:hAnsi="Times New Roman" w:cs="Times New Roman"/>
          <w:sz w:val="28"/>
          <w:szCs w:val="28"/>
        </w:rPr>
        <w:t>; во всероссийской патриотической акции «Красная гвоздика»</w:t>
      </w:r>
      <w:r w:rsid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089" w:rsidRDefault="00C63089" w:rsidP="00C6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089" w:rsidRPr="004E38DE" w:rsidRDefault="00C63089" w:rsidP="00C6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4E38DE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944BCA" w:rsidRPr="00C63089" w:rsidRDefault="00944BCA" w:rsidP="00C63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ДОУ</w:t>
      </w:r>
      <w:r w:rsidR="00D76A4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сотрудничает на договорн</w:t>
      </w:r>
      <w:r w:rsidR="00252CDE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основе с окружающим социумом: МБОУ Лицей №1, МБУ «Центральная библиотечная система», МАУ </w:t>
      </w:r>
      <w:proofErr w:type="gramStart"/>
      <w:r w:rsidR="00252CDE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52CDE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252CDE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proofErr w:type="gramEnd"/>
      <w:r w:rsidR="00252CDE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творчества детей и юношества», «Оренбургская Епархия РПЦ».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способствуют разностороннему развитию воспитанников</w:t>
      </w:r>
      <w:r w:rsidR="000903F2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End"/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в рамках реализуемой программы.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культурными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даёт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импульс для духовного развития и обогащения личности</w:t>
      </w:r>
      <w:r w:rsidR="000903F2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совершенствует конструктивные взаимоотношения с родителями,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строящиеся на идее социального партнерства. Одновременно процесс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партнёрами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уровень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мастерства всех специалистов ДОУ, работающих с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поднимает статус учреждения, указывает на особую роль его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связей в развитии каждой личности и тех взрослых, которые</w:t>
      </w:r>
      <w:r w:rsidR="00563165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ближайшее окружение ребенка. Что в конечном итоге ведет к</w:t>
      </w:r>
      <w:r w:rsidR="000903F2"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качества дошкольного образования.</w:t>
      </w:r>
    </w:p>
    <w:p w:rsidR="000903F2" w:rsidRPr="00BF7864" w:rsidRDefault="000903F2" w:rsidP="000903F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089" w:rsidRPr="00C63089" w:rsidRDefault="00C63089" w:rsidP="00C63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4E38DE">
        <w:rPr>
          <w:rFonts w:ascii="Times New Roman" w:hAnsi="Times New Roman" w:cs="Times New Roman"/>
          <w:color w:val="FF0000"/>
          <w:sz w:val="28"/>
          <w:szCs w:val="28"/>
        </w:rPr>
        <w:t xml:space="preserve"> 17 </w:t>
      </w:r>
      <w:r w:rsidRPr="00C63089">
        <w:rPr>
          <w:rFonts w:ascii="Times New Roman" w:hAnsi="Times New Roman" w:cs="Times New Roman"/>
        </w:rPr>
        <w:t>ДИАГРАММА.</w:t>
      </w:r>
    </w:p>
    <w:p w:rsidR="009C60D1" w:rsidRDefault="00995339" w:rsidP="00C63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089">
        <w:rPr>
          <w:rFonts w:ascii="Times New Roman" w:hAnsi="Times New Roman" w:cs="Times New Roman"/>
          <w:sz w:val="28"/>
          <w:szCs w:val="28"/>
        </w:rPr>
        <w:t>Диагностика. При проведении диагностики педагогами использовались разнообразные методы: наблюдение, выполнение индивидуальных заданий, беседы, экспериментальные процедуры. По итогам диагностики в конце 2019-2020 учебного года видно, что программный материал усвоен детьми всех возрастных групп по всем образовательным областям на допустимом и оптимальном уровне. Общий процент освоения образовательной программы по саду составил 88,2%, что выше, чем в прошлом году.</w:t>
      </w:r>
    </w:p>
    <w:p w:rsidR="00C63089" w:rsidRPr="00C63089" w:rsidRDefault="00C63089" w:rsidP="00C63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0D1" w:rsidRPr="00A95DD7" w:rsidRDefault="009C60D1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864">
        <w:rPr>
          <w:rFonts w:ascii="Times New Roman" w:hAnsi="Times New Roman" w:cs="Times New Roman"/>
          <w:sz w:val="28"/>
          <w:szCs w:val="28"/>
        </w:rPr>
        <w:t>Выводы: Деятельнос</w:t>
      </w:r>
      <w:r w:rsidR="00D76A45">
        <w:rPr>
          <w:rFonts w:ascii="Times New Roman" w:hAnsi="Times New Roman" w:cs="Times New Roman"/>
          <w:sz w:val="28"/>
          <w:szCs w:val="28"/>
        </w:rPr>
        <w:t>ть коллектива ДОУ в течение 2019-2020</w:t>
      </w:r>
      <w:r w:rsidRPr="00BF7864">
        <w:rPr>
          <w:rFonts w:ascii="Times New Roman" w:hAnsi="Times New Roman" w:cs="Times New Roman"/>
          <w:sz w:val="28"/>
          <w:szCs w:val="28"/>
        </w:rPr>
        <w:t xml:space="preserve"> года была разнообразной и многоплановой. </w:t>
      </w:r>
      <w:r w:rsidRPr="00DF35AC">
        <w:rPr>
          <w:rFonts w:ascii="Times New Roman" w:hAnsi="Times New Roman" w:cs="Times New Roman"/>
          <w:sz w:val="28"/>
          <w:szCs w:val="28"/>
        </w:rPr>
        <w:t xml:space="preserve">Достигнутые результаты </w:t>
      </w:r>
      <w:r w:rsidRPr="00BF7864">
        <w:rPr>
          <w:rFonts w:ascii="Times New Roman" w:hAnsi="Times New Roman" w:cs="Times New Roman"/>
          <w:sz w:val="28"/>
          <w:szCs w:val="28"/>
        </w:rPr>
        <w:t>работы, в целом, соответствуют поставлен</w:t>
      </w:r>
      <w:r w:rsidR="002723DC">
        <w:rPr>
          <w:rFonts w:ascii="Times New Roman" w:hAnsi="Times New Roman" w:cs="Times New Roman"/>
          <w:sz w:val="28"/>
          <w:szCs w:val="28"/>
        </w:rPr>
        <w:t xml:space="preserve">ным в начале учебного года целям </w:t>
      </w:r>
      <w:r w:rsidRPr="00BF7864">
        <w:rPr>
          <w:rFonts w:ascii="Times New Roman" w:hAnsi="Times New Roman" w:cs="Times New Roman"/>
          <w:sz w:val="28"/>
          <w:szCs w:val="28"/>
        </w:rPr>
        <w:t xml:space="preserve">и задачам. </w:t>
      </w:r>
    </w:p>
    <w:p w:rsidR="009C60D1" w:rsidRDefault="00090F1B" w:rsidP="00C63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864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DF35AC" w:rsidRPr="00DF35AC">
        <w:rPr>
          <w:rFonts w:ascii="Times New Roman" w:hAnsi="Times New Roman" w:cs="Times New Roman"/>
          <w:sz w:val="28"/>
          <w:szCs w:val="28"/>
        </w:rPr>
        <w:t>не только положительные показатели, но</w:t>
      </w:r>
      <w:r w:rsidRPr="00DF35AC">
        <w:rPr>
          <w:rFonts w:ascii="Times New Roman" w:hAnsi="Times New Roman" w:cs="Times New Roman"/>
          <w:sz w:val="28"/>
          <w:szCs w:val="28"/>
        </w:rPr>
        <w:t xml:space="preserve"> </w:t>
      </w:r>
      <w:r w:rsidRPr="00BF7864">
        <w:rPr>
          <w:rFonts w:ascii="Times New Roman" w:hAnsi="Times New Roman" w:cs="Times New Roman"/>
          <w:sz w:val="28"/>
          <w:szCs w:val="28"/>
        </w:rPr>
        <w:t xml:space="preserve">и основные проблемы, с которыми столкнулись </w:t>
      </w:r>
      <w:r w:rsidR="00566133" w:rsidRPr="00BF7864">
        <w:rPr>
          <w:rFonts w:ascii="Times New Roman" w:hAnsi="Times New Roman" w:cs="Times New Roman"/>
          <w:sz w:val="28"/>
          <w:szCs w:val="28"/>
        </w:rPr>
        <w:t>педагоги ДОУ в 2019-2020</w:t>
      </w:r>
      <w:r w:rsidRPr="00BF7864">
        <w:rPr>
          <w:rFonts w:ascii="Times New Roman" w:hAnsi="Times New Roman" w:cs="Times New Roman"/>
          <w:sz w:val="28"/>
          <w:szCs w:val="28"/>
        </w:rPr>
        <w:t> учебном году, были определены перспективы работы на следующий учебный г</w:t>
      </w:r>
      <w:r w:rsidR="00C50530">
        <w:rPr>
          <w:rFonts w:ascii="Times New Roman" w:hAnsi="Times New Roman" w:cs="Times New Roman"/>
          <w:sz w:val="28"/>
          <w:szCs w:val="28"/>
        </w:rPr>
        <w:t>од:</w:t>
      </w:r>
    </w:p>
    <w:p w:rsidR="004E38DE" w:rsidRPr="004E38DE" w:rsidRDefault="004E38DE" w:rsidP="00C6308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E38DE">
        <w:rPr>
          <w:rFonts w:ascii="Times New Roman" w:hAnsi="Times New Roman" w:cs="Times New Roman"/>
          <w:color w:val="FF0000"/>
          <w:sz w:val="28"/>
          <w:szCs w:val="28"/>
        </w:rPr>
        <w:t>Слайд 18</w:t>
      </w:r>
    </w:p>
    <w:p w:rsidR="00C50530" w:rsidRDefault="00C50530" w:rsidP="00C5053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 жизнедеятельности</w:t>
      </w:r>
    </w:p>
    <w:p w:rsidR="00C50530" w:rsidRDefault="00C50530" w:rsidP="00C5053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познавательный интерес, интеллектуально-творческий потенциал каждого ребёнка, используя инновационные технологии обучения и воспитания.</w:t>
      </w:r>
    </w:p>
    <w:p w:rsidR="00C50530" w:rsidRDefault="00C50530" w:rsidP="00C5053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нравственно-патриотическому воспитанию детей через приобщение к истории и культуре родного края.</w:t>
      </w:r>
    </w:p>
    <w:p w:rsidR="004E38DE" w:rsidRDefault="002723DC" w:rsidP="004E38D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7D75F8" wp14:editId="7B236576">
            <wp:simplePos x="0" y="0"/>
            <wp:positionH relativeFrom="column">
              <wp:posOffset>387985</wp:posOffset>
            </wp:positionH>
            <wp:positionV relativeFrom="paragraph">
              <wp:posOffset>361315</wp:posOffset>
            </wp:positionV>
            <wp:extent cx="5032375" cy="3606165"/>
            <wp:effectExtent l="0" t="0" r="0" b="0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3" name="Рисунок 3" descr="https://ds347nsk.edusite.ru/images/kartinki_s_nachalom_uchebnogo_goda_v_sadike_15_24133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347nsk.edusite.ru/images/kartinki_s_nachalom_uchebnogo_goda_v_sadike_15_241330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DE" w:rsidRPr="004E38DE">
        <w:rPr>
          <w:rFonts w:ascii="Times New Roman" w:hAnsi="Times New Roman" w:cs="Times New Roman"/>
          <w:color w:val="FF0000"/>
          <w:sz w:val="28"/>
          <w:szCs w:val="28"/>
        </w:rPr>
        <w:t>Слайд 19</w:t>
      </w:r>
      <w:bookmarkStart w:id="0" w:name="_GoBack"/>
      <w:bookmarkEnd w:id="0"/>
    </w:p>
    <w:p w:rsidR="002723DC" w:rsidRPr="004E38DE" w:rsidRDefault="002723DC" w:rsidP="004E38D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542F7" w:rsidRPr="00A542F7" w:rsidRDefault="00A542F7" w:rsidP="00A54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42F7" w:rsidRPr="00A5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FD4"/>
    <w:multiLevelType w:val="hybridMultilevel"/>
    <w:tmpl w:val="DC846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2C49"/>
    <w:multiLevelType w:val="hybridMultilevel"/>
    <w:tmpl w:val="59E2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5FB3"/>
    <w:multiLevelType w:val="multilevel"/>
    <w:tmpl w:val="42E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B4CE5"/>
    <w:multiLevelType w:val="multilevel"/>
    <w:tmpl w:val="84FE6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563C0"/>
    <w:multiLevelType w:val="multilevel"/>
    <w:tmpl w:val="10C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A40C7"/>
    <w:multiLevelType w:val="multilevel"/>
    <w:tmpl w:val="A07C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879A4"/>
    <w:multiLevelType w:val="hybridMultilevel"/>
    <w:tmpl w:val="0740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806B1"/>
    <w:multiLevelType w:val="hybridMultilevel"/>
    <w:tmpl w:val="C4AEF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D783E"/>
    <w:multiLevelType w:val="hybridMultilevel"/>
    <w:tmpl w:val="07F21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A2FC9"/>
    <w:multiLevelType w:val="multilevel"/>
    <w:tmpl w:val="B7C45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22D19"/>
    <w:multiLevelType w:val="multilevel"/>
    <w:tmpl w:val="8DA81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F23486"/>
    <w:multiLevelType w:val="multilevel"/>
    <w:tmpl w:val="8FCC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57586F"/>
    <w:multiLevelType w:val="hybridMultilevel"/>
    <w:tmpl w:val="D03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B5DBC"/>
    <w:multiLevelType w:val="hybridMultilevel"/>
    <w:tmpl w:val="9EB2B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52C68"/>
    <w:multiLevelType w:val="multilevel"/>
    <w:tmpl w:val="9118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1D"/>
    <w:rsid w:val="00023CA7"/>
    <w:rsid w:val="000903F2"/>
    <w:rsid w:val="00090F1B"/>
    <w:rsid w:val="001316D8"/>
    <w:rsid w:val="00137D1D"/>
    <w:rsid w:val="001A3F05"/>
    <w:rsid w:val="001E44DB"/>
    <w:rsid w:val="00224668"/>
    <w:rsid w:val="00252CDE"/>
    <w:rsid w:val="002723DC"/>
    <w:rsid w:val="002C1D69"/>
    <w:rsid w:val="00330D82"/>
    <w:rsid w:val="003C6F8B"/>
    <w:rsid w:val="0046234D"/>
    <w:rsid w:val="00481E71"/>
    <w:rsid w:val="004E38DE"/>
    <w:rsid w:val="00563165"/>
    <w:rsid w:val="00566133"/>
    <w:rsid w:val="005B1A4C"/>
    <w:rsid w:val="005C1046"/>
    <w:rsid w:val="006D1CCA"/>
    <w:rsid w:val="007B57E2"/>
    <w:rsid w:val="00815CCF"/>
    <w:rsid w:val="00865D57"/>
    <w:rsid w:val="00872BAE"/>
    <w:rsid w:val="00910C1D"/>
    <w:rsid w:val="00944BCA"/>
    <w:rsid w:val="00993BFC"/>
    <w:rsid w:val="00995339"/>
    <w:rsid w:val="00995D72"/>
    <w:rsid w:val="009C60D1"/>
    <w:rsid w:val="00A542F7"/>
    <w:rsid w:val="00A933F4"/>
    <w:rsid w:val="00A95DD7"/>
    <w:rsid w:val="00A9754E"/>
    <w:rsid w:val="00B003B8"/>
    <w:rsid w:val="00B821B0"/>
    <w:rsid w:val="00BF7864"/>
    <w:rsid w:val="00C50530"/>
    <w:rsid w:val="00C63089"/>
    <w:rsid w:val="00CB2A2A"/>
    <w:rsid w:val="00D76A45"/>
    <w:rsid w:val="00D81213"/>
    <w:rsid w:val="00DF35AC"/>
    <w:rsid w:val="00F1019B"/>
    <w:rsid w:val="00F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60D1"/>
  </w:style>
  <w:style w:type="character" w:customStyle="1" w:styleId="apple-converted-space">
    <w:name w:val="apple-converted-space"/>
    <w:basedOn w:val="a0"/>
    <w:rsid w:val="009C60D1"/>
  </w:style>
  <w:style w:type="character" w:customStyle="1" w:styleId="c33">
    <w:name w:val="c33"/>
    <w:basedOn w:val="a0"/>
    <w:rsid w:val="009C60D1"/>
  </w:style>
  <w:style w:type="character" w:customStyle="1" w:styleId="c4">
    <w:name w:val="c4"/>
    <w:basedOn w:val="a0"/>
    <w:rsid w:val="009C60D1"/>
  </w:style>
  <w:style w:type="paragraph" w:customStyle="1" w:styleId="c21">
    <w:name w:val="c21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1B"/>
    <w:rPr>
      <w:b/>
      <w:bCs/>
    </w:rPr>
  </w:style>
  <w:style w:type="paragraph" w:styleId="a5">
    <w:name w:val="List Paragraph"/>
    <w:basedOn w:val="a"/>
    <w:uiPriority w:val="34"/>
    <w:qFormat/>
    <w:rsid w:val="00563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60D1"/>
  </w:style>
  <w:style w:type="character" w:customStyle="1" w:styleId="apple-converted-space">
    <w:name w:val="apple-converted-space"/>
    <w:basedOn w:val="a0"/>
    <w:rsid w:val="009C60D1"/>
  </w:style>
  <w:style w:type="character" w:customStyle="1" w:styleId="c33">
    <w:name w:val="c33"/>
    <w:basedOn w:val="a0"/>
    <w:rsid w:val="009C60D1"/>
  </w:style>
  <w:style w:type="character" w:customStyle="1" w:styleId="c4">
    <w:name w:val="c4"/>
    <w:basedOn w:val="a0"/>
    <w:rsid w:val="009C60D1"/>
  </w:style>
  <w:style w:type="paragraph" w:customStyle="1" w:styleId="c21">
    <w:name w:val="c21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1B"/>
    <w:rPr>
      <w:b/>
      <w:bCs/>
    </w:rPr>
  </w:style>
  <w:style w:type="paragraph" w:styleId="a5">
    <w:name w:val="List Paragraph"/>
    <w:basedOn w:val="a"/>
    <w:uiPriority w:val="34"/>
    <w:qFormat/>
    <w:rsid w:val="00563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8B3E-8D00-433A-883B-9E686A0A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2020-08-24T04:22:00Z</dcterms:created>
  <dcterms:modified xsi:type="dcterms:W3CDTF">2020-08-26T05:01:00Z</dcterms:modified>
</cp:coreProperties>
</file>