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8" w:rsidRDefault="005F65F8" w:rsidP="005F65F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F8" w:rsidRDefault="005F65F8" w:rsidP="005F65F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дошкольников как часть духовно-нравственного развития.</w:t>
      </w:r>
    </w:p>
    <w:p w:rsidR="005F65F8" w:rsidRPr="005F65F8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F8" w:rsidRPr="005F65F8" w:rsidRDefault="005F65F8" w:rsidP="005F65F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F65F8">
        <w:rPr>
          <w:rFonts w:ascii="Times New Roman" w:hAnsi="Times New Roman" w:cs="Times New Roman"/>
          <w:sz w:val="24"/>
          <w:szCs w:val="24"/>
        </w:rPr>
        <w:t>Ключевой задачей современной государственной политики Российской Федерации  является обеспечение духовно-нравственного развития и воспитания личности гражданина России.</w:t>
      </w:r>
    </w:p>
    <w:p w:rsidR="005F65F8" w:rsidRPr="005F65F8" w:rsidRDefault="005F65F8" w:rsidP="005F65F8">
      <w:pPr>
        <w:pStyle w:val="a3"/>
        <w:spacing w:before="0" w:beforeAutospacing="0" w:after="0" w:afterAutospacing="0"/>
        <w:ind w:firstLine="993"/>
      </w:pPr>
      <w:r w:rsidRPr="005F65F8"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5F65F8" w:rsidRPr="000905CA" w:rsidRDefault="005F65F8" w:rsidP="005F65F8">
      <w:pPr>
        <w:pStyle w:val="a3"/>
        <w:spacing w:before="0" w:beforeAutospacing="0" w:after="0" w:afterAutospacing="0"/>
        <w:ind w:firstLine="993"/>
      </w:pPr>
      <w:r w:rsidRPr="005F65F8">
        <w:t xml:space="preserve">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“малая Родина”, “Отечество”, “родная земля”, “родной язык”, “моя семья и род”, “мой дом”. 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материальные ценности доминируют над духовными, поэтому у детей искажены представления о доброте, великодушии, справедливости, гражданственности и патриотизме. Детей отличает эмоциональная, волевая и духовная незрелость. Что предпринять в этой ситуации? Как сберечь человека? Что в воспитании поставить на первое место?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духовной личности возможно только совместными силами  семьи, образовательного  учреждения и государства. Процесс воспитания подрастающего поколения должно стоится на исторической  преемственности поколений, когда дети должны брать пример с людей, живших в прошлом, знать, как люди решали проблемы.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слабым местом в духовно-нравственном воспитании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ценности  и обычаи, созданные предками, и что именно родители ответственны за воспитание детей. Дети обделены любовь</w:t>
      </w:r>
      <w:r w:rsidRPr="005F65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 близких по рождению им людей, как правило, оказываются там, где главным воспитателем становиться улица, с её жестокими нравами и законами.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успешно проходит в процессе приобщения детей культурному наследию. Неслучайно многие выдающиеся отечественны</w:t>
      </w:r>
      <w:r w:rsidR="004337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считали, что система воспитания порождается историей народа, его материальной и духовной культурой.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взгляд следует обратить на лучшие образцы народной педагогики: местные промыслы, обряды, праздники, её самое действенное и яркое средство – фольклор. Знакомя ребёнка дошкольного возраста с русским фольклором (</w:t>
      </w:r>
      <w:proofErr w:type="spellStart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считалки, </w:t>
      </w:r>
      <w:proofErr w:type="spellStart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песенки, сказки), мы даём представление о своём народе, его культуре и быте. С раннего возраста у ребёнка развиваются чувства, черты характера, связывающие его непосредственно со своим народом и своей страной.</w:t>
      </w:r>
    </w:p>
    <w:p w:rsidR="005F65F8" w:rsidRPr="005F65F8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край, область, небольшое село, имеют своеобразие и неповторимость. 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потерять связь с прошлым и привить подрастающему поколению духовно-культурное и историческое наследие родного края? Необходима совместная работа образовательных учреждений  и семьи. А наши дети, вступая во взрослую жизнь, будут твёрдо знать непреложные истины: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«Цени и люби отчизну свою»;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«Дерево крепко корнями, а Отчизна – сыновьями».</w:t>
      </w:r>
    </w:p>
    <w:p w:rsidR="005F65F8" w:rsidRPr="005F65F8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войдёт в мир Красоты, Доброты, Милосердия и Радости тот, кому дорога история и культура </w:t>
      </w:r>
      <w:r w:rsidR="0055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и всей России. Если дети будут воспитываться на истории, </w:t>
      </w:r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обычаях и традициях </w:t>
      </w:r>
      <w:r w:rsidR="0055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bookmarkStart w:id="0" w:name="_GoBack"/>
      <w:bookmarkEnd w:id="0"/>
      <w:r w:rsidRPr="0009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они не захотят уезжать из родного Отечества, они отдадут свой ум, свой труд своей стране, чтобы она впредь крепла и развивалась.</w:t>
      </w:r>
    </w:p>
    <w:p w:rsidR="005F65F8" w:rsidRPr="005F65F8" w:rsidRDefault="005F65F8" w:rsidP="005F65F8">
      <w:pPr>
        <w:pStyle w:val="a3"/>
        <w:spacing w:before="0" w:beforeAutospacing="0" w:after="0" w:afterAutospacing="0"/>
        <w:ind w:firstLine="993"/>
      </w:pPr>
      <w:r w:rsidRPr="005F65F8">
        <w:rPr>
          <w:rStyle w:val="a4"/>
          <w:b w:val="0"/>
        </w:rPr>
        <w:t>Понятие «Отечество» тесно связано с понятием «Патриотизм». Патриотизм (от греч. Πα</w:t>
      </w:r>
      <w:proofErr w:type="spellStart"/>
      <w:r w:rsidRPr="005F65F8">
        <w:rPr>
          <w:rStyle w:val="a4"/>
          <w:b w:val="0"/>
        </w:rPr>
        <w:t>τριωτισμό</w:t>
      </w:r>
      <w:proofErr w:type="gramStart"/>
      <w:r w:rsidRPr="005F65F8">
        <w:rPr>
          <w:rStyle w:val="a4"/>
          <w:b w:val="0"/>
        </w:rPr>
        <w:t>ς</w:t>
      </w:r>
      <w:proofErr w:type="spellEnd"/>
      <w:r w:rsidRPr="005F65F8">
        <w:rPr>
          <w:rStyle w:val="a4"/>
          <w:b w:val="0"/>
        </w:rPr>
        <w:t>-</w:t>
      </w:r>
      <w:proofErr w:type="gramEnd"/>
      <w:r w:rsidRPr="005F65F8">
        <w:rPr>
          <w:rStyle w:val="a4"/>
          <w:b w:val="0"/>
        </w:rPr>
        <w:t>отечество), означает любовь к своей родине, ее культуре, истории, всему составляющему духовно-нравственную основу личности.</w:t>
      </w:r>
    </w:p>
    <w:p w:rsidR="005F65F8" w:rsidRPr="005F65F8" w:rsidRDefault="005F65F8" w:rsidP="005F65F8">
      <w:pPr>
        <w:pStyle w:val="a3"/>
        <w:spacing w:before="0" w:beforeAutospacing="0" w:after="0" w:afterAutospacing="0"/>
        <w:ind w:firstLine="993"/>
      </w:pPr>
      <w:r w:rsidRPr="005F65F8">
        <w:rPr>
          <w:rStyle w:val="a4"/>
          <w:b w:val="0"/>
        </w:rPr>
        <w:t xml:space="preserve">То есть и духовность, и нравственность, и патриотизм очень тесно </w:t>
      </w:r>
      <w:proofErr w:type="gramStart"/>
      <w:r w:rsidRPr="005F65F8">
        <w:rPr>
          <w:rStyle w:val="a4"/>
          <w:b w:val="0"/>
        </w:rPr>
        <w:t>связаны</w:t>
      </w:r>
      <w:proofErr w:type="gramEnd"/>
      <w:r w:rsidRPr="005F65F8">
        <w:rPr>
          <w:rStyle w:val="a4"/>
          <w:b w:val="0"/>
        </w:rPr>
        <w:t xml:space="preserve"> друг с другом и являются приоритетными направлениями в воспитательной работе.</w:t>
      </w:r>
    </w:p>
    <w:p w:rsidR="005F65F8" w:rsidRPr="000905CA" w:rsidRDefault="005F65F8" w:rsidP="005F65F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F8">
        <w:rPr>
          <w:rFonts w:ascii="Times New Roman" w:hAnsi="Times New Roman" w:cs="Times New Roman"/>
          <w:sz w:val="24"/>
          <w:szCs w:val="24"/>
        </w:rPr>
        <w:t xml:space="preserve"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 </w:t>
      </w:r>
      <w:r w:rsidRPr="005F65F8">
        <w:rPr>
          <w:rStyle w:val="a4"/>
          <w:rFonts w:ascii="Times New Roman" w:hAnsi="Times New Roman" w:cs="Times New Roman"/>
          <w:b w:val="0"/>
          <w:sz w:val="24"/>
          <w:szCs w:val="24"/>
        </w:rPr>
        <w:t>Патриотическое воспитание детей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возведет Россию на пьедестал, сможет приумножить национальные богатства, а уровень жизни сделать качественнее. И ведущую роль в этом процессе играют инициативы и творческое сотрудничество детей и взрослых.</w:t>
      </w:r>
    </w:p>
    <w:p w:rsidR="002D164F" w:rsidRPr="005F65F8" w:rsidRDefault="002D164F" w:rsidP="005F65F8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2D164F" w:rsidRPr="005F65F8" w:rsidSect="005F65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8"/>
    <w:rsid w:val="002D164F"/>
    <w:rsid w:val="00433774"/>
    <w:rsid w:val="00556ABC"/>
    <w:rsid w:val="005F65F8"/>
    <w:rsid w:val="007E4F4F"/>
    <w:rsid w:val="00A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_КОТЭО _</dc:creator>
  <cp:lastModifiedBy>_КОТЭО _</cp:lastModifiedBy>
  <cp:revision>3</cp:revision>
  <dcterms:created xsi:type="dcterms:W3CDTF">2023-11-12T20:07:00Z</dcterms:created>
  <dcterms:modified xsi:type="dcterms:W3CDTF">2023-11-12T20:24:00Z</dcterms:modified>
</cp:coreProperties>
</file>