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80C" w:rsidRPr="00CA5CAD" w:rsidRDefault="00195CFD" w:rsidP="00E20FD0">
      <w:pPr>
        <w:pStyle w:val="10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A5CAD">
        <w:rPr>
          <w:rFonts w:ascii="Times New Roman" w:hAnsi="Times New Roman" w:cs="Times New Roman"/>
          <w:sz w:val="24"/>
          <w:szCs w:val="24"/>
        </w:rPr>
        <w:t>Игровой метод в коррекции звукопроизношения у детей.</w:t>
      </w:r>
    </w:p>
    <w:p w:rsidR="008A080C" w:rsidRPr="00CA5CAD" w:rsidRDefault="008A080C" w:rsidP="00E20FD0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080C" w:rsidRPr="00CA5CAD" w:rsidRDefault="00195CFD" w:rsidP="00E20FD0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CAD">
        <w:rPr>
          <w:rFonts w:ascii="Times New Roman" w:hAnsi="Times New Roman" w:cs="Times New Roman"/>
          <w:sz w:val="24"/>
          <w:szCs w:val="24"/>
        </w:rPr>
        <w:t>Значимой проблемой, возникающей у детей дошкольного возраста, является нарушение звукопроизношения. Эффективным методом коррекции данного нарушения является игра. Ведь именно через игру дети осваивают правильную артикуляционную позу звуков, закрепляют звуки в речи, учатся отвечать полными предложениями, используя поставленные звуки.</w:t>
      </w:r>
    </w:p>
    <w:p w:rsidR="008A080C" w:rsidRPr="00CA5CAD" w:rsidRDefault="00195CFD" w:rsidP="00E20FD0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CAD">
        <w:rPr>
          <w:rFonts w:ascii="Times New Roman" w:hAnsi="Times New Roman" w:cs="Times New Roman"/>
          <w:sz w:val="24"/>
          <w:szCs w:val="24"/>
        </w:rPr>
        <w:t>Преобладающим видом деятельности в дошкольном возрасте является игра. Играя, ребенок проводит большую часть дня. Игра обучает, позволяет разобраться с проблемами, возникающими на пути у ребенка. Поэтому игру в ненавязчивой форме педагоги используют как коррекционное средство.</w:t>
      </w:r>
    </w:p>
    <w:p w:rsidR="008A080C" w:rsidRPr="00CA5CAD" w:rsidRDefault="00195CFD" w:rsidP="00E20FD0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CAD">
        <w:rPr>
          <w:rFonts w:ascii="Times New Roman" w:hAnsi="Times New Roman" w:cs="Times New Roman"/>
          <w:sz w:val="24"/>
          <w:szCs w:val="24"/>
        </w:rPr>
        <w:t>В зависимости от задач, возникающих перед учителем-логопедом, в коррекционной работе с детьми могут быть использованы дидактические, подвижные, творческие игры.</w:t>
      </w:r>
    </w:p>
    <w:p w:rsidR="008A080C" w:rsidRPr="00CA5CAD" w:rsidRDefault="00195CFD" w:rsidP="00E20FD0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CAD">
        <w:rPr>
          <w:rFonts w:ascii="Times New Roman" w:hAnsi="Times New Roman" w:cs="Times New Roman"/>
          <w:sz w:val="24"/>
          <w:szCs w:val="24"/>
        </w:rPr>
        <w:t>Дидактические игры, содержащие определенные правила и направленные на обогащение у детей представлений о предметах, их назначении и качествах, о труде и его роли в жизни человека, позволяют развить фонематический слух, артикуляционную моторику, автоматизировать и дифференцировать звуки. В качестве таких игр могут быть “Из чего сделано?”, “Что звучало?”, “Эхо” и др.</w:t>
      </w:r>
    </w:p>
    <w:p w:rsidR="008A080C" w:rsidRPr="00CA5CAD" w:rsidRDefault="00195CFD" w:rsidP="00E20FD0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CAD">
        <w:rPr>
          <w:rFonts w:ascii="Times New Roman" w:hAnsi="Times New Roman" w:cs="Times New Roman"/>
          <w:sz w:val="24"/>
          <w:szCs w:val="24"/>
        </w:rPr>
        <w:t>В том числе в работе логопеда следует использовать подвижные игры, основанные на различных движениях. Такие игры способствуют не только развитию речи, но и позволяют развить внимание,</w:t>
      </w:r>
      <w:r w:rsidR="00CA5061" w:rsidRPr="00CA5061">
        <w:rPr>
          <w:rFonts w:ascii="Times New Roman" w:hAnsi="Times New Roman" w:cs="Times New Roman"/>
          <w:sz w:val="24"/>
          <w:szCs w:val="24"/>
        </w:rPr>
        <w:t xml:space="preserve"> </w:t>
      </w:r>
      <w:r w:rsidRPr="00CA5CAD">
        <w:rPr>
          <w:rFonts w:ascii="Times New Roman" w:hAnsi="Times New Roman" w:cs="Times New Roman"/>
          <w:sz w:val="24"/>
          <w:szCs w:val="24"/>
        </w:rPr>
        <w:t xml:space="preserve">наблюдательность, волю, выдержку, ловкость, находчивость, выносливость [2]. </w:t>
      </w:r>
    </w:p>
    <w:p w:rsidR="008A080C" w:rsidRPr="00CA5CAD" w:rsidRDefault="00195CFD" w:rsidP="00CA5061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CAD">
        <w:rPr>
          <w:rFonts w:ascii="Times New Roman" w:hAnsi="Times New Roman" w:cs="Times New Roman"/>
          <w:sz w:val="24"/>
          <w:szCs w:val="24"/>
        </w:rPr>
        <w:t>Стоит заметить, что именно подвижные игры способствуют автоматиз</w:t>
      </w:r>
      <w:r w:rsidR="00E20FD0">
        <w:rPr>
          <w:rFonts w:ascii="Times New Roman" w:hAnsi="Times New Roman" w:cs="Times New Roman"/>
          <w:sz w:val="24"/>
          <w:szCs w:val="24"/>
        </w:rPr>
        <w:t>и</w:t>
      </w:r>
      <w:r w:rsidRPr="00CA5CAD">
        <w:rPr>
          <w:rFonts w:ascii="Times New Roman" w:hAnsi="Times New Roman" w:cs="Times New Roman"/>
          <w:sz w:val="24"/>
          <w:szCs w:val="24"/>
        </w:rPr>
        <w:t>ровать звук в речи быстрее, вовлекая ребенка в иную деятельность. Они позволяют ребенку не концентрироваться на том, что именно он сейчас произносит.</w:t>
      </w:r>
    </w:p>
    <w:p w:rsidR="008A080C" w:rsidRPr="00CA5CAD" w:rsidRDefault="00195CFD" w:rsidP="00CA5061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CAD">
        <w:rPr>
          <w:rFonts w:ascii="Times New Roman" w:hAnsi="Times New Roman" w:cs="Times New Roman"/>
          <w:sz w:val="24"/>
          <w:szCs w:val="24"/>
        </w:rPr>
        <w:t>При работе с детьми с нарушенным звукопроизношением также можно использовать творческие игры: конструктивно-строительные, игры-драматизации, сюжетно-ролевые. Эти игры позволяют развить у детей пространственные</w:t>
      </w:r>
      <w:r w:rsidR="00CA5CAD">
        <w:rPr>
          <w:rFonts w:ascii="Times New Roman" w:hAnsi="Times New Roman" w:cs="Times New Roman"/>
          <w:sz w:val="24"/>
          <w:szCs w:val="24"/>
        </w:rPr>
        <w:t xml:space="preserve"> </w:t>
      </w:r>
      <w:r w:rsidRPr="00CA5CAD">
        <w:rPr>
          <w:rFonts w:ascii="Times New Roman" w:hAnsi="Times New Roman" w:cs="Times New Roman"/>
          <w:sz w:val="24"/>
          <w:szCs w:val="24"/>
        </w:rPr>
        <w:t>представления, понятия о форме, размере, количестве, качестве материала; сформировать усидчивость, целенаправленность действий, сосредоточенность; обогатить связную речи; развить творческие способности [2].</w:t>
      </w:r>
    </w:p>
    <w:p w:rsidR="008A080C" w:rsidRPr="00CA5CAD" w:rsidRDefault="00195CFD" w:rsidP="00CA5061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CAD">
        <w:rPr>
          <w:rFonts w:ascii="Times New Roman" w:hAnsi="Times New Roman" w:cs="Times New Roman"/>
          <w:sz w:val="24"/>
          <w:szCs w:val="24"/>
        </w:rPr>
        <w:t xml:space="preserve">Когда дети играют, они улучшают навыки во всех областях развития, в том числе в коммуникативной и социальной. Таким образом, роль игр в развитии речи </w:t>
      </w:r>
      <w:r w:rsidRPr="00CA5CAD">
        <w:rPr>
          <w:rFonts w:ascii="Times New Roman" w:hAnsi="Times New Roman" w:cs="Times New Roman"/>
          <w:sz w:val="24"/>
          <w:szCs w:val="24"/>
        </w:rPr>
        <w:lastRenderedPageBreak/>
        <w:t>колоссальна: они позволяют формировать и расширять словарный запас, автоматизировать в речи поставленные звуки, развивают связную речь [3].</w:t>
      </w:r>
    </w:p>
    <w:p w:rsidR="008A080C" w:rsidRPr="00CA5CAD" w:rsidRDefault="00195CFD" w:rsidP="00CA5061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CAD">
        <w:rPr>
          <w:rFonts w:ascii="Times New Roman" w:hAnsi="Times New Roman" w:cs="Times New Roman"/>
          <w:sz w:val="24"/>
          <w:szCs w:val="24"/>
        </w:rPr>
        <w:t>Таким образом, игра занимает значительное место в речевом развитии ребенка. В ходе игры формируется не только речь, но и развивается характер, происходит становление личности [1].</w:t>
      </w:r>
    </w:p>
    <w:p w:rsidR="008A080C" w:rsidRPr="00CA5CAD" w:rsidRDefault="00195CFD" w:rsidP="00CA5061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CAD">
        <w:rPr>
          <w:rFonts w:ascii="Times New Roman" w:hAnsi="Times New Roman" w:cs="Times New Roman"/>
          <w:sz w:val="24"/>
          <w:szCs w:val="24"/>
        </w:rPr>
        <w:t>Приведем примеры игр, которые можно использовать при работе с дошкольниками на этапе автоматизации звуков.</w:t>
      </w:r>
    </w:p>
    <w:p w:rsidR="00C709EF" w:rsidRDefault="00CA5061" w:rsidP="00CA5061">
      <w:pPr>
        <w:pStyle w:val="10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CAD">
        <w:rPr>
          <w:rFonts w:ascii="Times New Roman" w:hAnsi="Times New Roman" w:cs="Times New Roman"/>
          <w:sz w:val="24"/>
          <w:szCs w:val="24"/>
        </w:rPr>
        <w:t>Игра с цветными маркерами. Логопед рисует звёздочки синего и красного цветов на доске, затем просит ребенка ст</w:t>
      </w:r>
      <w:r w:rsidR="007C0BA0">
        <w:rPr>
          <w:rFonts w:ascii="Times New Roman" w:hAnsi="Times New Roman" w:cs="Times New Roman"/>
          <w:sz w:val="24"/>
          <w:szCs w:val="24"/>
        </w:rPr>
        <w:t>е</w:t>
      </w:r>
      <w:r w:rsidRPr="00CA5CAD">
        <w:rPr>
          <w:rFonts w:ascii="Times New Roman" w:hAnsi="Times New Roman" w:cs="Times New Roman"/>
          <w:sz w:val="24"/>
          <w:szCs w:val="24"/>
        </w:rPr>
        <w:t xml:space="preserve">реть звёздочку либо сверху, либо снизу. Если ребенок стирает синюю звёздочку, то говорит слог ША, если стирает красную - слог ШО. </w:t>
      </w:r>
    </w:p>
    <w:p w:rsidR="00C709EF" w:rsidRDefault="00C709EF" w:rsidP="00C709EF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09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5183" cy="5685183"/>
            <wp:effectExtent l="0" t="0" r="0" b="0"/>
            <wp:docPr id="1" name="Рисунок 1" descr="C:\Users\dima3\Downloads\1\20240221_204618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3\Downloads\1\20240221_204618_00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106" cy="568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9EF" w:rsidRPr="007C0BA0" w:rsidRDefault="007C0BA0" w:rsidP="00C709EF">
      <w:pPr>
        <w:pStyle w:val="10"/>
        <w:spacing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C0BA0">
        <w:rPr>
          <w:rFonts w:ascii="Times New Roman" w:hAnsi="Times New Roman" w:cs="Times New Roman"/>
          <w:i/>
          <w:sz w:val="24"/>
          <w:szCs w:val="24"/>
        </w:rPr>
        <w:t>Фото 1: Игра с цветными маркерами на автоматизацию звука Ш.</w:t>
      </w:r>
    </w:p>
    <w:p w:rsidR="00CA5061" w:rsidRDefault="00CA5061" w:rsidP="00C709EF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CAD">
        <w:rPr>
          <w:rFonts w:ascii="Times New Roman" w:hAnsi="Times New Roman" w:cs="Times New Roman"/>
          <w:sz w:val="24"/>
          <w:szCs w:val="24"/>
        </w:rPr>
        <w:lastRenderedPageBreak/>
        <w:t xml:space="preserve">В данном случае происходит работа над автоматизацией звука Ш в слогах, отработкой пространственной ориентировки (выше/ ниже), дифференциацией цветов. </w:t>
      </w:r>
    </w:p>
    <w:p w:rsidR="00E20FD0" w:rsidRDefault="00E20FD0" w:rsidP="00C709EF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Ближе с данной игрой вы можете познакомиться перейдя по ссылке: </w:t>
      </w:r>
      <w:hyperlink r:id="rId6" w:history="1">
        <w:r w:rsidRPr="0052236E">
          <w:rPr>
            <w:rStyle w:val="a5"/>
            <w:rFonts w:ascii="Times New Roman" w:hAnsi="Times New Roman" w:cs="Times New Roman"/>
            <w:sz w:val="24"/>
            <w:szCs w:val="24"/>
          </w:rPr>
          <w:t>https://disk.yandex.ru/i/BaMNEmslW8TlbQ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080C" w:rsidRDefault="00195CFD" w:rsidP="00CA5061">
      <w:pPr>
        <w:pStyle w:val="10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CAD">
        <w:rPr>
          <w:rFonts w:ascii="Times New Roman" w:hAnsi="Times New Roman" w:cs="Times New Roman"/>
          <w:sz w:val="24"/>
          <w:szCs w:val="24"/>
        </w:rPr>
        <w:t>Игра-</w:t>
      </w:r>
      <w:proofErr w:type="spellStart"/>
      <w:r w:rsidRPr="00CA5CAD">
        <w:rPr>
          <w:rFonts w:ascii="Times New Roman" w:hAnsi="Times New Roman" w:cs="Times New Roman"/>
          <w:sz w:val="24"/>
          <w:szCs w:val="24"/>
        </w:rPr>
        <w:t>ходилка</w:t>
      </w:r>
      <w:proofErr w:type="spellEnd"/>
      <w:r w:rsidRPr="00CA5CAD">
        <w:rPr>
          <w:rFonts w:ascii="Times New Roman" w:hAnsi="Times New Roman" w:cs="Times New Roman"/>
          <w:sz w:val="24"/>
          <w:szCs w:val="24"/>
        </w:rPr>
        <w:t xml:space="preserve"> на автоматизацию звука Л. Логопед предлагает ребенку кинуть игральный кубик и сделать ход. Заранее обговариваются правила: если встаем на фигурку жёлтого цвета - произносим слово лапа, на красного - лукошко, на синего - локон. Для того, чтобы ребенку было проще запомнить, когда какое слово необходимо назвать, можно подготовить опорную карточку с рисунками, соотве</w:t>
      </w:r>
      <w:r w:rsidR="00CA5061">
        <w:rPr>
          <w:rFonts w:ascii="Times New Roman" w:hAnsi="Times New Roman" w:cs="Times New Roman"/>
          <w:sz w:val="24"/>
          <w:szCs w:val="24"/>
        </w:rPr>
        <w:t>т</w:t>
      </w:r>
      <w:r w:rsidRPr="00CA5CAD">
        <w:rPr>
          <w:rFonts w:ascii="Times New Roman" w:hAnsi="Times New Roman" w:cs="Times New Roman"/>
          <w:sz w:val="24"/>
          <w:szCs w:val="24"/>
        </w:rPr>
        <w:t xml:space="preserve">ствующими каждому цвету с игрового поля, либо взять слова-игрушки и положить рядом с соответствующим цветом для визуальной опоры. </w:t>
      </w:r>
    </w:p>
    <w:p w:rsidR="007C0BA0" w:rsidRDefault="007C0BA0" w:rsidP="007C0BA0">
      <w:pPr>
        <w:pStyle w:val="1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C0B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1086" cy="5701086"/>
            <wp:effectExtent l="0" t="0" r="0" b="0"/>
            <wp:docPr id="2" name="Рисунок 2" descr="C:\Users\dima3\Downloads\1\20240221_204619_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a3\Downloads\1\20240221_204619_0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68" cy="570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BA0" w:rsidRPr="007C0BA0" w:rsidRDefault="007C0BA0" w:rsidP="007C0BA0">
      <w:pPr>
        <w:pStyle w:val="10"/>
        <w:spacing w:line="360" w:lineRule="auto"/>
        <w:ind w:left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C0BA0">
        <w:rPr>
          <w:rFonts w:ascii="Times New Roman" w:hAnsi="Times New Roman" w:cs="Times New Roman"/>
          <w:i/>
          <w:sz w:val="24"/>
          <w:szCs w:val="24"/>
        </w:rPr>
        <w:t>Фото 2: Игра-</w:t>
      </w:r>
      <w:proofErr w:type="spellStart"/>
      <w:r w:rsidRPr="007C0BA0">
        <w:rPr>
          <w:rFonts w:ascii="Times New Roman" w:hAnsi="Times New Roman" w:cs="Times New Roman"/>
          <w:i/>
          <w:sz w:val="24"/>
          <w:szCs w:val="24"/>
        </w:rPr>
        <w:t>ходилка</w:t>
      </w:r>
      <w:proofErr w:type="spellEnd"/>
      <w:r w:rsidRPr="007C0BA0">
        <w:rPr>
          <w:rFonts w:ascii="Times New Roman" w:hAnsi="Times New Roman" w:cs="Times New Roman"/>
          <w:i/>
          <w:sz w:val="24"/>
          <w:szCs w:val="24"/>
        </w:rPr>
        <w:t xml:space="preserve"> на автоматизацию звука Л.</w:t>
      </w:r>
    </w:p>
    <w:p w:rsidR="00CA5061" w:rsidRDefault="00195CFD" w:rsidP="00CA5061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CAD">
        <w:rPr>
          <w:rFonts w:ascii="Times New Roman" w:hAnsi="Times New Roman" w:cs="Times New Roman"/>
          <w:sz w:val="24"/>
          <w:szCs w:val="24"/>
        </w:rPr>
        <w:lastRenderedPageBreak/>
        <w:t>Данная игра позволяет решить следующие задачи: автоматизировать звук Л в начале слова, научить дифференцировать цвета, развить зрительное внимание, памя</w:t>
      </w:r>
      <w:r w:rsidR="00CA5061">
        <w:rPr>
          <w:rFonts w:ascii="Times New Roman" w:hAnsi="Times New Roman" w:cs="Times New Roman"/>
          <w:sz w:val="24"/>
          <w:szCs w:val="24"/>
        </w:rPr>
        <w:t xml:space="preserve">ть, работать над счётом. Помимо </w:t>
      </w:r>
      <w:r w:rsidRPr="00CA5CAD">
        <w:rPr>
          <w:rFonts w:ascii="Times New Roman" w:hAnsi="Times New Roman" w:cs="Times New Roman"/>
          <w:sz w:val="24"/>
          <w:szCs w:val="24"/>
        </w:rPr>
        <w:t>этого</w:t>
      </w:r>
      <w:r w:rsidR="00CA5061">
        <w:rPr>
          <w:rFonts w:ascii="Times New Roman" w:hAnsi="Times New Roman" w:cs="Times New Roman"/>
          <w:sz w:val="24"/>
          <w:szCs w:val="24"/>
        </w:rPr>
        <w:t>,</w:t>
      </w:r>
      <w:r w:rsidRPr="00CA5CAD">
        <w:rPr>
          <w:rFonts w:ascii="Times New Roman" w:hAnsi="Times New Roman" w:cs="Times New Roman"/>
          <w:sz w:val="24"/>
          <w:szCs w:val="24"/>
        </w:rPr>
        <w:t xml:space="preserve"> она несет соревновательный характер, что позволяет вызвать решительность и упорство ребенка для достижения цели.</w:t>
      </w:r>
    </w:p>
    <w:p w:rsidR="00E20FD0" w:rsidRDefault="00E20FD0" w:rsidP="00CA5061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Часть игры вы можете наблюдать на видео: </w:t>
      </w:r>
      <w:hyperlink r:id="rId8" w:history="1">
        <w:r w:rsidRPr="0052236E">
          <w:rPr>
            <w:rStyle w:val="a5"/>
            <w:rFonts w:ascii="Times New Roman" w:hAnsi="Times New Roman" w:cs="Times New Roman"/>
            <w:sz w:val="24"/>
            <w:szCs w:val="24"/>
          </w:rPr>
          <w:t>https://disk.yandex.ru/i/hQad1dMFCGP_lg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0BA0" w:rsidRDefault="00195CFD" w:rsidP="007C0BA0">
      <w:pPr>
        <w:pStyle w:val="10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CAD">
        <w:rPr>
          <w:rFonts w:ascii="Times New Roman" w:hAnsi="Times New Roman" w:cs="Times New Roman"/>
          <w:sz w:val="24"/>
          <w:szCs w:val="24"/>
        </w:rPr>
        <w:t xml:space="preserve">Игра с цветными шариками и ложками на автоматизацию звука </w:t>
      </w:r>
      <w:r w:rsidR="00CA5061">
        <w:rPr>
          <w:rFonts w:ascii="Times New Roman" w:hAnsi="Times New Roman" w:cs="Times New Roman"/>
          <w:sz w:val="24"/>
          <w:szCs w:val="24"/>
        </w:rPr>
        <w:t>Р</w:t>
      </w:r>
      <w:r w:rsidRPr="00CA5CAD">
        <w:rPr>
          <w:rFonts w:ascii="Times New Roman" w:hAnsi="Times New Roman" w:cs="Times New Roman"/>
          <w:sz w:val="24"/>
          <w:szCs w:val="24"/>
        </w:rPr>
        <w:t>. Педагог предлагает ребенку зацепить ложками цветные шары и донести их до корзинки. Когда</w:t>
      </w:r>
      <w:r w:rsidR="00CA5061">
        <w:rPr>
          <w:rFonts w:ascii="Times New Roman" w:hAnsi="Times New Roman" w:cs="Times New Roman"/>
          <w:sz w:val="24"/>
          <w:szCs w:val="24"/>
        </w:rPr>
        <w:t xml:space="preserve"> ребенок положит в корзинку шар</w:t>
      </w:r>
      <w:r w:rsidRPr="00CA5CAD">
        <w:rPr>
          <w:rFonts w:ascii="Times New Roman" w:hAnsi="Times New Roman" w:cs="Times New Roman"/>
          <w:sz w:val="24"/>
          <w:szCs w:val="24"/>
        </w:rPr>
        <w:t>, предлагаем ему произн</w:t>
      </w:r>
      <w:r w:rsidR="00CA5061">
        <w:rPr>
          <w:rFonts w:ascii="Times New Roman" w:hAnsi="Times New Roman" w:cs="Times New Roman"/>
          <w:sz w:val="24"/>
          <w:szCs w:val="24"/>
        </w:rPr>
        <w:t>е</w:t>
      </w:r>
      <w:r w:rsidRPr="00CA5CAD">
        <w:rPr>
          <w:rFonts w:ascii="Times New Roman" w:hAnsi="Times New Roman" w:cs="Times New Roman"/>
          <w:sz w:val="24"/>
          <w:szCs w:val="24"/>
        </w:rPr>
        <w:t xml:space="preserve">сти </w:t>
      </w:r>
      <w:proofErr w:type="spellStart"/>
      <w:r w:rsidRPr="00CA5CAD">
        <w:rPr>
          <w:rFonts w:ascii="Times New Roman" w:hAnsi="Times New Roman" w:cs="Times New Roman"/>
          <w:sz w:val="24"/>
          <w:szCs w:val="24"/>
        </w:rPr>
        <w:t>чистоговорку</w:t>
      </w:r>
      <w:proofErr w:type="spellEnd"/>
      <w:r w:rsidRPr="00CA5CAD">
        <w:rPr>
          <w:rFonts w:ascii="Times New Roman" w:hAnsi="Times New Roman" w:cs="Times New Roman"/>
          <w:sz w:val="24"/>
          <w:szCs w:val="24"/>
        </w:rPr>
        <w:t xml:space="preserve">, насыщенную звуком </w:t>
      </w:r>
      <w:r w:rsidR="00CA5061">
        <w:rPr>
          <w:rFonts w:ascii="Times New Roman" w:hAnsi="Times New Roman" w:cs="Times New Roman"/>
          <w:sz w:val="24"/>
          <w:szCs w:val="24"/>
        </w:rPr>
        <w:t>Р</w:t>
      </w:r>
      <w:r w:rsidRPr="00CA5C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0BA0" w:rsidRDefault="007C0BA0" w:rsidP="007C0BA0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0B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3415" cy="5733415"/>
            <wp:effectExtent l="0" t="0" r="0" b="0"/>
            <wp:docPr id="3" name="Рисунок 3" descr="C:\Users\dima3\Downloads\1\20240221_204619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a3\Downloads\1\20240221_204619_0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BA0" w:rsidRPr="007C0BA0" w:rsidRDefault="007C0BA0" w:rsidP="007C0BA0">
      <w:pPr>
        <w:pStyle w:val="10"/>
        <w:spacing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C0BA0">
        <w:rPr>
          <w:rFonts w:ascii="Times New Roman" w:hAnsi="Times New Roman" w:cs="Times New Roman"/>
          <w:i/>
          <w:sz w:val="24"/>
          <w:szCs w:val="24"/>
        </w:rPr>
        <w:t>Фото 3: Игра с цветными шариками и ложками на автоматизацию звука Р.</w:t>
      </w:r>
    </w:p>
    <w:p w:rsidR="008A080C" w:rsidRDefault="00195CFD" w:rsidP="007C0BA0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CAD">
        <w:rPr>
          <w:rFonts w:ascii="Times New Roman" w:hAnsi="Times New Roman" w:cs="Times New Roman"/>
          <w:sz w:val="24"/>
          <w:szCs w:val="24"/>
        </w:rPr>
        <w:lastRenderedPageBreak/>
        <w:t xml:space="preserve">Игра позволяет закрепить звук </w:t>
      </w:r>
      <w:r w:rsidR="00CA5061">
        <w:rPr>
          <w:rFonts w:ascii="Times New Roman" w:hAnsi="Times New Roman" w:cs="Times New Roman"/>
          <w:sz w:val="24"/>
          <w:szCs w:val="24"/>
        </w:rPr>
        <w:t>Р</w:t>
      </w:r>
      <w:r w:rsidRPr="00CA5CAD">
        <w:rPr>
          <w:rFonts w:ascii="Times New Roman" w:hAnsi="Times New Roman" w:cs="Times New Roman"/>
          <w:sz w:val="24"/>
          <w:szCs w:val="24"/>
        </w:rPr>
        <w:t xml:space="preserve"> в предложениях и поработать над ручной моторикой. </w:t>
      </w:r>
    </w:p>
    <w:p w:rsidR="00E20FD0" w:rsidRPr="00CA5CAD" w:rsidRDefault="00E20FD0" w:rsidP="007C0BA0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Наблюдать ход игры вы можете на видео: </w:t>
      </w:r>
      <w:hyperlink r:id="rId10" w:history="1">
        <w:r w:rsidRPr="0052236E">
          <w:rPr>
            <w:rStyle w:val="a5"/>
            <w:rFonts w:ascii="Times New Roman" w:hAnsi="Times New Roman" w:cs="Times New Roman"/>
            <w:sz w:val="24"/>
            <w:szCs w:val="24"/>
          </w:rPr>
          <w:t>https://disk.yandex.ru/i/D8U5CIUhYFUhWw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</w:p>
    <w:p w:rsidR="00CA5061" w:rsidRDefault="00195CFD" w:rsidP="007C0BA0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CAD">
        <w:rPr>
          <w:rFonts w:ascii="Times New Roman" w:hAnsi="Times New Roman" w:cs="Times New Roman"/>
          <w:sz w:val="24"/>
          <w:szCs w:val="24"/>
        </w:rPr>
        <w:t>Итак, добиваясь коррекционных целей через игру ребенка будет легко заинтересовать. У него появится мотивация. Дошкольник сможет использовать отрабатываемый звук в речи, будет осуществляться его познавательное развитие и развитие эмоциональной сферы.</w:t>
      </w:r>
    </w:p>
    <w:p w:rsidR="007C0BA0" w:rsidRPr="00CA5CAD" w:rsidRDefault="007C0BA0" w:rsidP="007C0BA0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080C" w:rsidRPr="00CA5CAD" w:rsidRDefault="00195CFD" w:rsidP="00195CFD">
      <w:pPr>
        <w:pStyle w:val="1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A5CAD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8A080C" w:rsidRPr="00CA5CAD" w:rsidRDefault="00195CFD" w:rsidP="007C0BA0">
      <w:pPr>
        <w:pStyle w:val="10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CAD">
        <w:rPr>
          <w:rFonts w:ascii="Times New Roman" w:hAnsi="Times New Roman" w:cs="Times New Roman"/>
          <w:sz w:val="24"/>
          <w:szCs w:val="24"/>
        </w:rPr>
        <w:t>Пьянкова А. В. Роль игры в развитии речи ребенка [Текст] / А. В. Пьянкова, О. А. Спиридонова // С</w:t>
      </w:r>
      <w:r w:rsidR="007C0BA0">
        <w:rPr>
          <w:rFonts w:ascii="Times New Roman" w:hAnsi="Times New Roman" w:cs="Times New Roman"/>
          <w:sz w:val="24"/>
          <w:szCs w:val="24"/>
        </w:rPr>
        <w:t>овременные проблемы образования</w:t>
      </w:r>
      <w:r w:rsidRPr="00CA5CAD">
        <w:rPr>
          <w:rFonts w:ascii="Times New Roman" w:hAnsi="Times New Roman" w:cs="Times New Roman"/>
          <w:sz w:val="24"/>
          <w:szCs w:val="24"/>
        </w:rPr>
        <w:t>: сборник научных статей. - 2014. - С. 75-77.</w:t>
      </w:r>
    </w:p>
    <w:p w:rsidR="008A080C" w:rsidRPr="00CA5CAD" w:rsidRDefault="00195CFD" w:rsidP="007C0BA0">
      <w:pPr>
        <w:pStyle w:val="10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5CAD">
        <w:rPr>
          <w:rFonts w:ascii="Times New Roman" w:hAnsi="Times New Roman" w:cs="Times New Roman"/>
          <w:sz w:val="24"/>
          <w:szCs w:val="24"/>
        </w:rPr>
        <w:t>Худаярова</w:t>
      </w:r>
      <w:proofErr w:type="spellEnd"/>
      <w:r w:rsidRPr="00CA5CAD">
        <w:rPr>
          <w:rFonts w:ascii="Times New Roman" w:hAnsi="Times New Roman" w:cs="Times New Roman"/>
          <w:sz w:val="24"/>
          <w:szCs w:val="24"/>
        </w:rPr>
        <w:t xml:space="preserve">, Д. М. Значение логопедических игр в развитии коммуникативных навыков у дошкольников с заиканием [Текст] / Д. М. </w:t>
      </w:r>
      <w:proofErr w:type="spellStart"/>
      <w:r w:rsidRPr="00CA5CAD">
        <w:rPr>
          <w:rFonts w:ascii="Times New Roman" w:hAnsi="Times New Roman" w:cs="Times New Roman"/>
          <w:sz w:val="24"/>
          <w:szCs w:val="24"/>
        </w:rPr>
        <w:t>Худаярова</w:t>
      </w:r>
      <w:proofErr w:type="spellEnd"/>
      <w:r w:rsidRPr="00CA5CAD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CA5CAD">
        <w:rPr>
          <w:rFonts w:ascii="Times New Roman" w:hAnsi="Times New Roman" w:cs="Times New Roman"/>
          <w:sz w:val="24"/>
          <w:szCs w:val="24"/>
        </w:rPr>
        <w:t>Sciense</w:t>
      </w:r>
      <w:proofErr w:type="spellEnd"/>
      <w:r w:rsidRPr="00CA5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CA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A5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CAD">
        <w:rPr>
          <w:rFonts w:ascii="Times New Roman" w:hAnsi="Times New Roman" w:cs="Times New Roman"/>
          <w:sz w:val="24"/>
          <w:szCs w:val="24"/>
        </w:rPr>
        <w:t>innovation</w:t>
      </w:r>
      <w:proofErr w:type="spellEnd"/>
      <w:r w:rsidRPr="00CA5CAD">
        <w:rPr>
          <w:rFonts w:ascii="Times New Roman" w:hAnsi="Times New Roman" w:cs="Times New Roman"/>
          <w:sz w:val="24"/>
          <w:szCs w:val="24"/>
        </w:rPr>
        <w:t>. - 2022. - н. 1. - С. 848-854.</w:t>
      </w:r>
    </w:p>
    <w:p w:rsidR="007C0BA0" w:rsidRDefault="00195CFD" w:rsidP="007C0BA0">
      <w:pPr>
        <w:pStyle w:val="10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5CAD">
        <w:rPr>
          <w:rFonts w:ascii="Times New Roman" w:hAnsi="Times New Roman" w:cs="Times New Roman"/>
          <w:sz w:val="24"/>
          <w:szCs w:val="24"/>
        </w:rPr>
        <w:t>Широченко</w:t>
      </w:r>
      <w:proofErr w:type="spellEnd"/>
      <w:r w:rsidRPr="00CA5CAD">
        <w:rPr>
          <w:rFonts w:ascii="Times New Roman" w:hAnsi="Times New Roman" w:cs="Times New Roman"/>
          <w:sz w:val="24"/>
          <w:szCs w:val="24"/>
        </w:rPr>
        <w:t xml:space="preserve">, Ю. И. Роль игры в развитии речи дошкольника [Текст] / Ю. И. </w:t>
      </w:r>
      <w:proofErr w:type="spellStart"/>
      <w:r w:rsidRPr="00CA5CAD">
        <w:rPr>
          <w:rFonts w:ascii="Times New Roman" w:hAnsi="Times New Roman" w:cs="Times New Roman"/>
          <w:sz w:val="24"/>
          <w:szCs w:val="24"/>
        </w:rPr>
        <w:t>Широченко</w:t>
      </w:r>
      <w:proofErr w:type="spellEnd"/>
      <w:r w:rsidRPr="00CA5CAD">
        <w:rPr>
          <w:rFonts w:ascii="Times New Roman" w:hAnsi="Times New Roman" w:cs="Times New Roman"/>
          <w:sz w:val="24"/>
          <w:szCs w:val="24"/>
        </w:rPr>
        <w:t xml:space="preserve"> // Обучение и воспитание: методики и практика. - 2012. - С. 315-318.</w:t>
      </w:r>
    </w:p>
    <w:p w:rsidR="008A080C" w:rsidRPr="007C0BA0" w:rsidRDefault="00C709EF" w:rsidP="007C0BA0">
      <w:pPr>
        <w:pStyle w:val="10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7C0BA0">
          <w:rPr>
            <w:rStyle w:val="a5"/>
            <w:rFonts w:ascii="Times New Roman" w:hAnsi="Times New Roman" w:cs="Times New Roman"/>
            <w:sz w:val="24"/>
            <w:szCs w:val="24"/>
          </w:rPr>
          <w:t>https://disk.yandex.ru/d/DjydAvaL_aTlhg</w:t>
        </w:r>
      </w:hyperlink>
    </w:p>
    <w:p w:rsidR="00C709EF" w:rsidRPr="00CA5CAD" w:rsidRDefault="00C709EF" w:rsidP="00CA5CAD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C709EF" w:rsidRPr="00CA5CAD" w:rsidSect="008A080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B00BF1"/>
    <w:multiLevelType w:val="multilevel"/>
    <w:tmpl w:val="7C846E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3F8416A"/>
    <w:multiLevelType w:val="hybridMultilevel"/>
    <w:tmpl w:val="A6C07D48"/>
    <w:lvl w:ilvl="0" w:tplc="97B21A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A080C"/>
    <w:rsid w:val="00195CFD"/>
    <w:rsid w:val="007C0BA0"/>
    <w:rsid w:val="008A080C"/>
    <w:rsid w:val="00C709EF"/>
    <w:rsid w:val="00CA5061"/>
    <w:rsid w:val="00CA5CAD"/>
    <w:rsid w:val="00E20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8DAD1"/>
  <w15:docId w15:val="{E211F63E-34A7-4EFB-BBC4-FE07CEE56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8A080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8A080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8A080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8A080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8A080C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8A080C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8A080C"/>
  </w:style>
  <w:style w:type="table" w:customStyle="1" w:styleId="TableNormal">
    <w:name w:val="Table Normal"/>
    <w:rsid w:val="008A080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8A080C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8A080C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C709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hQad1dMFCGP_l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isk.yandex.ru/i/BaMNEmslW8TlbQ" TargetMode="External"/><Relationship Id="rId11" Type="http://schemas.openxmlformats.org/officeDocument/2006/relationships/hyperlink" Target="https://disk.yandex.ru/d/DjydAvaL_aTlhg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disk.yandex.ru/i/D8U5CIUhYFUhW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Дмитрий Колмыков</cp:lastModifiedBy>
  <cp:revision>5</cp:revision>
  <dcterms:created xsi:type="dcterms:W3CDTF">2024-02-19T08:23:00Z</dcterms:created>
  <dcterms:modified xsi:type="dcterms:W3CDTF">2024-02-21T18:12:00Z</dcterms:modified>
</cp:coreProperties>
</file>