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510" w:rsidRPr="00C31F70" w:rsidRDefault="00331510" w:rsidP="00C31F70">
      <w:pPr>
        <w:pStyle w:val="a3"/>
        <w:jc w:val="center"/>
        <w:rPr>
          <w:rStyle w:val="dash0410005f0431005f0437005f0430005f0446005f0020005f0441005f043f005f0438005f0441005f043a005f0430005f005fchar1char1"/>
          <w:b/>
        </w:rPr>
      </w:pPr>
      <w:r w:rsidRPr="00C31F70">
        <w:rPr>
          <w:rStyle w:val="dash0410005f0431005f0437005f0430005f0446005f0020005f0441005f043f005f0438005f0441005f043a005f0430005f005fchar1char1"/>
          <w:b/>
        </w:rPr>
        <w:t>Таблица умножения и «пересечение смыслов»</w:t>
      </w:r>
    </w:p>
    <w:p w:rsidR="00B34B91" w:rsidRPr="00C31F70" w:rsidRDefault="00331510" w:rsidP="00331510">
      <w:pPr>
        <w:pStyle w:val="a3"/>
        <w:jc w:val="both"/>
        <w:rPr>
          <w:rStyle w:val="dash0410005f0431005f0437005f0430005f0446005f0020005f0441005f043f005f0438005f0441005f043a005f0430005f005fchar1char1"/>
        </w:rPr>
      </w:pPr>
      <w:r w:rsidRPr="00C31F70">
        <w:rPr>
          <w:rStyle w:val="dash0410005f0431005f0437005f0430005f0446005f0020005f0441005f043f005f0438005f0441005f043a005f0430005f005fchar1char1"/>
        </w:rPr>
        <w:t xml:space="preserve">    </w:t>
      </w:r>
      <w:r w:rsidR="00C31F70">
        <w:rPr>
          <w:rStyle w:val="dash0410005f0431005f0437005f0430005f0446005f0020005f0441005f043f005f0438005f0441005f043a005f0430005f005fchar1char1"/>
        </w:rPr>
        <w:t>Т</w:t>
      </w:r>
      <w:r w:rsidR="00533A56" w:rsidRPr="00C31F70">
        <w:rPr>
          <w:rStyle w:val="dash0410005f0431005f0437005f0430005f0446005f0020005f0441005f043f005f0438005f0441005f043a005f0430005f005fchar1char1"/>
        </w:rPr>
        <w:t>аблице умножения уделяется большое внимание. Придумано множество различных способов ее запоминания</w:t>
      </w:r>
      <w:r w:rsidR="00B34B91" w:rsidRPr="00C31F70">
        <w:rPr>
          <w:rStyle w:val="dash0410005f0431005f0437005f0430005f0446005f0020005f0441005f043f005f0438005f0441005f043a005f0430005f005fchar1char1"/>
        </w:rPr>
        <w:t xml:space="preserve"> </w:t>
      </w:r>
      <w:r w:rsidR="00533A56" w:rsidRPr="00C31F70">
        <w:rPr>
          <w:rStyle w:val="dash0410005f0431005f0437005f0430005f0446005f0020005f0441005f043f005f0438005f0441005f043a005f0430005f005fchar1char1"/>
        </w:rPr>
        <w:t xml:space="preserve">(песни, стихи, </w:t>
      </w:r>
      <w:r w:rsidRPr="00C31F70">
        <w:rPr>
          <w:rStyle w:val="dash0410005f0431005f0437005f0430005f0446005f0020005f0441005f043f005f0438005f0441005f043a005f0430005f005fchar1char1"/>
        </w:rPr>
        <w:t xml:space="preserve">математические сказки, </w:t>
      </w:r>
      <w:r w:rsidR="00B34B91" w:rsidRPr="00C31F70">
        <w:rPr>
          <w:rStyle w:val="dash0410005f0431005f0437005f0430005f0446005f0020005f0441005f043f005f0438005f0441005f043a005f0430005f005fchar1char1"/>
        </w:rPr>
        <w:t>загибание пальцев</w:t>
      </w:r>
      <w:r w:rsidR="00533A56" w:rsidRPr="00C31F70">
        <w:rPr>
          <w:rStyle w:val="dash0410005f0431005f0437005f0430005f0446005f0020005f0441005f043f005f0438005f0441005f043a005f0430005f005fchar1char1"/>
        </w:rPr>
        <w:t xml:space="preserve"> и пр.). </w:t>
      </w:r>
      <w:r w:rsidR="00B34B91" w:rsidRPr="00C31F70">
        <w:rPr>
          <w:rStyle w:val="dash0410005f0431005f0437005f0430005f0446005f0020005f0441005f043f005f0438005f0441005f043a005f0430005f005fchar1char1"/>
        </w:rPr>
        <w:t>Т.е.</w:t>
      </w:r>
      <w:r w:rsidRPr="00C31F70">
        <w:rPr>
          <w:rStyle w:val="dash0410005f0431005f0437005f0430005f0446005f0020005f0441005f043f005f0438005f0441005f043a005f0430005f005fchar1char1"/>
        </w:rPr>
        <w:t>,</w:t>
      </w:r>
      <w:r w:rsidR="00B34B91" w:rsidRPr="00C31F70">
        <w:rPr>
          <w:rStyle w:val="dash0410005f0431005f0437005f0430005f0446005f0020005f0441005f043f005f0438005f0441005f043a005f0430005f005fchar1char1"/>
        </w:rPr>
        <w:t xml:space="preserve"> можно сказать</w:t>
      </w:r>
      <w:r w:rsidRPr="00C31F70">
        <w:rPr>
          <w:rStyle w:val="dash0410005f0431005f0437005f0430005f0446005f0020005f0441005f043f005f0438005f0441005f043a005f0430005f005fchar1char1"/>
        </w:rPr>
        <w:t xml:space="preserve">, </w:t>
      </w:r>
      <w:r w:rsidR="00B34B91" w:rsidRPr="00C31F70">
        <w:rPr>
          <w:rStyle w:val="dash0410005f0431005f0437005f0430005f0446005f0020005f0441005f043f005f0438005f0441005f043a005f0430005f005fchar1char1"/>
        </w:rPr>
        <w:t xml:space="preserve">веками все прогрессивное человечество работает на нее. </w:t>
      </w:r>
      <w:r w:rsidR="00F74456" w:rsidRPr="00C31F70">
        <w:rPr>
          <w:rStyle w:val="dash0410005f0431005f0437005f0430005f0446005f0020005f0441005f043f005f0438005f0441005f043a005f0430005f005fchar1char1"/>
        </w:rPr>
        <w:t>А это ни много, ни мало 4000лет!</w:t>
      </w:r>
    </w:p>
    <w:p w:rsidR="00B34B91" w:rsidRPr="00C31F70" w:rsidRDefault="00331510" w:rsidP="00331510">
      <w:pPr>
        <w:pStyle w:val="a3"/>
        <w:jc w:val="both"/>
        <w:rPr>
          <w:rStyle w:val="dash0410005f0431005f0437005f0430005f0446005f0020005f0441005f043f005f0438005f0441005f043a005f0430005f005fchar1char1"/>
        </w:rPr>
      </w:pPr>
      <w:r w:rsidRPr="00C31F70">
        <w:rPr>
          <w:rStyle w:val="dash0410005f0431005f0437005f0430005f0446005f0020005f0441005f043f005f0438005f0441005f043a005f0430005f005fchar1char1"/>
        </w:rPr>
        <w:t xml:space="preserve">    </w:t>
      </w:r>
      <w:r w:rsidR="00B34B91" w:rsidRPr="00C31F70">
        <w:rPr>
          <w:rStyle w:val="dash0410005f0431005f0437005f0430005f0446005f0020005f0441005f043f005f0438005f0441005f043a005f0430005f005fchar1char1"/>
        </w:rPr>
        <w:t>Творческий и нестандартный подход к любимому делу позволил мне и моим третьеклассникам заставить таблицу умножения работать на нас благодаря</w:t>
      </w:r>
      <w:r w:rsidR="00170DB8" w:rsidRPr="00C31F70">
        <w:rPr>
          <w:rStyle w:val="dash0410005f0431005f0437005f0430005f0446005f0020005f0441005f043f005f0438005f0441005f043a005f0430005f005fchar1char1"/>
        </w:rPr>
        <w:t xml:space="preserve"> </w:t>
      </w:r>
      <w:r w:rsidR="00C31F70">
        <w:rPr>
          <w:rStyle w:val="dash0410005f0431005f0437005f0430005f0446005f0020005f0441005f043f005f0438005f0441005f043a005f0430005f005fchar1char1"/>
        </w:rPr>
        <w:t>интересному</w:t>
      </w:r>
      <w:r w:rsidR="00170DB8" w:rsidRPr="00C31F70">
        <w:rPr>
          <w:rStyle w:val="dash0410005f0431005f0437005f0430005f0446005f0020005f0441005f043f005f0438005f0441005f043a005f0430005f005fchar1char1"/>
        </w:rPr>
        <w:t xml:space="preserve"> приему развития логического и творческого мышления – составлению </w:t>
      </w:r>
      <w:proofErr w:type="spellStart"/>
      <w:r w:rsidR="00170DB8" w:rsidRPr="00C31F70">
        <w:rPr>
          <w:rStyle w:val="dash0410005f0431005f0437005f0430005f0446005f0020005f0441005f043f005f0438005f0441005f043a005f0430005f005fchar1char1"/>
        </w:rPr>
        <w:t>кроссенсов</w:t>
      </w:r>
      <w:proofErr w:type="spellEnd"/>
      <w:r w:rsidR="00170DB8" w:rsidRPr="00C31F70">
        <w:rPr>
          <w:rStyle w:val="dash0410005f0431005f0437005f0430005f0446005f0020005f0441005f043f005f0438005f0441005f043a005f0430005f005fchar1char1"/>
        </w:rPr>
        <w:t>.</w:t>
      </w:r>
    </w:p>
    <w:p w:rsidR="00533A56" w:rsidRPr="00C31F70" w:rsidRDefault="00331510" w:rsidP="003315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1F70">
        <w:rPr>
          <w:rStyle w:val="dash0410005f0431005f0437005f0430005f0446005f0020005f0441005f043f005f0438005f0441005f043a005f0430005f005fchar1char1"/>
        </w:rPr>
        <w:t xml:space="preserve">    </w:t>
      </w:r>
      <w:r w:rsidR="00533A56" w:rsidRPr="00C31F70">
        <w:rPr>
          <w:rFonts w:ascii="Times New Roman" w:hAnsi="Times New Roman" w:cs="Times New Roman"/>
          <w:sz w:val="24"/>
          <w:szCs w:val="24"/>
        </w:rPr>
        <w:t>Слово "</w:t>
      </w:r>
      <w:proofErr w:type="spellStart"/>
      <w:r w:rsidR="00533A56" w:rsidRPr="00C31F70">
        <w:rPr>
          <w:rFonts w:ascii="Times New Roman" w:hAnsi="Times New Roman" w:cs="Times New Roman"/>
          <w:sz w:val="24"/>
          <w:szCs w:val="24"/>
        </w:rPr>
        <w:t>кроссен</w:t>
      </w:r>
      <w:bookmarkStart w:id="0" w:name="_GoBack"/>
      <w:bookmarkEnd w:id="0"/>
      <w:r w:rsidR="00533A56" w:rsidRPr="00C31F70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533A56" w:rsidRPr="00C31F70">
        <w:rPr>
          <w:rFonts w:ascii="Times New Roman" w:hAnsi="Times New Roman" w:cs="Times New Roman"/>
          <w:sz w:val="24"/>
          <w:szCs w:val="24"/>
        </w:rPr>
        <w:t>" означает</w:t>
      </w:r>
      <w:r w:rsidRPr="00C31F70">
        <w:rPr>
          <w:rFonts w:ascii="Times New Roman" w:hAnsi="Times New Roman" w:cs="Times New Roman"/>
          <w:sz w:val="24"/>
          <w:szCs w:val="24"/>
        </w:rPr>
        <w:t xml:space="preserve"> в переводе с английского языка</w:t>
      </w:r>
      <w:r w:rsidR="00C31F70">
        <w:rPr>
          <w:rFonts w:ascii="Times New Roman" w:hAnsi="Times New Roman" w:cs="Times New Roman"/>
          <w:sz w:val="24"/>
          <w:szCs w:val="24"/>
        </w:rPr>
        <w:t xml:space="preserve"> </w:t>
      </w:r>
      <w:r w:rsidR="00533A56" w:rsidRPr="00C31F70">
        <w:rPr>
          <w:rFonts w:ascii="Times New Roman" w:hAnsi="Times New Roman" w:cs="Times New Roman"/>
          <w:sz w:val="24"/>
          <w:szCs w:val="24"/>
        </w:rPr>
        <w:t xml:space="preserve">"пересечение смыслов" и придумано авторами по </w:t>
      </w:r>
      <w:r w:rsidR="00C31F70">
        <w:rPr>
          <w:rFonts w:ascii="Times New Roman" w:hAnsi="Times New Roman" w:cs="Times New Roman"/>
          <w:sz w:val="24"/>
          <w:szCs w:val="24"/>
        </w:rPr>
        <w:t>аналогии со словом "кроссворд",</w:t>
      </w:r>
      <w:r w:rsidR="00533A56" w:rsidRPr="00C31F70">
        <w:rPr>
          <w:rFonts w:ascii="Times New Roman" w:hAnsi="Times New Roman" w:cs="Times New Roman"/>
          <w:sz w:val="24"/>
          <w:szCs w:val="24"/>
        </w:rPr>
        <w:t xml:space="preserve"> </w:t>
      </w:r>
      <w:r w:rsidRPr="00C31F70">
        <w:rPr>
          <w:rFonts w:ascii="Times New Roman" w:hAnsi="Times New Roman" w:cs="Times New Roman"/>
          <w:sz w:val="24"/>
          <w:szCs w:val="24"/>
        </w:rPr>
        <w:t xml:space="preserve">которое в переводе </w:t>
      </w:r>
      <w:r w:rsidR="00533A56" w:rsidRPr="00C31F70">
        <w:rPr>
          <w:rFonts w:ascii="Times New Roman" w:hAnsi="Times New Roman" w:cs="Times New Roman"/>
          <w:sz w:val="24"/>
          <w:szCs w:val="24"/>
        </w:rPr>
        <w:t xml:space="preserve">означает "пересечение слов". Эта уникальная идея принадлежит писателю, педагогу и математику Сергею Федину и доктору технических наук, художнику и философу Владимиру Бусленко. </w:t>
      </w:r>
    </w:p>
    <w:p w:rsidR="00170DB8" w:rsidRPr="00C31F70" w:rsidRDefault="00C31F70" w:rsidP="003315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533A56" w:rsidRPr="00C31F7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="00533A56" w:rsidRPr="00C31F70">
        <w:rPr>
          <w:rFonts w:ascii="Times New Roman" w:hAnsi="Times New Roman" w:cs="Times New Roman"/>
          <w:sz w:val="24"/>
          <w:szCs w:val="24"/>
        </w:rPr>
        <w:t xml:space="preserve"> представляет из себя ассоциативную цепочку, замкнутую в стандартное поле из девяти квадратиков для "Крестиков-ноликов". Девять изображений расставлены в нём таким образом, что каждая картинка имеет связь с последующей, а центральная объединяет по смыслу сразу все, расположенные по периметру. Связи могут быть как поверхностными, так и глубинными, а изображения как прямыми, так и косвенными. </w:t>
      </w:r>
    </w:p>
    <w:p w:rsidR="00CD0C86" w:rsidRPr="00C31F70" w:rsidRDefault="001206AD" w:rsidP="003315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31510" w:rsidRPr="00C31F70">
        <w:rPr>
          <w:rFonts w:ascii="Times New Roman" w:hAnsi="Times New Roman" w:cs="Times New Roman"/>
          <w:sz w:val="24"/>
          <w:szCs w:val="24"/>
        </w:rPr>
        <w:t>М</w:t>
      </w:r>
      <w:r w:rsidR="00CD0C86" w:rsidRPr="00C31F70">
        <w:rPr>
          <w:rFonts w:ascii="Times New Roman" w:hAnsi="Times New Roman" w:cs="Times New Roman"/>
          <w:sz w:val="24"/>
          <w:szCs w:val="24"/>
        </w:rPr>
        <w:t>ы поместили в центральный квадрат один из множителей, а по кругу</w:t>
      </w:r>
      <w:r w:rsidR="00013D3C">
        <w:rPr>
          <w:rFonts w:ascii="Times New Roman" w:hAnsi="Times New Roman" w:cs="Times New Roman"/>
          <w:sz w:val="24"/>
          <w:szCs w:val="24"/>
        </w:rPr>
        <w:t xml:space="preserve"> (начиная с верхнего левого угла)</w:t>
      </w:r>
      <w:r w:rsidR="00CD0C86" w:rsidRPr="00C31F70">
        <w:rPr>
          <w:rFonts w:ascii="Times New Roman" w:hAnsi="Times New Roman" w:cs="Times New Roman"/>
          <w:sz w:val="24"/>
          <w:szCs w:val="24"/>
        </w:rPr>
        <w:t xml:space="preserve"> </w:t>
      </w:r>
      <w:r w:rsidR="00331510" w:rsidRPr="00C31F70">
        <w:rPr>
          <w:rFonts w:ascii="Times New Roman" w:hAnsi="Times New Roman" w:cs="Times New Roman"/>
          <w:sz w:val="24"/>
          <w:szCs w:val="24"/>
        </w:rPr>
        <w:t>второй множитель</w:t>
      </w:r>
      <w:r w:rsidR="00013D3C">
        <w:rPr>
          <w:rFonts w:ascii="Times New Roman" w:hAnsi="Times New Roman" w:cs="Times New Roman"/>
          <w:sz w:val="24"/>
          <w:szCs w:val="24"/>
        </w:rPr>
        <w:t xml:space="preserve"> от 2 до 9. О</w:t>
      </w:r>
      <w:r w:rsidR="00CD0C86" w:rsidRPr="00C31F70">
        <w:rPr>
          <w:rFonts w:ascii="Times New Roman" w:hAnsi="Times New Roman" w:cs="Times New Roman"/>
          <w:sz w:val="24"/>
          <w:szCs w:val="24"/>
        </w:rPr>
        <w:t>тветы зап</w:t>
      </w:r>
      <w:r w:rsidR="00331510" w:rsidRPr="00C31F70">
        <w:rPr>
          <w:rFonts w:ascii="Times New Roman" w:hAnsi="Times New Roman" w:cs="Times New Roman"/>
          <w:sz w:val="24"/>
          <w:szCs w:val="24"/>
        </w:rPr>
        <w:t>олнили косвенными изображениями (ребусы, геометрические фигуры, символические картинки и пр.)</w:t>
      </w:r>
      <w:r w:rsidR="00CD0C86" w:rsidRPr="00C31F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86" w:rsidRPr="00C31F70" w:rsidRDefault="00CD0C86" w:rsidP="003315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1F70">
        <w:rPr>
          <w:rFonts w:ascii="Times New Roman" w:hAnsi="Times New Roman" w:cs="Times New Roman"/>
          <w:sz w:val="24"/>
          <w:szCs w:val="24"/>
        </w:rPr>
        <w:t>Вот такая необычная таблица умножения получилась у нас.</w:t>
      </w:r>
    </w:p>
    <w:p w:rsidR="00331510" w:rsidRPr="00C31F70" w:rsidRDefault="00331510" w:rsidP="003315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31510" w:rsidRPr="00C31F70" w:rsidRDefault="001206AD" w:rsidP="003315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31F70">
        <w:rPr>
          <w:rFonts w:ascii="Times New Roman" w:hAnsi="Times New Roman" w:cs="Times New Roman"/>
          <w:sz w:val="24"/>
          <w:szCs w:val="24"/>
        </w:rPr>
        <w:object w:dxaOrig="720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74.75pt" o:ole="">
            <v:imagedata r:id="rId4" o:title=""/>
          </v:shape>
          <o:OLEObject Type="Embed" ProgID="PowerPoint.Slide.12" ShapeID="_x0000_i1025" DrawAspect="Content" ObjectID="_1770149417" r:id="rId5"/>
        </w:object>
      </w:r>
      <w:r w:rsidR="00331510" w:rsidRPr="00C31F7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31F70">
        <w:rPr>
          <w:rFonts w:ascii="Times New Roman" w:hAnsi="Times New Roman" w:cs="Times New Roman"/>
          <w:sz w:val="24"/>
          <w:szCs w:val="24"/>
        </w:rPr>
        <w:object w:dxaOrig="7202" w:dyaOrig="5399">
          <v:shape id="_x0000_i1026" type="#_x0000_t75" style="width:234pt;height:176.25pt" o:ole="">
            <v:imagedata r:id="rId6" o:title=""/>
          </v:shape>
          <o:OLEObject Type="Embed" ProgID="PowerPoint.Slide.12" ShapeID="_x0000_i1026" DrawAspect="Content" ObjectID="_1770149418" r:id="rId7"/>
        </w:object>
      </w:r>
    </w:p>
    <w:p w:rsidR="00331510" w:rsidRPr="00C31F70" w:rsidRDefault="00331510" w:rsidP="00CD0C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0CAE" w:rsidRPr="00C31F70" w:rsidRDefault="00C31F70" w:rsidP="00331510">
      <w:pPr>
        <w:pStyle w:val="a3"/>
        <w:jc w:val="both"/>
        <w:rPr>
          <w:rStyle w:val="dash0410005f0431005f0437005f0430005f0446005f0020005f0441005f043f005f0438005f0441005f043a005f0430005f005fchar1char1"/>
        </w:rPr>
      </w:pPr>
      <w:r>
        <w:rPr>
          <w:rStyle w:val="dash0410005f0431005f0437005f0430005f0446005f0020005f0441005f043f005f0438005f0441005f043a005f0430005f005fchar1char1"/>
        </w:rPr>
        <w:t xml:space="preserve">     </w:t>
      </w:r>
      <w:r w:rsidR="00CD0C86" w:rsidRPr="00C31F70">
        <w:rPr>
          <w:rStyle w:val="dash0410005f0431005f0437005f0430005f0446005f0020005f0441005f043f005f0438005f0441005f043a005f0430005f005fchar1char1"/>
        </w:rPr>
        <w:t xml:space="preserve">Благодаря </w:t>
      </w:r>
      <w:proofErr w:type="spellStart"/>
      <w:r w:rsidR="00CD0C86" w:rsidRPr="00C31F70">
        <w:rPr>
          <w:rStyle w:val="dash0410005f0431005f0437005f0430005f0446005f0020005f0441005f043f005f0438005f0441005f043a005f0430005f005fchar1char1"/>
        </w:rPr>
        <w:t>кроссенсам</w:t>
      </w:r>
      <w:proofErr w:type="spellEnd"/>
      <w:r w:rsidR="00CD0C86" w:rsidRPr="00C31F70">
        <w:rPr>
          <w:rStyle w:val="dash0410005f0431005f0437005f0430005f0446005f0020005f0441005f043f005f0438005f0441005f043a005f0430005f005fchar1char1"/>
        </w:rPr>
        <w:t xml:space="preserve"> мы соединили</w:t>
      </w:r>
      <w:r w:rsidR="00E5591E" w:rsidRPr="00C31F70">
        <w:rPr>
          <w:rStyle w:val="dash0410005f0431005f0437005f0430005f0446005f0020005f0441005f043f005f0438005f0441005f043a005f0430005f005fchar1char1"/>
        </w:rPr>
        <w:t>,</w:t>
      </w:r>
      <w:r w:rsidR="00CD0C86" w:rsidRPr="00C31F70">
        <w:rPr>
          <w:rStyle w:val="dash0410005f0431005f0437005f0430005f0446005f0020005f0441005f043f005f0438005f0441005f043a005f0430005f005fchar1char1"/>
        </w:rPr>
        <w:t xml:space="preserve"> казалось бы</w:t>
      </w:r>
      <w:r w:rsidR="00E5591E" w:rsidRPr="00C31F70">
        <w:rPr>
          <w:rStyle w:val="dash0410005f0431005f0437005f0430005f0446005f0020005f0441005f043f005f0438005f0441005f043a005f0430005f005fchar1char1"/>
        </w:rPr>
        <w:t>,</w:t>
      </w:r>
      <w:r w:rsidR="00CD0C86" w:rsidRPr="00C31F70">
        <w:rPr>
          <w:rStyle w:val="dash0410005f0431005f0437005f0430005f0446005f0020005f0441005f043f005f0438005f0441005f043a005f0430005f005fchar1char1"/>
        </w:rPr>
        <w:t xml:space="preserve"> несоединимое. Возникает вопрос: ЗАЧЕМ? Попробуем доказать. </w:t>
      </w:r>
    </w:p>
    <w:p w:rsidR="00E5591E" w:rsidRPr="00C31F70" w:rsidRDefault="00331510" w:rsidP="00331510">
      <w:pPr>
        <w:pStyle w:val="a3"/>
        <w:jc w:val="both"/>
        <w:rPr>
          <w:rStyle w:val="dash0410005f0431005f0437005f0430005f0446005f0020005f0441005f043f005f0438005f0441005f043a005f0430005f005fchar1char1"/>
        </w:rPr>
      </w:pPr>
      <w:r w:rsidRPr="00C31F70">
        <w:rPr>
          <w:rFonts w:ascii="Times New Roman" w:hAnsi="Times New Roman" w:cs="Times New Roman"/>
          <w:sz w:val="24"/>
          <w:szCs w:val="24"/>
        </w:rPr>
        <w:t xml:space="preserve">     </w:t>
      </w:r>
      <w:r w:rsidR="00E5591E" w:rsidRPr="00C31F70">
        <w:rPr>
          <w:rFonts w:ascii="Times New Roman" w:hAnsi="Times New Roman" w:cs="Times New Roman"/>
          <w:sz w:val="24"/>
          <w:szCs w:val="24"/>
        </w:rPr>
        <w:t xml:space="preserve">Во-первых, работа с </w:t>
      </w:r>
      <w:proofErr w:type="spellStart"/>
      <w:r w:rsidR="00E5591E" w:rsidRPr="00C31F70">
        <w:rPr>
          <w:rFonts w:ascii="Times New Roman" w:hAnsi="Times New Roman" w:cs="Times New Roman"/>
          <w:sz w:val="24"/>
          <w:szCs w:val="24"/>
        </w:rPr>
        <w:t>кроссенсами</w:t>
      </w:r>
      <w:proofErr w:type="spellEnd"/>
      <w:r w:rsidR="00E5591E" w:rsidRPr="00C31F70">
        <w:rPr>
          <w:rFonts w:ascii="Times New Roman" w:hAnsi="Times New Roman" w:cs="Times New Roman"/>
          <w:sz w:val="24"/>
          <w:szCs w:val="24"/>
        </w:rPr>
        <w:t xml:space="preserve"> способствует развитию наглядно-образного (оперирование образами) и словесно-логического мышления школьников (мышление понятиями, лишенными непосредственной наглядности). </w:t>
      </w:r>
    </w:p>
    <w:p w:rsidR="00E5591E" w:rsidRPr="00C31F70" w:rsidRDefault="00E5591E" w:rsidP="00331510">
      <w:pPr>
        <w:pStyle w:val="a3"/>
        <w:jc w:val="both"/>
        <w:rPr>
          <w:rStyle w:val="dash0410005f0431005f0437005f0430005f0446005f0020005f0441005f043f005f0438005f0441005f043a005f0430005f005fchar1char1"/>
        </w:rPr>
      </w:pPr>
      <w:r w:rsidRPr="00C31F70">
        <w:rPr>
          <w:rFonts w:ascii="Times New Roman" w:hAnsi="Times New Roman" w:cs="Times New Roman"/>
          <w:sz w:val="24"/>
          <w:szCs w:val="24"/>
        </w:rPr>
        <w:t xml:space="preserve">В процессе работы </w:t>
      </w:r>
      <w:r w:rsidR="00331510" w:rsidRPr="00C31F70">
        <w:rPr>
          <w:rFonts w:ascii="Times New Roman" w:hAnsi="Times New Roman" w:cs="Times New Roman"/>
          <w:sz w:val="24"/>
          <w:szCs w:val="24"/>
        </w:rPr>
        <w:t xml:space="preserve">над изображениями </w:t>
      </w:r>
      <w:r w:rsidRPr="00C31F70">
        <w:rPr>
          <w:rFonts w:ascii="Times New Roman" w:hAnsi="Times New Roman" w:cs="Times New Roman"/>
          <w:sz w:val="24"/>
          <w:szCs w:val="24"/>
        </w:rPr>
        <w:t>ребята овладевают такими мыслительными операциями, как анализ,</w:t>
      </w:r>
      <w:r w:rsidR="001206AD">
        <w:rPr>
          <w:rFonts w:ascii="Times New Roman" w:hAnsi="Times New Roman" w:cs="Times New Roman"/>
          <w:sz w:val="24"/>
          <w:szCs w:val="24"/>
        </w:rPr>
        <w:t xml:space="preserve"> </w:t>
      </w:r>
      <w:r w:rsidRPr="00C31F70">
        <w:rPr>
          <w:rFonts w:ascii="Times New Roman" w:hAnsi="Times New Roman" w:cs="Times New Roman"/>
          <w:sz w:val="24"/>
          <w:szCs w:val="24"/>
        </w:rPr>
        <w:t xml:space="preserve">синтез, </w:t>
      </w:r>
      <w:r w:rsidR="00276B02" w:rsidRPr="00C31F70">
        <w:rPr>
          <w:rFonts w:ascii="Times New Roman" w:hAnsi="Times New Roman" w:cs="Times New Roman"/>
          <w:sz w:val="24"/>
          <w:szCs w:val="24"/>
        </w:rPr>
        <w:t>сравнение (находим именно общее, сходства)</w:t>
      </w:r>
      <w:r w:rsidRPr="00C31F70">
        <w:rPr>
          <w:rFonts w:ascii="Times New Roman" w:hAnsi="Times New Roman" w:cs="Times New Roman"/>
          <w:sz w:val="24"/>
          <w:szCs w:val="24"/>
        </w:rPr>
        <w:t xml:space="preserve"> абстрагирование, классификация, обобщение </w:t>
      </w:r>
    </w:p>
    <w:p w:rsidR="00533A56" w:rsidRPr="00C31F70" w:rsidRDefault="00331510" w:rsidP="00331510">
      <w:pPr>
        <w:pStyle w:val="a3"/>
        <w:jc w:val="both"/>
        <w:rPr>
          <w:rStyle w:val="dash0410005f0431005f0437005f0430005f0446005f0020005f0441005f043f005f0438005f0441005f043a005f0430005f005fchar1char1"/>
        </w:rPr>
      </w:pPr>
      <w:r w:rsidRPr="00C31F70">
        <w:rPr>
          <w:rFonts w:ascii="Times New Roman" w:hAnsi="Times New Roman" w:cs="Times New Roman"/>
          <w:sz w:val="24"/>
          <w:szCs w:val="24"/>
        </w:rPr>
        <w:t xml:space="preserve">     </w:t>
      </w:r>
      <w:r w:rsidR="00533A56" w:rsidRPr="00C31F70">
        <w:rPr>
          <w:rFonts w:ascii="Times New Roman" w:hAnsi="Times New Roman" w:cs="Times New Roman"/>
          <w:sz w:val="24"/>
          <w:szCs w:val="24"/>
        </w:rPr>
        <w:t xml:space="preserve">В-вторых, </w:t>
      </w:r>
      <w:proofErr w:type="spellStart"/>
      <w:r w:rsidR="00533A56" w:rsidRPr="00C31F7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="00533A56" w:rsidRPr="00C31F70">
        <w:rPr>
          <w:rFonts w:ascii="Times New Roman" w:hAnsi="Times New Roman" w:cs="Times New Roman"/>
          <w:sz w:val="24"/>
          <w:szCs w:val="24"/>
        </w:rPr>
        <w:t xml:space="preserve"> направлен на развитие творческого мышления. В ходе составления ассоциативных цепочек порой ярко проявляются оригинальность, необычность высказываемых идей, стремление найти свое, собственное, отличное от других решение.</w:t>
      </w:r>
    </w:p>
    <w:p w:rsidR="00276B02" w:rsidRPr="00C31F70" w:rsidRDefault="00331510" w:rsidP="003315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1F70">
        <w:rPr>
          <w:rFonts w:ascii="Times New Roman" w:hAnsi="Times New Roman" w:cs="Times New Roman"/>
          <w:sz w:val="24"/>
          <w:szCs w:val="24"/>
        </w:rPr>
        <w:t xml:space="preserve">     </w:t>
      </w:r>
      <w:r w:rsidR="00C31F70">
        <w:rPr>
          <w:rFonts w:ascii="Times New Roman" w:hAnsi="Times New Roman" w:cs="Times New Roman"/>
          <w:sz w:val="24"/>
          <w:szCs w:val="24"/>
        </w:rPr>
        <w:t xml:space="preserve">Следующим </w:t>
      </w:r>
      <w:r w:rsidR="00533A56" w:rsidRPr="00C31F70">
        <w:rPr>
          <w:rFonts w:ascii="Times New Roman" w:hAnsi="Times New Roman" w:cs="Times New Roman"/>
          <w:sz w:val="24"/>
          <w:szCs w:val="24"/>
        </w:rPr>
        <w:t xml:space="preserve">несомненным достоинством </w:t>
      </w:r>
      <w:proofErr w:type="spellStart"/>
      <w:r w:rsidR="00533A56" w:rsidRPr="00C31F70">
        <w:rPr>
          <w:rFonts w:ascii="Times New Roman" w:hAnsi="Times New Roman" w:cs="Times New Roman"/>
          <w:sz w:val="24"/>
          <w:szCs w:val="24"/>
        </w:rPr>
        <w:t>кроссенсов</w:t>
      </w:r>
      <w:proofErr w:type="spellEnd"/>
      <w:r w:rsidR="00533A56" w:rsidRPr="00C31F70">
        <w:rPr>
          <w:rFonts w:ascii="Times New Roman" w:hAnsi="Times New Roman" w:cs="Times New Roman"/>
          <w:sz w:val="24"/>
          <w:szCs w:val="24"/>
        </w:rPr>
        <w:t xml:space="preserve"> считаю решение проблемы </w:t>
      </w:r>
      <w:proofErr w:type="spellStart"/>
      <w:r w:rsidR="00533A56" w:rsidRPr="00C31F70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533A56" w:rsidRPr="00C31F70">
        <w:rPr>
          <w:rFonts w:ascii="Times New Roman" w:hAnsi="Times New Roman" w:cs="Times New Roman"/>
          <w:sz w:val="24"/>
          <w:szCs w:val="24"/>
        </w:rPr>
        <w:t xml:space="preserve"> связей.</w:t>
      </w:r>
      <w:r w:rsidR="00276B02" w:rsidRPr="00C31F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510" w:rsidRPr="00C31F70" w:rsidRDefault="00331510" w:rsidP="003315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1F70">
        <w:rPr>
          <w:rFonts w:ascii="Times New Roman" w:hAnsi="Times New Roman" w:cs="Times New Roman"/>
          <w:sz w:val="24"/>
          <w:szCs w:val="24"/>
        </w:rPr>
        <w:t xml:space="preserve">     </w:t>
      </w:r>
      <w:r w:rsidR="00665D3F" w:rsidRPr="00C31F70">
        <w:rPr>
          <w:rFonts w:ascii="Times New Roman" w:hAnsi="Times New Roman" w:cs="Times New Roman"/>
          <w:sz w:val="24"/>
          <w:szCs w:val="24"/>
        </w:rPr>
        <w:t xml:space="preserve">В моей </w:t>
      </w:r>
      <w:r w:rsidRPr="00C31F70">
        <w:rPr>
          <w:rFonts w:ascii="Times New Roman" w:hAnsi="Times New Roman" w:cs="Times New Roman"/>
          <w:sz w:val="24"/>
          <w:szCs w:val="24"/>
        </w:rPr>
        <w:t xml:space="preserve">авторской </w:t>
      </w:r>
      <w:r w:rsidR="00665D3F" w:rsidRPr="00C31F70">
        <w:rPr>
          <w:rFonts w:ascii="Times New Roman" w:hAnsi="Times New Roman" w:cs="Times New Roman"/>
          <w:sz w:val="24"/>
          <w:szCs w:val="24"/>
        </w:rPr>
        <w:t xml:space="preserve">копилке свыше 30 </w:t>
      </w:r>
      <w:proofErr w:type="spellStart"/>
      <w:r w:rsidR="00665D3F" w:rsidRPr="00C31F70">
        <w:rPr>
          <w:rFonts w:ascii="Times New Roman" w:hAnsi="Times New Roman" w:cs="Times New Roman"/>
          <w:sz w:val="24"/>
          <w:szCs w:val="24"/>
        </w:rPr>
        <w:t>кроссенсов</w:t>
      </w:r>
      <w:proofErr w:type="spellEnd"/>
      <w:r w:rsidR="00665D3F" w:rsidRPr="00C31F70">
        <w:rPr>
          <w:rFonts w:ascii="Times New Roman" w:hAnsi="Times New Roman" w:cs="Times New Roman"/>
          <w:sz w:val="24"/>
          <w:szCs w:val="24"/>
        </w:rPr>
        <w:t xml:space="preserve"> по всем предметам начальной школы. С их помощью мы не только </w:t>
      </w:r>
      <w:r w:rsidR="001206AD">
        <w:rPr>
          <w:rFonts w:ascii="Times New Roman" w:hAnsi="Times New Roman" w:cs="Times New Roman"/>
          <w:sz w:val="24"/>
          <w:szCs w:val="24"/>
        </w:rPr>
        <w:t>учим</w:t>
      </w:r>
      <w:r w:rsidR="00665D3F" w:rsidRPr="00C31F70">
        <w:rPr>
          <w:rFonts w:ascii="Times New Roman" w:hAnsi="Times New Roman" w:cs="Times New Roman"/>
          <w:sz w:val="24"/>
          <w:szCs w:val="24"/>
        </w:rPr>
        <w:t xml:space="preserve"> таблицу умножения, но и составляем связные рассказы, запоминаем правила, понятия, обобщаем, используем как продукт проектной деятельности</w:t>
      </w:r>
      <w:r w:rsidR="00F74456" w:rsidRPr="00C31F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3A56" w:rsidRPr="00C31F70" w:rsidRDefault="00331510" w:rsidP="003315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1F70">
        <w:rPr>
          <w:rFonts w:ascii="Times New Roman" w:hAnsi="Times New Roman" w:cs="Times New Roman"/>
          <w:sz w:val="24"/>
          <w:szCs w:val="24"/>
        </w:rPr>
        <w:t xml:space="preserve">    </w:t>
      </w:r>
      <w:r w:rsidR="00F74456" w:rsidRPr="00C31F70">
        <w:rPr>
          <w:rFonts w:ascii="Times New Roman" w:hAnsi="Times New Roman" w:cs="Times New Roman"/>
          <w:sz w:val="24"/>
          <w:szCs w:val="24"/>
        </w:rPr>
        <w:t>Если вас заинтересовала данная тема, давайте чаще пере</w:t>
      </w:r>
      <w:r w:rsidR="00C31F70">
        <w:rPr>
          <w:rFonts w:ascii="Times New Roman" w:hAnsi="Times New Roman" w:cs="Times New Roman"/>
          <w:sz w:val="24"/>
          <w:szCs w:val="24"/>
        </w:rPr>
        <w:t xml:space="preserve">секаться </w:t>
      </w:r>
      <w:r w:rsidR="00F74456" w:rsidRPr="00C31F70">
        <w:rPr>
          <w:rFonts w:ascii="Times New Roman" w:hAnsi="Times New Roman" w:cs="Times New Roman"/>
          <w:sz w:val="24"/>
          <w:szCs w:val="24"/>
        </w:rPr>
        <w:t>мыслями, идеями!</w:t>
      </w:r>
    </w:p>
    <w:p w:rsidR="00C92B5D" w:rsidRPr="00C31F70" w:rsidRDefault="00C92B5D">
      <w:pPr>
        <w:rPr>
          <w:sz w:val="24"/>
          <w:szCs w:val="24"/>
        </w:rPr>
      </w:pPr>
    </w:p>
    <w:sectPr w:rsidR="00C92B5D" w:rsidRPr="00C31F70" w:rsidSect="0033151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232A"/>
    <w:rsid w:val="00013D3C"/>
    <w:rsid w:val="001206AD"/>
    <w:rsid w:val="00170DB8"/>
    <w:rsid w:val="0022190E"/>
    <w:rsid w:val="00276B02"/>
    <w:rsid w:val="00331510"/>
    <w:rsid w:val="00533A56"/>
    <w:rsid w:val="00665D3F"/>
    <w:rsid w:val="007F0CAE"/>
    <w:rsid w:val="00B34B91"/>
    <w:rsid w:val="00C31F70"/>
    <w:rsid w:val="00C92B5D"/>
    <w:rsid w:val="00CD0C86"/>
    <w:rsid w:val="00DD232A"/>
    <w:rsid w:val="00E5591E"/>
    <w:rsid w:val="00F7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76F6D-90D7-48A4-9113-55BF1212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3A56"/>
    <w:pPr>
      <w:spacing w:after="0" w:line="240" w:lineRule="auto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33A5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7F0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F0C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PowerPoint_Slide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 Копцева</dc:creator>
  <cp:keywords/>
  <dc:description/>
  <cp:lastModifiedBy>Учетная запись Майкрософт</cp:lastModifiedBy>
  <cp:revision>11</cp:revision>
  <cp:lastPrinted>2018-07-16T13:39:00Z</cp:lastPrinted>
  <dcterms:created xsi:type="dcterms:W3CDTF">2018-07-12T16:27:00Z</dcterms:created>
  <dcterms:modified xsi:type="dcterms:W3CDTF">2024-02-22T20:24:00Z</dcterms:modified>
</cp:coreProperties>
</file>