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C2A" w:rsidRPr="00CC58E4" w:rsidRDefault="00534C2A" w:rsidP="00090A3E">
      <w:pPr>
        <w:rPr>
          <w:rFonts w:ascii="Times New Roman" w:hAnsi="Times New Roman"/>
          <w:sz w:val="32"/>
          <w:szCs w:val="32"/>
        </w:rPr>
      </w:pPr>
    </w:p>
    <w:p w:rsidR="00534C2A" w:rsidRPr="004822B2" w:rsidRDefault="00534C2A" w:rsidP="002322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822B2">
        <w:rPr>
          <w:rFonts w:ascii="Times New Roman" w:hAnsi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534C2A" w:rsidRPr="004822B2" w:rsidRDefault="00534C2A" w:rsidP="002322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822B2">
        <w:rPr>
          <w:rFonts w:ascii="Times New Roman" w:hAnsi="Times New Roman"/>
          <w:b/>
          <w:bCs/>
          <w:sz w:val="28"/>
          <w:szCs w:val="28"/>
        </w:rPr>
        <w:t>«Детский сад №8»</w:t>
      </w:r>
    </w:p>
    <w:p w:rsidR="00534C2A" w:rsidRPr="004822B2" w:rsidRDefault="00534C2A" w:rsidP="002322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4C2A" w:rsidRPr="004822B2" w:rsidRDefault="00534C2A" w:rsidP="0023227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4C2A" w:rsidRPr="00914ABB" w:rsidRDefault="00534C2A" w:rsidP="0023227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34C2A" w:rsidRPr="00914ABB" w:rsidRDefault="00534C2A" w:rsidP="00232270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34C2A" w:rsidRPr="00914ABB" w:rsidRDefault="00534C2A" w:rsidP="00232270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48"/>
          <w:szCs w:val="48"/>
        </w:rPr>
      </w:pPr>
      <w:r w:rsidRPr="00520832">
        <w:rPr>
          <w:rFonts w:ascii="Times New Roman" w:hAnsi="Times New Roman"/>
          <w:b/>
          <w:bCs/>
          <w:color w:val="7030A0"/>
          <w:sz w:val="48"/>
          <w:szCs w:val="48"/>
        </w:rPr>
        <w:t xml:space="preserve">Методическая разработка </w:t>
      </w:r>
    </w:p>
    <w:p w:rsidR="00534C2A" w:rsidRPr="00520832" w:rsidRDefault="00534C2A" w:rsidP="00232270">
      <w:pPr>
        <w:spacing w:after="0" w:line="240" w:lineRule="auto"/>
        <w:jc w:val="center"/>
        <w:rPr>
          <w:rFonts w:ascii="Times New Roman" w:hAnsi="Times New Roman"/>
          <w:b/>
          <w:bCs/>
          <w:color w:val="7030A0"/>
          <w:sz w:val="48"/>
          <w:szCs w:val="48"/>
        </w:rPr>
      </w:pPr>
      <w:r w:rsidRPr="00520832">
        <w:rPr>
          <w:rFonts w:ascii="Times New Roman" w:hAnsi="Times New Roman"/>
          <w:b/>
          <w:bCs/>
          <w:color w:val="7030A0"/>
          <w:sz w:val="48"/>
          <w:szCs w:val="48"/>
        </w:rPr>
        <w:t>дидактической  игры для детей 2-3 лет.</w:t>
      </w:r>
    </w:p>
    <w:p w:rsidR="00534C2A" w:rsidRPr="00914ABB" w:rsidRDefault="00534C2A" w:rsidP="00232270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56"/>
          <w:szCs w:val="56"/>
        </w:rPr>
      </w:pPr>
    </w:p>
    <w:p w:rsidR="00534C2A" w:rsidRPr="009A7660" w:rsidRDefault="00534C2A" w:rsidP="00232270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56"/>
          <w:szCs w:val="56"/>
        </w:rPr>
      </w:pPr>
      <w:r w:rsidRPr="009A7660">
        <w:rPr>
          <w:rFonts w:ascii="Times New Roman" w:hAnsi="Times New Roman"/>
          <w:b/>
          <w:bCs/>
          <w:color w:val="C00000"/>
          <w:sz w:val="56"/>
          <w:szCs w:val="56"/>
        </w:rPr>
        <w:t>«Веселый паровозик »</w:t>
      </w:r>
    </w:p>
    <w:p w:rsidR="00534C2A" w:rsidRPr="004822B2" w:rsidRDefault="00534C2A" w:rsidP="004822B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4C2A" w:rsidRPr="004822B2" w:rsidRDefault="00A47C96" w:rsidP="004822B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09.6pt;height:204.6pt;visibility:visible">
            <v:imagedata r:id="rId6" o:title=""/>
          </v:shape>
        </w:pict>
      </w:r>
    </w:p>
    <w:p w:rsidR="00534C2A" w:rsidRPr="004822B2" w:rsidRDefault="00534C2A" w:rsidP="004822B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4C2A" w:rsidRPr="004822B2" w:rsidRDefault="00534C2A" w:rsidP="00232270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4822B2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 w:rsidRPr="004822B2">
        <w:rPr>
          <w:rFonts w:ascii="Times New Roman" w:hAnsi="Times New Roman"/>
          <w:b/>
          <w:bCs/>
          <w:sz w:val="28"/>
          <w:szCs w:val="28"/>
        </w:rPr>
        <w:t xml:space="preserve">одготовила:                          </w:t>
      </w:r>
    </w:p>
    <w:p w:rsidR="00534C2A" w:rsidRDefault="00534C2A" w:rsidP="00232270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4822B2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Матвеева</w:t>
      </w:r>
      <w:r>
        <w:rPr>
          <w:rFonts w:ascii="Times New Roman" w:hAnsi="Times New Roman"/>
          <w:b/>
          <w:bCs/>
          <w:sz w:val="28"/>
          <w:szCs w:val="28"/>
        </w:rPr>
        <w:t xml:space="preserve"> И</w:t>
      </w:r>
      <w:r w:rsidRPr="004822B2">
        <w:rPr>
          <w:rFonts w:ascii="Times New Roman" w:hAnsi="Times New Roman"/>
          <w:b/>
          <w:bCs/>
          <w:sz w:val="28"/>
          <w:szCs w:val="28"/>
        </w:rPr>
        <w:t>рина  Александровна</w:t>
      </w:r>
      <w:r>
        <w:rPr>
          <w:rFonts w:ascii="Times New Roman" w:hAnsi="Times New Roman"/>
          <w:b/>
          <w:bCs/>
          <w:sz w:val="28"/>
          <w:szCs w:val="28"/>
        </w:rPr>
        <w:t>,</w:t>
      </w:r>
      <w:r w:rsidRPr="00914AB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34C2A" w:rsidRPr="004822B2" w:rsidRDefault="00534C2A" w:rsidP="00232270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</w:t>
      </w:r>
      <w:r w:rsidRPr="004822B2">
        <w:rPr>
          <w:rFonts w:ascii="Times New Roman" w:hAnsi="Times New Roman"/>
          <w:b/>
          <w:bCs/>
          <w:sz w:val="28"/>
          <w:szCs w:val="28"/>
        </w:rPr>
        <w:t>оспитатель</w:t>
      </w:r>
      <w:r>
        <w:rPr>
          <w:rFonts w:ascii="Times New Roman" w:hAnsi="Times New Roman"/>
          <w:b/>
          <w:bCs/>
          <w:sz w:val="28"/>
          <w:szCs w:val="28"/>
        </w:rPr>
        <w:t>,</w:t>
      </w:r>
    </w:p>
    <w:p w:rsidR="00534C2A" w:rsidRPr="004822B2" w:rsidRDefault="00534C2A" w:rsidP="00914ABB">
      <w:pPr>
        <w:jc w:val="right"/>
        <w:rPr>
          <w:rFonts w:ascii="Times New Roman" w:hAnsi="Times New Roman"/>
          <w:b/>
          <w:bCs/>
          <w:sz w:val="28"/>
          <w:szCs w:val="28"/>
        </w:rPr>
      </w:pPr>
      <w:r w:rsidRPr="004822B2">
        <w:rPr>
          <w:rFonts w:ascii="Times New Roman" w:hAnsi="Times New Roman"/>
          <w:b/>
          <w:bCs/>
          <w:sz w:val="28"/>
          <w:szCs w:val="28"/>
        </w:rPr>
        <w:t>1квалификационная категория</w:t>
      </w:r>
    </w:p>
    <w:p w:rsidR="00534C2A" w:rsidRPr="00914ABB" w:rsidRDefault="00534C2A" w:rsidP="00232270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4C2A" w:rsidRPr="00914ABB" w:rsidRDefault="00534C2A" w:rsidP="00232270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4C2A" w:rsidRPr="00914ABB" w:rsidRDefault="00534C2A" w:rsidP="00232270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34C2A" w:rsidRPr="004822B2" w:rsidRDefault="00534C2A" w:rsidP="0023227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822B2">
        <w:rPr>
          <w:rFonts w:ascii="Times New Roman" w:hAnsi="Times New Roman"/>
          <w:b/>
          <w:bCs/>
          <w:sz w:val="28"/>
          <w:szCs w:val="28"/>
        </w:rPr>
        <w:t xml:space="preserve">г. Арзамас  </w:t>
      </w:r>
      <w:smartTag w:uri="urn:schemas-microsoft-com:office:smarttags" w:element="metricconverter">
        <w:smartTagPr>
          <w:attr w:name="ProductID" w:val="2019 г"/>
        </w:smartTagPr>
        <w:r w:rsidRPr="004822B2">
          <w:rPr>
            <w:rFonts w:ascii="Times New Roman" w:hAnsi="Times New Roman"/>
            <w:b/>
            <w:bCs/>
            <w:sz w:val="28"/>
            <w:szCs w:val="28"/>
          </w:rPr>
          <w:t>2019 г</w:t>
        </w:r>
      </w:smartTag>
    </w:p>
    <w:p w:rsidR="00534C2A" w:rsidRPr="000F0842" w:rsidRDefault="00534C2A" w:rsidP="005518BE">
      <w:pPr>
        <w:rPr>
          <w:rFonts w:ascii="Times New Roman" w:hAnsi="Times New Roman"/>
          <w:b/>
          <w:sz w:val="36"/>
          <w:szCs w:val="36"/>
        </w:rPr>
      </w:pPr>
      <w:r w:rsidRPr="00520832">
        <w:rPr>
          <w:rFonts w:ascii="Times New Roman" w:hAnsi="Times New Roman"/>
          <w:b/>
          <w:sz w:val="36"/>
          <w:szCs w:val="36"/>
        </w:rPr>
        <w:lastRenderedPageBreak/>
        <w:t>Содержание методической разработки:</w:t>
      </w:r>
    </w:p>
    <w:p w:rsidR="00534C2A" w:rsidRPr="005518BE" w:rsidRDefault="00534C2A" w:rsidP="005518BE">
      <w:pPr>
        <w:rPr>
          <w:rFonts w:ascii="Times New Roman" w:hAnsi="Times New Roman"/>
          <w:b/>
          <w:sz w:val="28"/>
          <w:szCs w:val="28"/>
        </w:rPr>
      </w:pPr>
    </w:p>
    <w:p w:rsidR="00534C2A" w:rsidRDefault="00534C2A" w:rsidP="005518BE">
      <w:pPr>
        <w:rPr>
          <w:rFonts w:ascii="Times New Roman" w:hAnsi="Times New Roman"/>
          <w:sz w:val="28"/>
          <w:szCs w:val="28"/>
        </w:rPr>
      </w:pPr>
      <w:r w:rsidRPr="005518BE">
        <w:rPr>
          <w:rFonts w:ascii="Times New Roman" w:hAnsi="Times New Roman"/>
          <w:sz w:val="28"/>
          <w:szCs w:val="28"/>
        </w:rPr>
        <w:t xml:space="preserve">Актуальность </w:t>
      </w:r>
      <w:r>
        <w:rPr>
          <w:rFonts w:ascii="Times New Roman" w:hAnsi="Times New Roman"/>
          <w:sz w:val="28"/>
          <w:szCs w:val="28"/>
        </w:rPr>
        <w:t>.</w:t>
      </w:r>
    </w:p>
    <w:p w:rsidR="00534C2A" w:rsidRPr="000F0842" w:rsidRDefault="00534C2A" w:rsidP="005518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записка.</w:t>
      </w:r>
    </w:p>
    <w:p w:rsidR="00534C2A" w:rsidRPr="005518BE" w:rsidRDefault="00534C2A" w:rsidP="005518BE">
      <w:pPr>
        <w:rPr>
          <w:rFonts w:ascii="Times New Roman" w:hAnsi="Times New Roman"/>
          <w:sz w:val="28"/>
          <w:szCs w:val="28"/>
        </w:rPr>
      </w:pPr>
      <w:r w:rsidRPr="005518BE">
        <w:rPr>
          <w:rFonts w:ascii="Times New Roman" w:hAnsi="Times New Roman"/>
          <w:sz w:val="28"/>
          <w:szCs w:val="28"/>
        </w:rPr>
        <w:t>Цель и задачи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5518BE">
        <w:rPr>
          <w:rFonts w:ascii="Times New Roman" w:hAnsi="Times New Roman"/>
          <w:sz w:val="28"/>
          <w:szCs w:val="28"/>
        </w:rPr>
        <w:t xml:space="preserve">/игры «Веселый паровозик». </w:t>
      </w:r>
    </w:p>
    <w:p w:rsidR="00534C2A" w:rsidRPr="005518BE" w:rsidRDefault="00534C2A" w:rsidP="005518BE">
      <w:pPr>
        <w:rPr>
          <w:rFonts w:ascii="Times New Roman" w:hAnsi="Times New Roman"/>
          <w:sz w:val="28"/>
          <w:szCs w:val="28"/>
        </w:rPr>
      </w:pPr>
      <w:r w:rsidRPr="005518BE">
        <w:rPr>
          <w:rFonts w:ascii="Times New Roman" w:hAnsi="Times New Roman"/>
          <w:sz w:val="28"/>
          <w:szCs w:val="28"/>
        </w:rPr>
        <w:t xml:space="preserve">Описание </w:t>
      </w:r>
      <w:r>
        <w:rPr>
          <w:rFonts w:ascii="Times New Roman" w:hAnsi="Times New Roman"/>
          <w:sz w:val="28"/>
          <w:szCs w:val="28"/>
        </w:rPr>
        <w:t>д</w:t>
      </w:r>
      <w:r w:rsidRPr="005518BE">
        <w:rPr>
          <w:rFonts w:ascii="Times New Roman" w:hAnsi="Times New Roman"/>
          <w:sz w:val="28"/>
          <w:szCs w:val="28"/>
        </w:rPr>
        <w:t>/игры «Веселый паровозик»</w:t>
      </w:r>
    </w:p>
    <w:p w:rsidR="00534C2A" w:rsidRPr="005518BE" w:rsidRDefault="00534C2A" w:rsidP="005518BE">
      <w:pPr>
        <w:rPr>
          <w:rFonts w:ascii="Times New Roman" w:hAnsi="Times New Roman"/>
          <w:sz w:val="28"/>
          <w:szCs w:val="28"/>
        </w:rPr>
      </w:pPr>
      <w:r w:rsidRPr="005518BE">
        <w:rPr>
          <w:rFonts w:ascii="Times New Roman" w:hAnsi="Times New Roman"/>
          <w:sz w:val="28"/>
          <w:szCs w:val="28"/>
        </w:rPr>
        <w:t xml:space="preserve">Варианты </w:t>
      </w:r>
      <w:r>
        <w:rPr>
          <w:rFonts w:ascii="Times New Roman" w:hAnsi="Times New Roman"/>
          <w:sz w:val="28"/>
          <w:szCs w:val="28"/>
        </w:rPr>
        <w:t>д/</w:t>
      </w:r>
      <w:r w:rsidRPr="005518BE">
        <w:rPr>
          <w:rFonts w:ascii="Times New Roman" w:hAnsi="Times New Roman"/>
          <w:sz w:val="28"/>
          <w:szCs w:val="28"/>
        </w:rPr>
        <w:t>игры «Веселый паровозик»</w:t>
      </w:r>
    </w:p>
    <w:p w:rsidR="00534C2A" w:rsidRPr="005518BE" w:rsidRDefault="00534C2A" w:rsidP="005518BE">
      <w:pPr>
        <w:rPr>
          <w:rFonts w:ascii="Times New Roman" w:hAnsi="Times New Roman"/>
          <w:sz w:val="28"/>
          <w:szCs w:val="28"/>
        </w:rPr>
      </w:pPr>
      <w:r w:rsidRPr="005518BE">
        <w:rPr>
          <w:rFonts w:ascii="Times New Roman" w:hAnsi="Times New Roman"/>
          <w:sz w:val="28"/>
          <w:szCs w:val="28"/>
        </w:rPr>
        <w:t>Литература.</w:t>
      </w: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Default="00534C2A" w:rsidP="00090A3E">
      <w:pPr>
        <w:rPr>
          <w:rFonts w:ascii="Times New Roman" w:hAnsi="Times New Roman"/>
          <w:sz w:val="28"/>
          <w:szCs w:val="28"/>
        </w:rPr>
      </w:pP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58E4">
        <w:rPr>
          <w:rFonts w:ascii="Times New Roman" w:hAnsi="Times New Roman"/>
          <w:b/>
          <w:sz w:val="28"/>
          <w:szCs w:val="28"/>
        </w:rPr>
        <w:t>Актуальность: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 w:rsidRPr="00CC58E4">
        <w:rPr>
          <w:rFonts w:ascii="Times New Roman" w:hAnsi="Times New Roman"/>
          <w:sz w:val="28"/>
          <w:szCs w:val="28"/>
        </w:rPr>
        <w:t>Известно, развитие ощущений и восприятий создает необходимые предпосылки для возникновения всех других, более сложных познавательных процессов (памяти, воображения, мышления, речи). Поэтому процессу сенсорного развития внимания уделяется явно недостаточно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>В игровой деятельности происходит наиболее интенсивное развитие всех образовательных и воспитательных фун</w:t>
      </w:r>
      <w:r w:rsidR="000B7122">
        <w:rPr>
          <w:rFonts w:ascii="Times New Roman" w:hAnsi="Times New Roman"/>
          <w:sz w:val="28"/>
          <w:szCs w:val="28"/>
        </w:rPr>
        <w:t xml:space="preserve">кций, поэтому в образовательный </w:t>
      </w:r>
      <w:r w:rsidRPr="00CC58E4">
        <w:rPr>
          <w:rFonts w:ascii="Times New Roman" w:hAnsi="Times New Roman"/>
          <w:sz w:val="28"/>
          <w:szCs w:val="28"/>
        </w:rPr>
        <w:t>проц</w:t>
      </w:r>
      <w:r w:rsidR="000B7122">
        <w:rPr>
          <w:rFonts w:ascii="Times New Roman" w:hAnsi="Times New Roman"/>
          <w:sz w:val="28"/>
          <w:szCs w:val="28"/>
        </w:rPr>
        <w:t>есс всегда насыщен дидактическими играми, упражнениями</w:t>
      </w:r>
      <w:r w:rsidRPr="00CC58E4">
        <w:rPr>
          <w:rFonts w:ascii="Times New Roman" w:hAnsi="Times New Roman"/>
          <w:sz w:val="28"/>
          <w:szCs w:val="28"/>
        </w:rPr>
        <w:t xml:space="preserve"> которые обеспечивают накопление представлений о форме, цвете и величине предметов. </w:t>
      </w:r>
    </w:p>
    <w:bookmarkEnd w:id="0"/>
    <w:p w:rsidR="00CC58E4" w:rsidRDefault="00CC58E4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C58E4" w:rsidRPr="00CC58E4" w:rsidRDefault="00CC58E4" w:rsidP="00915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58E4">
        <w:rPr>
          <w:rFonts w:ascii="Times New Roman" w:hAnsi="Times New Roman"/>
          <w:b/>
          <w:sz w:val="28"/>
          <w:szCs w:val="28"/>
        </w:rPr>
        <w:t>Пояснительная записка.</w:t>
      </w:r>
      <w:r w:rsidR="00783D96" w:rsidRPr="00783D96">
        <w:rPr>
          <w:rFonts w:ascii="Times New Roman" w:hAnsi="Times New Roman"/>
          <w:sz w:val="28"/>
          <w:szCs w:val="28"/>
        </w:rPr>
        <w:t xml:space="preserve"> </w:t>
      </w:r>
    </w:p>
    <w:p w:rsidR="00534C2A" w:rsidRPr="00CC58E4" w:rsidRDefault="00CC58E4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Дидактическая игра</w:t>
      </w:r>
      <w:r w:rsidR="00534C2A" w:rsidRPr="00CC58E4">
        <w:rPr>
          <w:rFonts w:ascii="Times New Roman" w:hAnsi="Times New Roman"/>
          <w:sz w:val="28"/>
          <w:szCs w:val="28"/>
        </w:rPr>
        <w:t xml:space="preserve"> « Веселый паровозик» поможет усвоению сенсорных эталонов.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 xml:space="preserve">Предлагаю вашему вниманию дидактическую  игру « Веселый паровозик » она предназначена для детей 2-3 лет. </w:t>
      </w:r>
      <w:r w:rsidR="00783D9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783D96" w:rsidRPr="00783D96">
        <w:rPr>
          <w:rFonts w:ascii="Times New Roman" w:hAnsi="Times New Roman"/>
          <w:sz w:val="28"/>
          <w:szCs w:val="28"/>
        </w:rPr>
        <w:t>Практическая значимость и новизна игры в ее вариативности, в возможности решить широкий круг задач, используя одну  игру « Веселый паро</w:t>
      </w:r>
      <w:r w:rsidR="00783D96">
        <w:rPr>
          <w:rFonts w:ascii="Times New Roman" w:hAnsi="Times New Roman"/>
          <w:sz w:val="28"/>
          <w:szCs w:val="28"/>
        </w:rPr>
        <w:t xml:space="preserve">возик». </w:t>
      </w:r>
      <w:r w:rsidR="00783D96" w:rsidRPr="00783D96">
        <w:rPr>
          <w:rFonts w:ascii="Times New Roman" w:hAnsi="Times New Roman"/>
          <w:sz w:val="28"/>
          <w:szCs w:val="28"/>
        </w:rPr>
        <w:t>Разноцветный веселый паровозик помогает создать игровую мотивацию у детей, поддерживает их интерес во время выполнения заданий</w:t>
      </w:r>
      <w:r w:rsidR="00783D96" w:rsidRPr="00783D96">
        <w:rPr>
          <w:rFonts w:ascii="Times New Roman" w:hAnsi="Times New Roman"/>
          <w:b/>
          <w:sz w:val="28"/>
          <w:szCs w:val="28"/>
        </w:rPr>
        <w:t xml:space="preserve">. </w:t>
      </w:r>
      <w:r w:rsidR="00783D96" w:rsidRPr="00783D96">
        <w:rPr>
          <w:rFonts w:ascii="Times New Roman" w:hAnsi="Times New Roman"/>
          <w:b/>
          <w:sz w:val="28"/>
          <w:szCs w:val="28"/>
        </w:rPr>
        <w:br/>
      </w:r>
      <w:r w:rsidRPr="00CC58E4">
        <w:rPr>
          <w:rFonts w:ascii="Times New Roman" w:hAnsi="Times New Roman"/>
          <w:sz w:val="28"/>
          <w:szCs w:val="28"/>
        </w:rPr>
        <w:t xml:space="preserve"> </w:t>
      </w:r>
    </w:p>
    <w:p w:rsidR="00534C2A" w:rsidRPr="00CC58E4" w:rsidRDefault="00534C2A" w:rsidP="0091594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b/>
          <w:sz w:val="28"/>
          <w:szCs w:val="28"/>
        </w:rPr>
        <w:t>Цель</w:t>
      </w:r>
      <w:r w:rsidRPr="00CC58E4">
        <w:rPr>
          <w:rFonts w:ascii="Times New Roman" w:hAnsi="Times New Roman"/>
          <w:sz w:val="28"/>
          <w:szCs w:val="28"/>
        </w:rPr>
        <w:t>: Формирование восприятия цвета, формы, величины предмета, через дидактическую игру « Веселый паровозик».</w:t>
      </w:r>
    </w:p>
    <w:p w:rsidR="00534C2A" w:rsidRPr="00CC58E4" w:rsidRDefault="00534C2A" w:rsidP="00915948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CC58E4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534C2A" w:rsidRPr="00CC58E4" w:rsidRDefault="00534C2A" w:rsidP="0091594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>1.Побуждать различать и  называть основные цвета (красный, зеленый, желтый, синий)</w:t>
      </w:r>
    </w:p>
    <w:p w:rsidR="00534C2A" w:rsidRPr="00CC58E4" w:rsidRDefault="00534C2A" w:rsidP="0091594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 xml:space="preserve">2.Способствовать группировке предметы по цвету, форме, величине.           </w:t>
      </w:r>
    </w:p>
    <w:p w:rsidR="00534C2A" w:rsidRPr="00CC58E4" w:rsidRDefault="00534C2A" w:rsidP="0091594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>3. Способствовать развитию памяти, мышления, внимания, активизации словаря при выполнении задания.</w:t>
      </w:r>
    </w:p>
    <w:p w:rsidR="00534C2A" w:rsidRPr="00CC58E4" w:rsidRDefault="00534C2A" w:rsidP="00915948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>4.Способствовать воспитанию самостоятельности при выполнении задания, аккуратности, отзывчивости и взаимопо</w:t>
      </w:r>
      <w:r w:rsidR="00CC58E4">
        <w:rPr>
          <w:rFonts w:ascii="Times New Roman" w:hAnsi="Times New Roman"/>
          <w:sz w:val="28"/>
          <w:szCs w:val="28"/>
        </w:rPr>
        <w:t>мо</w:t>
      </w:r>
      <w:r w:rsidRPr="00CC58E4">
        <w:rPr>
          <w:rFonts w:ascii="Times New Roman" w:hAnsi="Times New Roman"/>
          <w:sz w:val="28"/>
          <w:szCs w:val="28"/>
        </w:rPr>
        <w:t>щи.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 xml:space="preserve">Дидактическая игра  « Веселый паровозик »яркая, доступная,  многофункциональная, интересная.  Игру  можно </w:t>
      </w:r>
      <w:proofErr w:type="gramStart"/>
      <w:r w:rsidRPr="00CC58E4">
        <w:rPr>
          <w:rFonts w:ascii="Times New Roman" w:hAnsi="Times New Roman"/>
          <w:sz w:val="28"/>
          <w:szCs w:val="28"/>
        </w:rPr>
        <w:t>использовать</w:t>
      </w:r>
      <w:proofErr w:type="gramEnd"/>
      <w:r w:rsidRPr="00CC58E4">
        <w:rPr>
          <w:rFonts w:ascii="Times New Roman" w:hAnsi="Times New Roman"/>
          <w:sz w:val="28"/>
          <w:szCs w:val="28"/>
        </w:rPr>
        <w:t xml:space="preserve"> как и индивидуально, так и  с  подгруппой детей.     </w:t>
      </w:r>
    </w:p>
    <w:p w:rsidR="00783D96" w:rsidRDefault="00783D96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>Игра позволяет решить широкий круг задач, поддерживает их интерес во время выполнения заданий, может найти применение в разных образовательных областях для закрепления знаний и представлений детей, их речевого</w:t>
      </w:r>
      <w:proofErr w:type="gramStart"/>
      <w:r w:rsidRPr="00CC58E4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CC58E4">
        <w:rPr>
          <w:rFonts w:ascii="Times New Roman" w:hAnsi="Times New Roman"/>
          <w:sz w:val="28"/>
          <w:szCs w:val="28"/>
        </w:rPr>
        <w:t xml:space="preserve"> умственного и сенсорного  развития. 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F0842">
        <w:rPr>
          <w:rFonts w:ascii="Times New Roman" w:hAnsi="Times New Roman"/>
          <w:color w:val="FF0000"/>
          <w:sz w:val="24"/>
          <w:szCs w:val="24"/>
        </w:rPr>
        <w:br/>
      </w:r>
      <w:r w:rsidRPr="00CC58E4">
        <w:rPr>
          <w:rFonts w:ascii="Times New Roman" w:hAnsi="Times New Roman"/>
          <w:sz w:val="28"/>
          <w:szCs w:val="28"/>
        </w:rPr>
        <w:t>Дидактическая игра «Веселый паровозик », вагончики и паровоз изготовлен из фетра, основных цветов. Вагончики с  прозрачными   кармашками   для карточек с картинками и для  геометрических  фигур. Паровоз и вагончики между собой   пристегиваются между собой</w:t>
      </w:r>
      <w:proofErr w:type="gramStart"/>
      <w:r w:rsidRPr="00CC58E4">
        <w:rPr>
          <w:rFonts w:ascii="Times New Roman" w:hAnsi="Times New Roman"/>
          <w:sz w:val="28"/>
          <w:szCs w:val="28"/>
        </w:rPr>
        <w:t>,(</w:t>
      </w:r>
      <w:proofErr w:type="gramEnd"/>
      <w:r w:rsidRPr="00CC58E4">
        <w:rPr>
          <w:rFonts w:ascii="Times New Roman" w:hAnsi="Times New Roman"/>
          <w:sz w:val="28"/>
          <w:szCs w:val="28"/>
        </w:rPr>
        <w:t xml:space="preserve"> моторика рук) а с обратной </w:t>
      </w:r>
      <w:r w:rsidRPr="00CC58E4">
        <w:rPr>
          <w:rFonts w:ascii="Times New Roman" w:hAnsi="Times New Roman"/>
          <w:sz w:val="28"/>
          <w:szCs w:val="28"/>
        </w:rPr>
        <w:lastRenderedPageBreak/>
        <w:t xml:space="preserve">стороны сюрприз, в виде конфет- картинки ,  для тех кто справился . С этим  поездом можно играть  на столе, на  </w:t>
      </w:r>
      <w:proofErr w:type="spellStart"/>
      <w:r w:rsidRPr="00CC58E4">
        <w:rPr>
          <w:rFonts w:ascii="Times New Roman" w:hAnsi="Times New Roman"/>
          <w:sz w:val="28"/>
          <w:szCs w:val="28"/>
        </w:rPr>
        <w:t>фланеграфе</w:t>
      </w:r>
      <w:proofErr w:type="spellEnd"/>
      <w:r w:rsidRPr="00CC58E4">
        <w:rPr>
          <w:rFonts w:ascii="Times New Roman" w:hAnsi="Times New Roman"/>
          <w:sz w:val="28"/>
          <w:szCs w:val="28"/>
        </w:rPr>
        <w:t xml:space="preserve"> , на магнитной доске и на ковре.   Для работы потребуются карточки с картинки, </w:t>
      </w:r>
      <w:proofErr w:type="spellStart"/>
      <w:r w:rsidRPr="00CC58E4">
        <w:rPr>
          <w:rFonts w:ascii="Times New Roman" w:hAnsi="Times New Roman"/>
          <w:sz w:val="28"/>
          <w:szCs w:val="28"/>
        </w:rPr>
        <w:t>геметр</w:t>
      </w:r>
      <w:proofErr w:type="spellEnd"/>
      <w:r w:rsidRPr="00CC58E4">
        <w:rPr>
          <w:rFonts w:ascii="Times New Roman" w:hAnsi="Times New Roman"/>
          <w:sz w:val="28"/>
          <w:szCs w:val="28"/>
        </w:rPr>
        <w:t xml:space="preserve"> фигуры.  Всё зависит от задания.</w:t>
      </w:r>
    </w:p>
    <w:p w:rsidR="00534C2A" w:rsidRPr="000F0842" w:rsidRDefault="00534C2A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C2A" w:rsidRPr="000F0842" w:rsidRDefault="00534C2A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C58E4" w:rsidRDefault="00CC58E4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58E4">
        <w:rPr>
          <w:rFonts w:ascii="Times New Roman" w:hAnsi="Times New Roman"/>
          <w:b/>
          <w:sz w:val="28"/>
          <w:szCs w:val="28"/>
        </w:rPr>
        <w:t>Варианты игр для детей 2-3 лет: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b/>
          <w:sz w:val="28"/>
          <w:szCs w:val="28"/>
          <w:u w:val="single"/>
        </w:rPr>
        <w:t>1 Вариант</w:t>
      </w:r>
      <w:r w:rsidRPr="00CC58E4">
        <w:rPr>
          <w:rFonts w:ascii="Times New Roman" w:hAnsi="Times New Roman"/>
          <w:b/>
          <w:sz w:val="28"/>
          <w:szCs w:val="28"/>
        </w:rPr>
        <w:t>: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b/>
          <w:sz w:val="28"/>
          <w:szCs w:val="28"/>
        </w:rPr>
        <w:t>«Разложи по цвету»</w:t>
      </w:r>
      <w:r w:rsidRPr="00CC58E4">
        <w:rPr>
          <w:rFonts w:ascii="Times New Roman" w:hAnsi="Times New Roman"/>
          <w:sz w:val="28"/>
          <w:szCs w:val="28"/>
        </w:rPr>
        <w:br/>
        <w:t xml:space="preserve">Цель: побуждать  соотносить предметы по цвету.                                                         </w:t>
      </w:r>
      <w:r w:rsidRPr="00CC58E4">
        <w:rPr>
          <w:rFonts w:ascii="Times New Roman" w:hAnsi="Times New Roman"/>
          <w:b/>
          <w:sz w:val="28"/>
          <w:szCs w:val="28"/>
        </w:rPr>
        <w:t>Описание игры</w:t>
      </w:r>
      <w:r w:rsidRPr="00CC58E4">
        <w:rPr>
          <w:rFonts w:ascii="Times New Roman" w:hAnsi="Times New Roman"/>
          <w:sz w:val="28"/>
          <w:szCs w:val="28"/>
        </w:rPr>
        <w:t>: а) Зайка (или другой игровой персонаж) предлагает отправиться в  путешествие на паровозике и в каждый вагончик разместить пассажиров согласно цвету вагончик</w:t>
      </w:r>
      <w:r w:rsidR="00CC58E4">
        <w:rPr>
          <w:rFonts w:ascii="Times New Roman" w:hAnsi="Times New Roman"/>
          <w:sz w:val="28"/>
          <w:szCs w:val="28"/>
        </w:rPr>
        <w:t>а</w:t>
      </w:r>
      <w:r w:rsidRPr="00CC58E4">
        <w:rPr>
          <w:rFonts w:ascii="Times New Roman" w:hAnsi="Times New Roman"/>
          <w:sz w:val="28"/>
          <w:szCs w:val="28"/>
        </w:rPr>
        <w:t xml:space="preserve">.  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CC58E4">
        <w:rPr>
          <w:rFonts w:ascii="Times New Roman" w:hAnsi="Times New Roman"/>
          <w:b/>
          <w:sz w:val="28"/>
          <w:szCs w:val="28"/>
          <w:u w:val="single"/>
        </w:rPr>
        <w:t xml:space="preserve">2 вариант: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CC58E4">
        <w:rPr>
          <w:rFonts w:ascii="Times New Roman" w:hAnsi="Times New Roman"/>
          <w:b/>
          <w:bCs/>
          <w:sz w:val="28"/>
          <w:szCs w:val="28"/>
        </w:rPr>
        <w:t>«Геометрические фигуры»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8E4">
        <w:rPr>
          <w:rFonts w:ascii="Times New Roman" w:hAnsi="Times New Roman"/>
          <w:bCs/>
          <w:sz w:val="28"/>
          <w:szCs w:val="28"/>
        </w:rPr>
        <w:t xml:space="preserve">Цель: побуждать  соотносить геометрические фигуры по цвету, форме и величине.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C58E4">
        <w:rPr>
          <w:rFonts w:ascii="Times New Roman" w:hAnsi="Times New Roman"/>
          <w:b/>
          <w:sz w:val="28"/>
          <w:szCs w:val="28"/>
        </w:rPr>
        <w:t xml:space="preserve">Описание игры: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 xml:space="preserve">Загудел паровоз и вагончики повез,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 xml:space="preserve">Чу- </w:t>
      </w:r>
      <w:proofErr w:type="gramStart"/>
      <w:r w:rsidRPr="00CC58E4">
        <w:rPr>
          <w:rFonts w:ascii="Times New Roman" w:hAnsi="Times New Roman"/>
          <w:sz w:val="28"/>
          <w:szCs w:val="28"/>
        </w:rPr>
        <w:t>чу</w:t>
      </w:r>
      <w:proofErr w:type="gramEnd"/>
      <w:r w:rsidRPr="00CC58E4">
        <w:rPr>
          <w:rFonts w:ascii="Times New Roman" w:hAnsi="Times New Roman"/>
          <w:sz w:val="28"/>
          <w:szCs w:val="28"/>
        </w:rPr>
        <w:t xml:space="preserve"> я сейчас вас прокачу!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 xml:space="preserve">Детям дается ориентир (Геометрический «человечек» в паровозе) предлагается   разложить   по цвету, в вагончики большие геометрические фигуры  (Н: квадрат)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8E4">
        <w:rPr>
          <w:rFonts w:ascii="Times New Roman" w:hAnsi="Times New Roman"/>
          <w:sz w:val="28"/>
          <w:szCs w:val="28"/>
        </w:rPr>
        <w:t xml:space="preserve">Усложнение: а) предложить добавить к </w:t>
      </w:r>
      <w:proofErr w:type="gramStart"/>
      <w:r w:rsidRPr="00CC58E4">
        <w:rPr>
          <w:rFonts w:ascii="Times New Roman" w:hAnsi="Times New Roman"/>
          <w:sz w:val="28"/>
          <w:szCs w:val="28"/>
        </w:rPr>
        <w:t>большим</w:t>
      </w:r>
      <w:proofErr w:type="gramEnd"/>
      <w:r w:rsidRPr="00CC58E4">
        <w:rPr>
          <w:rFonts w:ascii="Times New Roman" w:hAnsi="Times New Roman"/>
          <w:sz w:val="28"/>
          <w:szCs w:val="28"/>
        </w:rPr>
        <w:t>, маленькие фигуры,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8E4">
        <w:rPr>
          <w:rFonts w:ascii="Times New Roman" w:hAnsi="Times New Roman"/>
          <w:b/>
          <w:bCs/>
          <w:sz w:val="28"/>
          <w:szCs w:val="28"/>
          <w:u w:val="single"/>
        </w:rPr>
        <w:t>3 вариант</w:t>
      </w:r>
      <w:r w:rsidRPr="00CC58E4">
        <w:rPr>
          <w:rFonts w:ascii="Times New Roman" w:hAnsi="Times New Roman"/>
          <w:bCs/>
          <w:sz w:val="28"/>
          <w:szCs w:val="28"/>
        </w:rPr>
        <w:t xml:space="preserve">: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8E4">
        <w:rPr>
          <w:rFonts w:ascii="Times New Roman" w:hAnsi="Times New Roman"/>
          <w:bCs/>
          <w:sz w:val="28"/>
          <w:szCs w:val="28"/>
        </w:rPr>
        <w:t>«</w:t>
      </w:r>
      <w:r w:rsidRPr="00CC58E4">
        <w:rPr>
          <w:rFonts w:ascii="Times New Roman" w:hAnsi="Times New Roman"/>
          <w:b/>
          <w:bCs/>
          <w:sz w:val="28"/>
          <w:szCs w:val="28"/>
        </w:rPr>
        <w:t>Разноцветные матрешки</w:t>
      </w:r>
      <w:r w:rsidRPr="00CC58E4">
        <w:rPr>
          <w:rFonts w:ascii="Times New Roman" w:hAnsi="Times New Roman"/>
          <w:bCs/>
          <w:sz w:val="28"/>
          <w:szCs w:val="28"/>
        </w:rPr>
        <w:t>»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CC58E4">
        <w:rPr>
          <w:rFonts w:ascii="Times New Roman" w:hAnsi="Times New Roman"/>
          <w:bCs/>
          <w:sz w:val="28"/>
          <w:szCs w:val="28"/>
        </w:rPr>
        <w:t xml:space="preserve">Цель: побуждать  соотносить предметы по цвету.                                                         </w:t>
      </w:r>
      <w:r w:rsidRPr="00CC58E4">
        <w:rPr>
          <w:rFonts w:ascii="Times New Roman" w:hAnsi="Times New Roman"/>
          <w:b/>
          <w:bCs/>
          <w:sz w:val="28"/>
          <w:szCs w:val="28"/>
        </w:rPr>
        <w:t xml:space="preserve">Описание игры: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8E4">
        <w:rPr>
          <w:rFonts w:ascii="Times New Roman" w:hAnsi="Times New Roman"/>
          <w:bCs/>
          <w:sz w:val="28"/>
          <w:szCs w:val="28"/>
        </w:rPr>
        <w:t>Матрешка приглашает  своих подружек  попутешествовать  на  веселом паровозике.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8E4">
        <w:rPr>
          <w:rFonts w:ascii="Times New Roman" w:hAnsi="Times New Roman"/>
          <w:b/>
          <w:bCs/>
          <w:sz w:val="28"/>
          <w:szCs w:val="28"/>
        </w:rPr>
        <w:t>Варианты выполнения задания</w:t>
      </w:r>
      <w:r w:rsidRPr="00CC58E4">
        <w:rPr>
          <w:rFonts w:ascii="Times New Roman" w:hAnsi="Times New Roman"/>
          <w:bCs/>
          <w:sz w:val="28"/>
          <w:szCs w:val="28"/>
        </w:rPr>
        <w:t xml:space="preserve">: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8E4">
        <w:rPr>
          <w:rFonts w:ascii="Times New Roman" w:hAnsi="Times New Roman"/>
          <w:bCs/>
          <w:sz w:val="28"/>
          <w:szCs w:val="28"/>
        </w:rPr>
        <w:t>а)  в каждый вагончик разместить Матрешек  согласно цвету вагончиков;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8E4">
        <w:rPr>
          <w:rFonts w:ascii="Times New Roman" w:hAnsi="Times New Roman"/>
          <w:bCs/>
          <w:sz w:val="28"/>
          <w:szCs w:val="28"/>
        </w:rPr>
        <w:t xml:space="preserve">б)  расставить матрешек по размеру (по возрастанию и убыванию)                                                                          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CC58E4">
        <w:rPr>
          <w:rFonts w:ascii="Times New Roman" w:hAnsi="Times New Roman"/>
          <w:b/>
          <w:bCs/>
          <w:sz w:val="28"/>
          <w:szCs w:val="28"/>
          <w:u w:val="single"/>
        </w:rPr>
        <w:t>4 вариант.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8E4">
        <w:rPr>
          <w:rFonts w:ascii="Times New Roman" w:hAnsi="Times New Roman"/>
          <w:b/>
          <w:bCs/>
          <w:sz w:val="28"/>
          <w:szCs w:val="28"/>
        </w:rPr>
        <w:t>«Замени колёса»</w:t>
      </w:r>
      <w:r w:rsidRPr="00CC58E4">
        <w:rPr>
          <w:rFonts w:ascii="Times New Roman" w:hAnsi="Times New Roman"/>
          <w:bCs/>
          <w:sz w:val="28"/>
          <w:szCs w:val="28"/>
        </w:rPr>
        <w:t> </w:t>
      </w:r>
      <w:r w:rsidRPr="00CC58E4">
        <w:rPr>
          <w:rFonts w:ascii="Times New Roman" w:hAnsi="Times New Roman"/>
          <w:bCs/>
          <w:sz w:val="28"/>
          <w:szCs w:val="28"/>
        </w:rPr>
        <w:br/>
      </w:r>
      <w:r w:rsidRPr="00CC58E4">
        <w:rPr>
          <w:rFonts w:ascii="Times New Roman" w:hAnsi="Times New Roman"/>
          <w:bCs/>
          <w:sz w:val="28"/>
          <w:szCs w:val="28"/>
          <w:u w:val="single"/>
        </w:rPr>
        <w:t>Цель:</w:t>
      </w:r>
      <w:r w:rsidRPr="00CC58E4">
        <w:rPr>
          <w:rFonts w:ascii="Times New Roman" w:hAnsi="Times New Roman"/>
          <w:bCs/>
          <w:sz w:val="28"/>
          <w:szCs w:val="28"/>
        </w:rPr>
        <w:t xml:space="preserve"> Побуждать   называть  основные цвета, подбирать цвета согласно цвету вагончика.</w:t>
      </w:r>
      <w:r w:rsidRPr="00CC58E4">
        <w:rPr>
          <w:rFonts w:ascii="Times New Roman" w:hAnsi="Times New Roman"/>
          <w:bCs/>
          <w:sz w:val="28"/>
          <w:szCs w:val="28"/>
        </w:rPr>
        <w:br/>
      </w:r>
      <w:r w:rsidRPr="00CC58E4">
        <w:rPr>
          <w:rFonts w:ascii="Times New Roman" w:hAnsi="Times New Roman"/>
          <w:b/>
          <w:bCs/>
          <w:sz w:val="28"/>
          <w:szCs w:val="28"/>
        </w:rPr>
        <w:t>Описание игры</w:t>
      </w:r>
      <w:r w:rsidRPr="00CC58E4">
        <w:rPr>
          <w:rFonts w:ascii="Times New Roman" w:hAnsi="Times New Roman"/>
          <w:bCs/>
          <w:sz w:val="28"/>
          <w:szCs w:val="28"/>
        </w:rPr>
        <w:t xml:space="preserve">:  </w:t>
      </w:r>
    </w:p>
    <w:p w:rsidR="00534C2A" w:rsidRPr="00CC58E4" w:rsidRDefault="00534C2A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58E4">
        <w:rPr>
          <w:rFonts w:ascii="Times New Roman" w:hAnsi="Times New Roman"/>
          <w:bCs/>
          <w:sz w:val="28"/>
          <w:szCs w:val="28"/>
        </w:rPr>
        <w:t xml:space="preserve">Детям предлагается наложить цветные колеса в соответствии  с цветом вагончика. </w:t>
      </w:r>
      <w:r w:rsidR="007B697B">
        <w:rPr>
          <w:rFonts w:ascii="Times New Roman" w:hAnsi="Times New Roman"/>
          <w:bCs/>
          <w:sz w:val="28"/>
          <w:szCs w:val="28"/>
        </w:rPr>
        <w:t>(На образц</w:t>
      </w:r>
      <w:proofErr w:type="gramStart"/>
      <w:r w:rsidR="007B697B">
        <w:rPr>
          <w:rFonts w:ascii="Times New Roman" w:hAnsi="Times New Roman"/>
          <w:bCs/>
          <w:sz w:val="28"/>
          <w:szCs w:val="28"/>
        </w:rPr>
        <w:t>ы-</w:t>
      </w:r>
      <w:proofErr w:type="gramEnd"/>
      <w:r w:rsidR="007B697B">
        <w:rPr>
          <w:rFonts w:ascii="Times New Roman" w:hAnsi="Times New Roman"/>
          <w:bCs/>
          <w:sz w:val="28"/>
          <w:szCs w:val="28"/>
        </w:rPr>
        <w:t xml:space="preserve"> черные колеса)</w:t>
      </w:r>
    </w:p>
    <w:p w:rsidR="007B697B" w:rsidRDefault="007B697B" w:rsidP="00915948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D714F4" w:rsidRDefault="00D714F4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3D96" w:rsidRDefault="00783D96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83D96" w:rsidRDefault="00783D96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714F4" w:rsidRDefault="00D714F4" w:rsidP="009159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34C2A" w:rsidRPr="00783D96" w:rsidRDefault="00534C2A" w:rsidP="0091594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83D96">
        <w:rPr>
          <w:rFonts w:ascii="Times New Roman" w:hAnsi="Times New Roman"/>
          <w:b/>
          <w:sz w:val="28"/>
          <w:szCs w:val="28"/>
        </w:rPr>
        <w:lastRenderedPageBreak/>
        <w:t>Литература.</w:t>
      </w:r>
    </w:p>
    <w:p w:rsidR="00534C2A" w:rsidRPr="00783D96" w:rsidRDefault="00534C2A" w:rsidP="00D714F4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783D96">
        <w:rPr>
          <w:rFonts w:ascii="Times New Roman" w:hAnsi="Times New Roman"/>
          <w:sz w:val="28"/>
          <w:szCs w:val="28"/>
        </w:rPr>
        <w:t>1.</w:t>
      </w:r>
      <w:r w:rsidR="00D714F4" w:rsidRPr="00783D96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D714F4" w:rsidRPr="00783D96">
        <w:rPr>
          <w:rFonts w:ascii="Times New Roman" w:hAnsi="Times New Roman"/>
          <w:bCs/>
          <w:sz w:val="28"/>
          <w:szCs w:val="28"/>
        </w:rPr>
        <w:t>Программа «Детство» Авторы</w:t>
      </w:r>
      <w:proofErr w:type="gramStart"/>
      <w:r w:rsidR="00D714F4" w:rsidRPr="00783D96">
        <w:rPr>
          <w:rFonts w:ascii="Times New Roman" w:hAnsi="Times New Roman"/>
          <w:bCs/>
          <w:sz w:val="28"/>
          <w:szCs w:val="28"/>
        </w:rPr>
        <w:t xml:space="preserve"> :</w:t>
      </w:r>
      <w:proofErr w:type="gramEnd"/>
      <w:r w:rsidR="00D714F4" w:rsidRPr="00783D96">
        <w:rPr>
          <w:rFonts w:ascii="Times New Roman" w:hAnsi="Times New Roman"/>
          <w:bCs/>
          <w:sz w:val="28"/>
          <w:szCs w:val="28"/>
        </w:rPr>
        <w:t xml:space="preserve"> под ред. Т. И. Бабаева, А. Г. </w:t>
      </w:r>
      <w:proofErr w:type="spellStart"/>
      <w:r w:rsidR="00D714F4" w:rsidRPr="00783D96">
        <w:rPr>
          <w:rFonts w:ascii="Times New Roman" w:hAnsi="Times New Roman"/>
          <w:bCs/>
          <w:sz w:val="28"/>
          <w:szCs w:val="28"/>
        </w:rPr>
        <w:t>Гогобидзе</w:t>
      </w:r>
      <w:proofErr w:type="spellEnd"/>
      <w:r w:rsidR="00D714F4" w:rsidRPr="00783D96">
        <w:rPr>
          <w:rFonts w:ascii="Times New Roman" w:hAnsi="Times New Roman"/>
          <w:bCs/>
          <w:sz w:val="28"/>
          <w:szCs w:val="28"/>
        </w:rPr>
        <w:t xml:space="preserve">, З. А. Михайлова                                 </w:t>
      </w:r>
      <w:r w:rsidR="00783D96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</w:t>
      </w:r>
      <w:r w:rsidR="00D714F4" w:rsidRPr="00783D96">
        <w:rPr>
          <w:rFonts w:ascii="Times New Roman" w:hAnsi="Times New Roman"/>
          <w:bCs/>
          <w:sz w:val="28"/>
          <w:szCs w:val="28"/>
        </w:rPr>
        <w:t xml:space="preserve"> </w:t>
      </w:r>
      <w:r w:rsidR="00D714F4" w:rsidRPr="00783D96">
        <w:rPr>
          <w:rFonts w:ascii="Times New Roman" w:hAnsi="Times New Roman"/>
          <w:sz w:val="28"/>
          <w:szCs w:val="28"/>
        </w:rPr>
        <w:t>2.</w:t>
      </w:r>
      <w:r w:rsidRPr="00783D96">
        <w:rPr>
          <w:rFonts w:ascii="Times New Roman" w:hAnsi="Times New Roman"/>
          <w:sz w:val="28"/>
          <w:szCs w:val="28"/>
        </w:rPr>
        <w:t xml:space="preserve"> Пилюгина Э. Г., </w:t>
      </w:r>
      <w:proofErr w:type="spellStart"/>
      <w:r w:rsidRPr="00783D96">
        <w:rPr>
          <w:rFonts w:ascii="Times New Roman" w:hAnsi="Times New Roman"/>
          <w:sz w:val="28"/>
          <w:szCs w:val="28"/>
        </w:rPr>
        <w:t>Венгер</w:t>
      </w:r>
      <w:proofErr w:type="spellEnd"/>
      <w:r w:rsidRPr="00783D96">
        <w:rPr>
          <w:rFonts w:ascii="Times New Roman" w:hAnsi="Times New Roman"/>
          <w:sz w:val="28"/>
          <w:szCs w:val="28"/>
        </w:rPr>
        <w:t xml:space="preserve"> Н. Б. «Воспитание сенсорной</w:t>
      </w:r>
      <w:r w:rsidRPr="00783D96">
        <w:rPr>
          <w:rFonts w:ascii="Times New Roman" w:hAnsi="Times New Roman"/>
          <w:sz w:val="28"/>
          <w:szCs w:val="28"/>
        </w:rPr>
        <w:br/>
        <w:t>культуры ребёнка», М.: «Просвещение», 1988.</w:t>
      </w:r>
    </w:p>
    <w:p w:rsidR="00534C2A" w:rsidRPr="00783D96" w:rsidRDefault="00783D96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34C2A" w:rsidRPr="00783D96">
        <w:rPr>
          <w:rFonts w:ascii="Times New Roman" w:hAnsi="Times New Roman"/>
          <w:sz w:val="28"/>
          <w:szCs w:val="28"/>
        </w:rPr>
        <w:t>.  Дидактические игры и упражнения по сенсорному воспитанию</w:t>
      </w:r>
      <w:r w:rsidR="00534C2A" w:rsidRPr="00783D96">
        <w:rPr>
          <w:rFonts w:ascii="Times New Roman" w:hAnsi="Times New Roman"/>
          <w:sz w:val="28"/>
          <w:szCs w:val="28"/>
        </w:rPr>
        <w:br/>
        <w:t xml:space="preserve">дошкольников. Под редакцией JI. А. </w:t>
      </w:r>
      <w:proofErr w:type="spellStart"/>
      <w:r w:rsidR="00534C2A" w:rsidRPr="00783D96">
        <w:rPr>
          <w:rFonts w:ascii="Times New Roman" w:hAnsi="Times New Roman"/>
          <w:sz w:val="28"/>
          <w:szCs w:val="28"/>
        </w:rPr>
        <w:t>Венгера</w:t>
      </w:r>
      <w:proofErr w:type="spellEnd"/>
      <w:r w:rsidR="00534C2A" w:rsidRPr="00783D96">
        <w:rPr>
          <w:rFonts w:ascii="Times New Roman" w:hAnsi="Times New Roman"/>
          <w:sz w:val="28"/>
          <w:szCs w:val="28"/>
        </w:rPr>
        <w:t>. М.: «Просвещение», 1973.</w:t>
      </w:r>
    </w:p>
    <w:p w:rsidR="00534C2A" w:rsidRPr="00783D96" w:rsidRDefault="00783D96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534C2A" w:rsidRPr="00783D96">
        <w:rPr>
          <w:rFonts w:ascii="Times New Roman" w:hAnsi="Times New Roman"/>
          <w:sz w:val="28"/>
          <w:szCs w:val="28"/>
        </w:rPr>
        <w:t xml:space="preserve">.  </w:t>
      </w:r>
      <w:proofErr w:type="spellStart"/>
      <w:r w:rsidR="00534C2A" w:rsidRPr="00783D96">
        <w:rPr>
          <w:rFonts w:ascii="Times New Roman" w:hAnsi="Times New Roman"/>
          <w:sz w:val="28"/>
          <w:szCs w:val="28"/>
        </w:rPr>
        <w:t>Янушко</w:t>
      </w:r>
      <w:proofErr w:type="spellEnd"/>
      <w:r w:rsidR="00534C2A" w:rsidRPr="00783D96">
        <w:rPr>
          <w:rFonts w:ascii="Times New Roman" w:hAnsi="Times New Roman"/>
          <w:sz w:val="28"/>
          <w:szCs w:val="28"/>
        </w:rPr>
        <w:t xml:space="preserve"> Е. А. «Сенсорное развитие детей раннего возраста» М. «Сфера», 2010..</w:t>
      </w:r>
    </w:p>
    <w:p w:rsidR="00534C2A" w:rsidRPr="00783D96" w:rsidRDefault="00783D96" w:rsidP="0091594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534C2A" w:rsidRPr="00783D96">
        <w:rPr>
          <w:rFonts w:ascii="Times New Roman" w:hAnsi="Times New Roman"/>
          <w:sz w:val="28"/>
          <w:szCs w:val="28"/>
        </w:rPr>
        <w:t>. Новоселова С. Л. «Дидактические игры и занятия с детьми раннего возраста» М. «Просвещение», 1985.</w:t>
      </w:r>
    </w:p>
    <w:p w:rsidR="00534C2A" w:rsidRPr="000F0842" w:rsidRDefault="00534C2A" w:rsidP="009159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9159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9159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9159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9159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9159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9A7660">
      <w:pPr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246456">
      <w:pPr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246456">
      <w:pPr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246456">
      <w:pPr>
        <w:rPr>
          <w:rFonts w:ascii="Times New Roman" w:hAnsi="Times New Roman"/>
          <w:sz w:val="24"/>
          <w:szCs w:val="24"/>
        </w:rPr>
      </w:pPr>
    </w:p>
    <w:p w:rsidR="00534C2A" w:rsidRPr="000F0842" w:rsidRDefault="00534C2A" w:rsidP="00246456">
      <w:pPr>
        <w:rPr>
          <w:rFonts w:ascii="Times New Roman" w:hAnsi="Times New Roman"/>
          <w:sz w:val="24"/>
          <w:szCs w:val="24"/>
        </w:rPr>
      </w:pPr>
    </w:p>
    <w:p w:rsidR="00534C2A" w:rsidRPr="00246456" w:rsidRDefault="00534C2A" w:rsidP="00246456">
      <w:pPr>
        <w:rPr>
          <w:rFonts w:ascii="Times New Roman" w:hAnsi="Times New Roman"/>
          <w:sz w:val="28"/>
          <w:szCs w:val="28"/>
        </w:rPr>
      </w:pPr>
    </w:p>
    <w:p w:rsidR="00534C2A" w:rsidRPr="00246456" w:rsidRDefault="00534C2A" w:rsidP="00246456">
      <w:pPr>
        <w:rPr>
          <w:rFonts w:ascii="Times New Roman" w:hAnsi="Times New Roman"/>
          <w:sz w:val="28"/>
          <w:szCs w:val="28"/>
        </w:rPr>
      </w:pPr>
    </w:p>
    <w:p w:rsidR="00534C2A" w:rsidRPr="00246456" w:rsidRDefault="00534C2A" w:rsidP="00246456">
      <w:pPr>
        <w:rPr>
          <w:rFonts w:ascii="Times New Roman" w:hAnsi="Times New Roman"/>
          <w:sz w:val="28"/>
          <w:szCs w:val="28"/>
        </w:rPr>
      </w:pPr>
    </w:p>
    <w:p w:rsidR="00534C2A" w:rsidRPr="00246456" w:rsidRDefault="00534C2A" w:rsidP="00246456">
      <w:pPr>
        <w:rPr>
          <w:rFonts w:ascii="Times New Roman" w:hAnsi="Times New Roman"/>
          <w:sz w:val="28"/>
          <w:szCs w:val="28"/>
        </w:rPr>
      </w:pPr>
    </w:p>
    <w:p w:rsidR="00534C2A" w:rsidRDefault="00534C2A" w:rsidP="00246456">
      <w:pPr>
        <w:rPr>
          <w:rFonts w:ascii="Times New Roman" w:hAnsi="Times New Roman"/>
          <w:sz w:val="28"/>
          <w:szCs w:val="28"/>
        </w:rPr>
      </w:pPr>
    </w:p>
    <w:p w:rsidR="00534C2A" w:rsidRDefault="00A47C96" w:rsidP="002464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2" o:spid="_x0000_i1026" type="#_x0000_t75" style="width:367.2pt;height:275.4pt;visibility:visible">
            <v:imagedata r:id="rId7" o:title=""/>
          </v:shape>
        </w:pict>
      </w:r>
    </w:p>
    <w:p w:rsidR="00534C2A" w:rsidRPr="00246456" w:rsidRDefault="00534C2A" w:rsidP="00246456">
      <w:pPr>
        <w:rPr>
          <w:rFonts w:ascii="Times New Roman" w:hAnsi="Times New Roman"/>
          <w:sz w:val="28"/>
          <w:szCs w:val="28"/>
        </w:rPr>
      </w:pPr>
    </w:p>
    <w:p w:rsidR="00534C2A" w:rsidRPr="00246456" w:rsidRDefault="00534C2A" w:rsidP="00246456">
      <w:pPr>
        <w:rPr>
          <w:rFonts w:ascii="Times New Roman" w:hAnsi="Times New Roman"/>
          <w:sz w:val="28"/>
          <w:szCs w:val="28"/>
        </w:rPr>
      </w:pPr>
    </w:p>
    <w:p w:rsidR="00534C2A" w:rsidRPr="00246456" w:rsidRDefault="00534C2A" w:rsidP="00246456">
      <w:pPr>
        <w:rPr>
          <w:rFonts w:ascii="Times New Roman" w:hAnsi="Times New Roman"/>
          <w:sz w:val="28"/>
          <w:szCs w:val="28"/>
        </w:rPr>
      </w:pPr>
    </w:p>
    <w:p w:rsidR="00534C2A" w:rsidRDefault="00A47C96" w:rsidP="002464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7" type="#_x0000_t75" style="width:367.2pt;height:275.4pt;visibility:visible">
            <v:imagedata r:id="rId8" o:title=""/>
          </v:shape>
        </w:pict>
      </w:r>
    </w:p>
    <w:p w:rsidR="00534C2A" w:rsidRPr="00246456" w:rsidRDefault="00534C2A" w:rsidP="00246456">
      <w:pPr>
        <w:ind w:firstLine="708"/>
        <w:rPr>
          <w:rFonts w:ascii="Times New Roman" w:hAnsi="Times New Roman"/>
          <w:sz w:val="28"/>
          <w:szCs w:val="28"/>
        </w:rPr>
      </w:pPr>
    </w:p>
    <w:sectPr w:rsidR="00534C2A" w:rsidRPr="00246456" w:rsidSect="00D514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26D05"/>
    <w:multiLevelType w:val="multilevel"/>
    <w:tmpl w:val="5D5AB51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AA68CF"/>
    <w:multiLevelType w:val="hybridMultilevel"/>
    <w:tmpl w:val="281E54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90A3E"/>
    <w:rsid w:val="00090A3E"/>
    <w:rsid w:val="000B7122"/>
    <w:rsid w:val="000F0842"/>
    <w:rsid w:val="001D4B0B"/>
    <w:rsid w:val="001F5E1A"/>
    <w:rsid w:val="00212FC4"/>
    <w:rsid w:val="00232270"/>
    <w:rsid w:val="00246456"/>
    <w:rsid w:val="0025251E"/>
    <w:rsid w:val="002C19F7"/>
    <w:rsid w:val="002D1905"/>
    <w:rsid w:val="003A2499"/>
    <w:rsid w:val="003F2022"/>
    <w:rsid w:val="00443384"/>
    <w:rsid w:val="00455DD2"/>
    <w:rsid w:val="004822B2"/>
    <w:rsid w:val="004A2EDF"/>
    <w:rsid w:val="00520832"/>
    <w:rsid w:val="00534C2A"/>
    <w:rsid w:val="005518BE"/>
    <w:rsid w:val="00577B4A"/>
    <w:rsid w:val="005C42E8"/>
    <w:rsid w:val="006204A2"/>
    <w:rsid w:val="00652E25"/>
    <w:rsid w:val="006663B2"/>
    <w:rsid w:val="006D3B89"/>
    <w:rsid w:val="00704A24"/>
    <w:rsid w:val="00750723"/>
    <w:rsid w:val="00783D96"/>
    <w:rsid w:val="00784D28"/>
    <w:rsid w:val="007B697B"/>
    <w:rsid w:val="007D0142"/>
    <w:rsid w:val="00846BA1"/>
    <w:rsid w:val="00866016"/>
    <w:rsid w:val="0088070F"/>
    <w:rsid w:val="00914ABB"/>
    <w:rsid w:val="00915948"/>
    <w:rsid w:val="00947D7A"/>
    <w:rsid w:val="00993D57"/>
    <w:rsid w:val="009A7660"/>
    <w:rsid w:val="00A23E14"/>
    <w:rsid w:val="00A47C96"/>
    <w:rsid w:val="00A60361"/>
    <w:rsid w:val="00A606EB"/>
    <w:rsid w:val="00A627FC"/>
    <w:rsid w:val="00AA5AC1"/>
    <w:rsid w:val="00AB0672"/>
    <w:rsid w:val="00B4177A"/>
    <w:rsid w:val="00C55D93"/>
    <w:rsid w:val="00C83C51"/>
    <w:rsid w:val="00CA0E5F"/>
    <w:rsid w:val="00CC58E4"/>
    <w:rsid w:val="00D1431E"/>
    <w:rsid w:val="00D5146A"/>
    <w:rsid w:val="00D66937"/>
    <w:rsid w:val="00D714F4"/>
    <w:rsid w:val="00E33983"/>
    <w:rsid w:val="00E75A3A"/>
    <w:rsid w:val="00EB40F5"/>
    <w:rsid w:val="00ED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46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D714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82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4822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D714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4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6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Матвеевы</dc:creator>
  <cp:keywords/>
  <dc:description/>
  <cp:lastModifiedBy>Матвеевы</cp:lastModifiedBy>
  <cp:revision>14</cp:revision>
  <cp:lastPrinted>2019-01-28T11:26:00Z</cp:lastPrinted>
  <dcterms:created xsi:type="dcterms:W3CDTF">2019-01-25T18:13:00Z</dcterms:created>
  <dcterms:modified xsi:type="dcterms:W3CDTF">2019-02-21T19:12:00Z</dcterms:modified>
</cp:coreProperties>
</file>