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Муниципальное казенное общеобразовательное учреждения</w:t>
      </w: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 xml:space="preserve"> Квитокская средняя общеобразовательная школа № 1</w:t>
      </w: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(ул.Октябрьская,11)</w:t>
      </w: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FE17F3" w:rsidRDefault="00FE17F3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FE17F3" w:rsidRPr="00FE17F3" w:rsidRDefault="00D82E19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72"/>
          <w:szCs w:val="72"/>
        </w:rPr>
      </w:pPr>
      <w:r w:rsidRPr="00FE17F3">
        <w:rPr>
          <w:b/>
          <w:bCs/>
          <w:color w:val="181818"/>
          <w:sz w:val="72"/>
          <w:szCs w:val="72"/>
        </w:rPr>
        <w:t xml:space="preserve">Сценарий праздника </w:t>
      </w:r>
    </w:p>
    <w:p w:rsidR="008228A1" w:rsidRPr="00FE17F3" w:rsidRDefault="00D82E19" w:rsidP="00E107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72"/>
          <w:szCs w:val="72"/>
        </w:rPr>
      </w:pPr>
      <w:r w:rsidRPr="00FE17F3">
        <w:rPr>
          <w:b/>
          <w:bCs/>
          <w:color w:val="181818"/>
          <w:sz w:val="72"/>
          <w:szCs w:val="72"/>
        </w:rPr>
        <w:t>«Я помню! Я горжусь!»</w:t>
      </w:r>
    </w:p>
    <w:p w:rsidR="00FE17F3" w:rsidRPr="00FE17F3" w:rsidRDefault="00FE17F3" w:rsidP="00FE17F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72"/>
          <w:szCs w:val="72"/>
        </w:rPr>
      </w:pPr>
    </w:p>
    <w:p w:rsidR="00FE17F3" w:rsidRPr="00FE17F3" w:rsidRDefault="00FE17F3" w:rsidP="00FE17F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72"/>
          <w:szCs w:val="72"/>
        </w:rPr>
      </w:pPr>
      <w:r w:rsidRPr="00FE17F3">
        <w:rPr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5248275" cy="3667125"/>
            <wp:effectExtent l="0" t="0" r="9525" b="9525"/>
            <wp:docPr id="1" name="Рисунок 1" descr="C:\Users\User\Desktop\Vector_Graphics_Holidays_484681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ctor_Graphics_Holidays_484681_1920x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F3" w:rsidRDefault="00FE17F3" w:rsidP="00D82E1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</w:p>
    <w:p w:rsidR="00FE17F3" w:rsidRPr="00FE17F3" w:rsidRDefault="00FE17F3" w:rsidP="00FE17F3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bCs/>
          <w:color w:val="000000"/>
        </w:rPr>
      </w:pPr>
      <w:r w:rsidRPr="00FE17F3">
        <w:rPr>
          <w:b/>
          <w:bCs/>
          <w:color w:val="000000"/>
        </w:rPr>
        <w:t>Подготовила и провела</w:t>
      </w:r>
    </w:p>
    <w:p w:rsidR="00FE17F3" w:rsidRPr="00FE17F3" w:rsidRDefault="00FE17F3" w:rsidP="00FE17F3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bCs/>
          <w:color w:val="000000"/>
        </w:rPr>
      </w:pPr>
      <w:r w:rsidRPr="00FE17F3">
        <w:rPr>
          <w:b/>
          <w:bCs/>
          <w:color w:val="000000"/>
        </w:rPr>
        <w:t xml:space="preserve">воспитатель </w:t>
      </w:r>
    </w:p>
    <w:p w:rsidR="00FE17F3" w:rsidRPr="00FE17F3" w:rsidRDefault="00FE17F3" w:rsidP="00FE17F3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bCs/>
          <w:color w:val="000000"/>
        </w:rPr>
      </w:pPr>
      <w:r w:rsidRPr="00FE17F3">
        <w:rPr>
          <w:b/>
          <w:bCs/>
          <w:color w:val="000000"/>
        </w:rPr>
        <w:t>старшей смешанной группы</w:t>
      </w:r>
    </w:p>
    <w:p w:rsidR="00FE17F3" w:rsidRPr="00FE17F3" w:rsidRDefault="00FE17F3" w:rsidP="00FE17F3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bCs/>
          <w:color w:val="000000"/>
        </w:rPr>
      </w:pPr>
      <w:r w:rsidRPr="00FE17F3">
        <w:rPr>
          <w:b/>
          <w:bCs/>
          <w:color w:val="000000"/>
        </w:rPr>
        <w:t>Богданова О.В.</w:t>
      </w:r>
    </w:p>
    <w:p w:rsidR="00FE17F3" w:rsidRPr="00FE17F3" w:rsidRDefault="00FE17F3" w:rsidP="00D82E1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FE17F3" w:rsidRPr="00FE17F3" w:rsidRDefault="00FE17F3" w:rsidP="00D82E1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</w:rPr>
      </w:pPr>
    </w:p>
    <w:p w:rsidR="00FE17F3" w:rsidRPr="00FE17F3" w:rsidRDefault="00FE17F3" w:rsidP="00FE17F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</w:rPr>
      </w:pPr>
      <w:r w:rsidRPr="00FE17F3">
        <w:rPr>
          <w:b/>
          <w:bCs/>
          <w:color w:val="000000"/>
        </w:rPr>
        <w:t>2022 год</w:t>
      </w:r>
    </w:p>
    <w:p w:rsidR="00D82E19" w:rsidRPr="00FE17F3" w:rsidRDefault="00D82E19" w:rsidP="00FE17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/>
          <w:sz w:val="28"/>
          <w:szCs w:val="28"/>
        </w:rPr>
      </w:pPr>
      <w:r w:rsidRPr="00FE17F3">
        <w:rPr>
          <w:b/>
          <w:bCs/>
          <w:color w:val="000000"/>
        </w:rPr>
        <w:lastRenderedPageBreak/>
        <w:t>Цель:</w:t>
      </w:r>
      <w:r w:rsidRPr="00FE17F3">
        <w:rPr>
          <w:color w:val="000000"/>
        </w:rPr>
        <w:t> расширение знаний о государственных праздниках и историческом наследии нашей страны, а также закрепление представления о празднике.</w:t>
      </w:r>
    </w:p>
    <w:p w:rsidR="00D82E19" w:rsidRPr="00FE17F3" w:rsidRDefault="008228A1" w:rsidP="00FE1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FE17F3">
        <w:rPr>
          <w:b/>
          <w:bCs/>
          <w:color w:val="000000"/>
        </w:rPr>
        <w:t>Задачи</w:t>
      </w:r>
      <w:r w:rsidRPr="00FE17F3">
        <w:rPr>
          <w:color w:val="000000"/>
        </w:rPr>
        <w:t>: способствовать</w:t>
      </w:r>
      <w:r w:rsidR="00D82E19" w:rsidRPr="00FE17F3">
        <w:rPr>
          <w:color w:val="000000"/>
        </w:rPr>
        <w:t xml:space="preserve"> формированию чувства гордости за свой народ, его боевые заслуги;</w:t>
      </w:r>
      <w:r w:rsidR="00D82E19" w:rsidRPr="00FE17F3">
        <w:rPr>
          <w:color w:val="181818"/>
        </w:rPr>
        <w:t xml:space="preserve"> </w:t>
      </w:r>
      <w:r w:rsidR="00D82E19" w:rsidRPr="00FE17F3">
        <w:rPr>
          <w:color w:val="000000"/>
        </w:rPr>
        <w:t>развивать духовно- нравственный и интеллектуальный потенциал художественно-эстетическими средствами, музыкальной культурой;</w:t>
      </w:r>
    </w:p>
    <w:p w:rsidR="00D82E19" w:rsidRPr="00FE17F3" w:rsidRDefault="00D82E19" w:rsidP="00FE1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FE17F3">
        <w:rPr>
          <w:color w:val="000000"/>
        </w:rPr>
        <w:t>воспитывать лю</w:t>
      </w:r>
      <w:r w:rsidR="008228A1" w:rsidRPr="00FE17F3">
        <w:rPr>
          <w:color w:val="000000"/>
        </w:rPr>
        <w:t>бовь и уважение к своей родине -</w:t>
      </w:r>
      <w:r w:rsidRPr="00FE17F3">
        <w:rPr>
          <w:color w:val="000000"/>
        </w:rPr>
        <w:t xml:space="preserve"> России, воспитывать в детях чувство уважения к защитникам Отечества, ветеранам ВОВ.</w:t>
      </w:r>
    </w:p>
    <w:p w:rsidR="00B93411" w:rsidRPr="00FE17F3" w:rsidRDefault="00D82E19" w:rsidP="00FE17F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FE17F3">
        <w:rPr>
          <w:b/>
          <w:bCs/>
          <w:color w:val="181818"/>
        </w:rPr>
        <w:t>Предшествующая работа:</w:t>
      </w:r>
      <w:r w:rsidRPr="00FE17F3">
        <w:rPr>
          <w:color w:val="181818"/>
        </w:rPr>
        <w:t> Беседы о ВОВ, ра</w:t>
      </w:r>
      <w:r w:rsidR="008228A1" w:rsidRPr="00FE17F3">
        <w:rPr>
          <w:color w:val="181818"/>
        </w:rPr>
        <w:t>зучивание стихов и песен, танца</w:t>
      </w:r>
      <w:r w:rsidR="00B93411" w:rsidRPr="00FE17F3">
        <w:rPr>
          <w:color w:val="181818"/>
        </w:rPr>
        <w:t>.</w:t>
      </w:r>
    </w:p>
    <w:p w:rsidR="00D82E19" w:rsidRPr="00FE17F3" w:rsidRDefault="00D82E19" w:rsidP="00FE17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  <w:r w:rsidRPr="00FE17F3">
        <w:rPr>
          <w:b/>
          <w:bCs/>
          <w:color w:val="181818"/>
        </w:rPr>
        <w:t>Ход праздника:</w:t>
      </w:r>
      <w:r w:rsidR="00E1077A" w:rsidRPr="00FE17F3">
        <w:rPr>
          <w:b/>
          <w:bCs/>
          <w:color w:val="181818"/>
        </w:rPr>
        <w:t xml:space="preserve"> Звучит музыка день победы</w:t>
      </w:r>
      <w:r w:rsidR="00FE17F3" w:rsidRPr="00FE17F3">
        <w:rPr>
          <w:b/>
          <w:bCs/>
          <w:color w:val="181818"/>
        </w:rPr>
        <w:t xml:space="preserve"> дети в</w:t>
      </w:r>
      <w:r w:rsidR="00B605CD" w:rsidRPr="00FE17F3">
        <w:rPr>
          <w:b/>
          <w:bCs/>
          <w:color w:val="181818"/>
        </w:rPr>
        <w:t>ходят в группу проходят по группе.</w:t>
      </w:r>
    </w:p>
    <w:p w:rsidR="00203925" w:rsidRPr="00FE17F3" w:rsidRDefault="00D82E19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7F3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="00203925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ребята! Дорогие гости!  9 мая, вся наша страна б</w:t>
      </w:r>
      <w:r w:rsidR="008228A1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отмечать великий праздник -</w:t>
      </w:r>
      <w:r w:rsidR="00203925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Победы.</w:t>
      </w:r>
    </w:p>
    <w:p w:rsidR="00083198" w:rsidRPr="00FE17F3" w:rsidRDefault="008228A1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</w:t>
      </w:r>
      <w:r w:rsidR="00203925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внести!!!</w:t>
      </w:r>
    </w:p>
    <w:p w:rsidR="00FE17F3" w:rsidRDefault="00203925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 марш Преображенского </w:t>
      </w:r>
      <w:hyperlink r:id="rId5" w:history="1">
        <w:r w:rsidRPr="00FE1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полка</w:t>
        </w:r>
      </w:hyperlink>
      <w:r w:rsidRPr="00FE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ребенок несет флаг, двое идут сзади, флаг проносится по всему периметру площадки и ставится в флагшток). </w:t>
      </w:r>
    </w:p>
    <w:p w:rsidR="00203925" w:rsidRPr="00FE17F3" w:rsidRDefault="00203925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гимн Российской Федерации!!!</w:t>
      </w:r>
    </w:p>
    <w:p w:rsidR="008228A1" w:rsidRPr="00FE17F3" w:rsidRDefault="00662873" w:rsidP="00FE17F3">
      <w:pPr>
        <w:shd w:val="clear" w:color="auto" w:fill="FFFFFF"/>
        <w:spacing w:after="0" w:line="240" w:lineRule="auto"/>
        <w:ind w:left="-180"/>
        <w:jc w:val="both"/>
        <w:rPr>
          <w:rStyle w:val="c20"/>
          <w:rFonts w:ascii="Times New Roman" w:hAnsi="Times New Roman" w:cs="Times New Roman"/>
          <w:color w:val="000000"/>
          <w:sz w:val="24"/>
          <w:szCs w:val="24"/>
        </w:rPr>
      </w:pPr>
      <w:r w:rsidRPr="00FE17F3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FE17F3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: Ребята послушайте. (</w:t>
      </w:r>
      <w:r w:rsidR="008B1945" w:rsidRPr="00FE17F3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FE17F3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вуки</w:t>
      </w:r>
      <w:r w:rsidRPr="00FE17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ветра, пение птиц</w:t>
      </w:r>
      <w:r w:rsidRPr="00FE17F3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Pr="00FE1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E19" w:rsidRPr="00FE17F3">
        <w:rPr>
          <w:rStyle w:val="c1"/>
          <w:rFonts w:ascii="Times New Roman" w:hAnsi="Times New Roman" w:cs="Times New Roman"/>
          <w:color w:val="000000"/>
          <w:sz w:val="24"/>
          <w:szCs w:val="24"/>
        </w:rPr>
        <w:t>В ней не слышно звука выстрела, рёва танка.</w:t>
      </w:r>
      <w:r w:rsidR="00083198" w:rsidRPr="00FE17F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F3">
        <w:rPr>
          <w:rStyle w:val="c20"/>
          <w:rFonts w:ascii="Times New Roman" w:hAnsi="Times New Roman" w:cs="Times New Roman"/>
          <w:color w:val="000000"/>
          <w:sz w:val="24"/>
          <w:szCs w:val="24"/>
        </w:rPr>
        <w:t xml:space="preserve">Война… Какое страшное слово!.. Немецкие захватчики напали на нашу страну неожиданно ранним летним утром 1941 года. Этот день и год вечно будут жить в памяти людей. Дорогую цену заплатил наш народ за участие в самой страшной войне.  Путь к победе был трудным и долгим. Вся огромная страна поднялась на борьбу с врагом. Каждый день поезда увозили бойцов на фронт. Родные и близкие провожали их со слезами </w:t>
      </w:r>
      <w:r w:rsidR="008228A1" w:rsidRPr="00FE17F3">
        <w:rPr>
          <w:rStyle w:val="c20"/>
          <w:rFonts w:ascii="Times New Roman" w:hAnsi="Times New Roman" w:cs="Times New Roman"/>
          <w:color w:val="000000"/>
          <w:sz w:val="24"/>
          <w:szCs w:val="24"/>
        </w:rPr>
        <w:t xml:space="preserve">на глазах, но с верой в победу. </w:t>
      </w:r>
      <w:r w:rsidR="00E668FF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Великой Победе был трудным, долгим, но героическим. Все люди, от мала до велика, встали на защиту своей Родины. М</w:t>
      </w:r>
      <w:r w:rsidR="008228A1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ногие тогда не вернулись домой.</w:t>
      </w:r>
    </w:p>
    <w:p w:rsidR="00083198" w:rsidRPr="00FE17F3" w:rsidRDefault="00C61CD1" w:rsidP="00FE17F3">
      <w:pPr>
        <w:shd w:val="clear" w:color="auto" w:fill="FFFFFF"/>
        <w:spacing w:after="0" w:line="240" w:lineRule="auto"/>
        <w:ind w:left="-180"/>
        <w:jc w:val="both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7F3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Звучит вальс 40-х годов. Дети: прыгают в скакалки, играют в мяч, рисуют рисунки, танцуют. Дети стоят парами, лицом к друг другу, хлопают в ладоши.</w:t>
      </w:r>
      <w:r w:rsidR="00FE17F3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17F3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Звук взрыва. </w:t>
      </w:r>
    </w:p>
    <w:p w:rsidR="00C61CD1" w:rsidRPr="00FE17F3" w:rsidRDefault="00C61CD1" w:rsidP="00FE17F3">
      <w:pPr>
        <w:shd w:val="clear" w:color="auto" w:fill="FFFFFF"/>
        <w:spacing w:after="0" w:line="240" w:lineRule="auto"/>
        <w:ind w:left="-180"/>
        <w:jc w:val="both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7F3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Звучит голос Левитана. Объявление о начале войны. </w:t>
      </w:r>
      <w:r w:rsidR="00FE17F3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17F3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Звучит марш «Прощание Славянки»</w:t>
      </w:r>
    </w:p>
    <w:p w:rsidR="00E668FF" w:rsidRPr="00FE17F3" w:rsidRDefault="00E668FF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времена войны</w:t>
      </w:r>
      <w:r w:rsidRPr="00FE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героизм и мужество проявили тысячи ребят. Многие отдали свою жизнь за победу.</w:t>
      </w:r>
      <w:r w:rsidR="008228A1" w:rsidRPr="00FE1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 унесла 20 миллионов жизней наших людей. Героически сражались и защищали свою любимую страну все народы нашей Родины и </w:t>
      </w:r>
      <w:r w:rsidR="008B1945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фронте,</w:t>
      </w:r>
      <w:r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тылу. Наш народ верил в победу, сражался с ненавистным врагом и разгромил врага.</w:t>
      </w:r>
    </w:p>
    <w:p w:rsidR="00FE17F3" w:rsidRDefault="00FE17F3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20"/>
          <w:rFonts w:ascii="Times New Roman" w:hAnsi="Times New Roman" w:cs="Times New Roman"/>
          <w:b/>
          <w:color w:val="000000"/>
          <w:sz w:val="24"/>
          <w:szCs w:val="24"/>
        </w:rPr>
        <w:t>Песня «Огонь памяти»</w:t>
      </w:r>
      <w:r w:rsidR="008228A1" w:rsidRPr="00FE17F3">
        <w:rPr>
          <w:rStyle w:val="c2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17F3" w:rsidRPr="00FE17F3" w:rsidRDefault="00E668FF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Май 1945 года. Победа… И что может быть проще, сильнее, человечней этого слова? Победа… Она пришла… Победа… Народ ждал ее 4 года, 4 долгих года, 1418 дней. Спасибо ветеранам. Мы обязаны им жизнью.</w:t>
      </w:r>
      <w:r w:rsidR="008B1945" w:rsidRPr="00FE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1945" w:rsidRPr="00FE17F3" w:rsidRDefault="008B1945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«Закаты Алые»</w:t>
      </w:r>
    </w:p>
    <w:p w:rsidR="00C61CD1" w:rsidRPr="00FE17F3" w:rsidRDefault="00FE17F3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1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8FF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наступила долгожданная победа. Все люди были счастливы, мамы </w:t>
      </w:r>
      <w:r w:rsidR="00E1077A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встречали своих</w:t>
      </w:r>
      <w:r w:rsidR="00E668FF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сыновей, жены </w:t>
      </w:r>
      <w:r w:rsidR="00E1077A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мужей,</w:t>
      </w:r>
      <w:r w:rsidR="00E668FF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они были очень счастливы. Кто как мог радовался победе. Люди пели песни, танцевали, рассказывали друг другу важные </w:t>
      </w:r>
      <w:r w:rsidR="00E1077A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</w:t>
      </w:r>
      <w:r w:rsidR="00E668FF" w:rsidRPr="00FE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делились друг с другом своим счастьем и своим горем.</w:t>
      </w:r>
      <w:r w:rsidR="00C61CD1" w:rsidRPr="00FE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17F3" w:rsidRDefault="00E1077A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</w:t>
      </w:r>
      <w:r w:rsidR="00FE1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считают стихотворения.</w:t>
      </w:r>
    </w:p>
    <w:p w:rsidR="00FE17F3" w:rsidRDefault="00FE17F3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E1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FE17F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E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Склоним головы, почтим минутой молчания светлую память героев. Прошу всех встать.</w:t>
      </w:r>
      <w:r w:rsidRPr="00FE17F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FE17F3" w:rsidRDefault="00FE17F3" w:rsidP="00FE17F3">
      <w:pPr>
        <w:shd w:val="clear" w:color="auto" w:fill="FFFFFF"/>
        <w:spacing w:after="0" w:line="240" w:lineRule="auto"/>
        <w:ind w:left="-180"/>
        <w:jc w:val="both"/>
        <w:rPr>
          <w:b/>
          <w:color w:val="000000"/>
          <w:sz w:val="24"/>
          <w:szCs w:val="24"/>
        </w:rPr>
      </w:pPr>
      <w:r w:rsidRPr="00FE17F3">
        <w:rPr>
          <w:rFonts w:ascii="Times New Roman" w:hAnsi="Times New Roman" w:cs="Times New Roman"/>
          <w:b/>
          <w:color w:val="000000"/>
          <w:sz w:val="24"/>
          <w:szCs w:val="24"/>
        </w:rPr>
        <w:t>Минута молчания</w:t>
      </w:r>
      <w:r w:rsidRPr="00FE17F3">
        <w:rPr>
          <w:b/>
          <w:color w:val="000000"/>
          <w:sz w:val="24"/>
          <w:szCs w:val="24"/>
        </w:rPr>
        <w:t>.</w:t>
      </w:r>
    </w:p>
    <w:p w:rsidR="00FE17F3" w:rsidRPr="00FE17F3" w:rsidRDefault="00FE17F3" w:rsidP="00FE17F3">
      <w:pPr>
        <w:shd w:val="clear" w:color="auto" w:fill="FFFFFF"/>
        <w:spacing w:after="0" w:line="240" w:lineRule="auto"/>
        <w:ind w:left="-18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E17F3">
        <w:rPr>
          <w:rStyle w:val="c1"/>
          <w:rFonts w:ascii="Times New Roman" w:hAnsi="Times New Roman" w:cs="Times New Roman"/>
          <w:color w:val="000000"/>
          <w:sz w:val="24"/>
          <w:szCs w:val="24"/>
        </w:rPr>
        <w:t>Да здравствует Родина наша большая!</w:t>
      </w:r>
    </w:p>
    <w:p w:rsidR="00FE17F3" w:rsidRPr="00FE17F3" w:rsidRDefault="00FE17F3" w:rsidP="00FE17F3">
      <w:pPr>
        <w:shd w:val="clear" w:color="auto" w:fill="FFFFFF"/>
        <w:spacing w:after="0" w:line="240" w:lineRule="auto"/>
        <w:ind w:left="-18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E17F3">
        <w:rPr>
          <w:rStyle w:val="c1"/>
          <w:rFonts w:ascii="Times New Roman" w:hAnsi="Times New Roman" w:cs="Times New Roman"/>
          <w:color w:val="000000"/>
          <w:sz w:val="24"/>
          <w:szCs w:val="24"/>
        </w:rPr>
        <w:t>Да здравствует Армия наша родная!</w:t>
      </w:r>
    </w:p>
    <w:p w:rsidR="00FE17F3" w:rsidRPr="00FE17F3" w:rsidRDefault="00FE17F3" w:rsidP="00FE17F3">
      <w:pPr>
        <w:shd w:val="clear" w:color="auto" w:fill="FFFFFF"/>
        <w:spacing w:after="0" w:line="240" w:lineRule="auto"/>
        <w:ind w:left="-18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E17F3">
        <w:rPr>
          <w:rStyle w:val="c1"/>
          <w:rFonts w:ascii="Times New Roman" w:hAnsi="Times New Roman" w:cs="Times New Roman"/>
          <w:color w:val="000000"/>
          <w:sz w:val="24"/>
          <w:szCs w:val="24"/>
        </w:rPr>
        <w:t>Да здравствует счастье народа!</w:t>
      </w:r>
    </w:p>
    <w:p w:rsidR="00FE17F3" w:rsidRPr="00FE17F3" w:rsidRDefault="00FE17F3" w:rsidP="00FE17F3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7F3">
        <w:rPr>
          <w:rStyle w:val="c1"/>
          <w:rFonts w:ascii="Times New Roman" w:hAnsi="Times New Roman" w:cs="Times New Roman"/>
          <w:color w:val="000000"/>
          <w:sz w:val="24"/>
          <w:szCs w:val="24"/>
        </w:rPr>
        <w:t>Да здравствует мир и свобода!</w:t>
      </w:r>
    </w:p>
    <w:p w:rsidR="00FE17F3" w:rsidRPr="00FE17F3" w:rsidRDefault="00FE17F3" w:rsidP="00FE17F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</w:p>
    <w:p w:rsidR="00FE17F3" w:rsidRPr="00FE17F3" w:rsidRDefault="00FE17F3" w:rsidP="00E668FF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61CD1" w:rsidRPr="00FE17F3" w:rsidTr="00C61CD1">
        <w:trPr>
          <w:trHeight w:val="3818"/>
        </w:trPr>
        <w:tc>
          <w:tcPr>
            <w:tcW w:w="5313" w:type="dxa"/>
          </w:tcPr>
          <w:p w:rsidR="00C61CD1" w:rsidRDefault="00C61CD1" w:rsidP="0016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37" w:rsidRDefault="00AB3837" w:rsidP="0016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37" w:rsidRDefault="00AB3837" w:rsidP="001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3837" w:rsidRPr="00FE17F3" w:rsidRDefault="00AB3837" w:rsidP="0016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D1" w:rsidRPr="00FE17F3" w:rsidTr="00C61CD1">
        <w:trPr>
          <w:trHeight w:val="5160"/>
        </w:trPr>
        <w:tc>
          <w:tcPr>
            <w:tcW w:w="5313" w:type="dxa"/>
          </w:tcPr>
          <w:p w:rsidR="00C61CD1" w:rsidRPr="00FE17F3" w:rsidRDefault="00C61CD1" w:rsidP="0008319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:rsidR="00C61CD1" w:rsidRPr="00FE17F3" w:rsidRDefault="00C61CD1" w:rsidP="00C61C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</w:p>
    <w:p w:rsidR="00C61CD1" w:rsidRPr="00FE17F3" w:rsidRDefault="00C61CD1" w:rsidP="00C61CD1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FF" w:rsidRPr="00FE17F3" w:rsidRDefault="00E668FF" w:rsidP="00E668FF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18" w:rsidRPr="00FE17F3" w:rsidRDefault="00D36118">
      <w:pPr>
        <w:rPr>
          <w:rFonts w:ascii="Times New Roman" w:hAnsi="Times New Roman" w:cs="Times New Roman"/>
          <w:sz w:val="24"/>
          <w:szCs w:val="24"/>
        </w:rPr>
      </w:pPr>
    </w:p>
    <w:sectPr w:rsidR="00D36118" w:rsidRPr="00FE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36"/>
    <w:rsid w:val="00083198"/>
    <w:rsid w:val="001213FF"/>
    <w:rsid w:val="001E46E4"/>
    <w:rsid w:val="00203925"/>
    <w:rsid w:val="00371340"/>
    <w:rsid w:val="00662873"/>
    <w:rsid w:val="008228A1"/>
    <w:rsid w:val="008B1945"/>
    <w:rsid w:val="008B4CF2"/>
    <w:rsid w:val="008F4736"/>
    <w:rsid w:val="00AB3837"/>
    <w:rsid w:val="00B605CD"/>
    <w:rsid w:val="00B93411"/>
    <w:rsid w:val="00BA06DC"/>
    <w:rsid w:val="00C61CD1"/>
    <w:rsid w:val="00D36118"/>
    <w:rsid w:val="00D82E19"/>
    <w:rsid w:val="00E1077A"/>
    <w:rsid w:val="00E668FF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2FB6"/>
  <w15:chartTrackingRefBased/>
  <w15:docId w15:val="{684F35F2-9CD8-402F-A3F4-D0CEE2F5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8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2E19"/>
  </w:style>
  <w:style w:type="character" w:customStyle="1" w:styleId="c1">
    <w:name w:val="c1"/>
    <w:basedOn w:val="a0"/>
    <w:rsid w:val="00D82E19"/>
  </w:style>
  <w:style w:type="character" w:customStyle="1" w:styleId="c10">
    <w:name w:val="c10"/>
    <w:basedOn w:val="a0"/>
    <w:rsid w:val="00D82E19"/>
  </w:style>
  <w:style w:type="paragraph" w:customStyle="1" w:styleId="c3">
    <w:name w:val="c3"/>
    <w:basedOn w:val="a"/>
    <w:rsid w:val="00D8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62873"/>
  </w:style>
  <w:style w:type="table" w:styleId="a4">
    <w:name w:val="Table Grid"/>
    <w:basedOn w:val="a1"/>
    <w:uiPriority w:val="39"/>
    <w:rsid w:val="00C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1CD1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61CD1"/>
    <w:rPr>
      <w:b/>
      <w:bCs/>
    </w:rPr>
  </w:style>
  <w:style w:type="paragraph" w:customStyle="1" w:styleId="c4">
    <w:name w:val="c4"/>
    <w:basedOn w:val="a"/>
    <w:rsid w:val="0008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dostavka.ru/Baby-Expert-Akoya-id_6703594?partner_id%3Dadmitad%26utm_source%3Dadmitad%26utm_medium%3Dcpa%26utm_campaign%3D%26utm_content%3D6703594&amp;sa=D&amp;ust=1556539363290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2022-05-11T01:20:00Z</cp:lastPrinted>
  <dcterms:created xsi:type="dcterms:W3CDTF">2022-04-14T04:56:00Z</dcterms:created>
  <dcterms:modified xsi:type="dcterms:W3CDTF">2022-05-11T01:20:00Z</dcterms:modified>
</cp:coreProperties>
</file>