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78" w:rsidRDefault="00525078" w:rsidP="00525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5078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525078">
        <w:rPr>
          <w:rFonts w:ascii="Times New Roman" w:hAnsi="Times New Roman" w:cs="Times New Roman"/>
          <w:sz w:val="24"/>
          <w:szCs w:val="24"/>
        </w:rPr>
        <w:t xml:space="preserve">объединения в группы </w:t>
      </w:r>
      <w:r w:rsidRPr="00525078">
        <w:rPr>
          <w:rFonts w:ascii="Times New Roman" w:hAnsi="Times New Roman" w:cs="Times New Roman"/>
          <w:sz w:val="24"/>
          <w:szCs w:val="24"/>
        </w:rPr>
        <w:t>для повторения</w:t>
      </w:r>
      <w:r w:rsidR="00440F5B" w:rsidRPr="00525078">
        <w:rPr>
          <w:rFonts w:ascii="Times New Roman" w:hAnsi="Times New Roman" w:cs="Times New Roman"/>
          <w:sz w:val="24"/>
          <w:szCs w:val="24"/>
        </w:rPr>
        <w:t xml:space="preserve"> </w:t>
      </w:r>
      <w:r w:rsidRPr="00525078">
        <w:rPr>
          <w:rFonts w:ascii="Times New Roman" w:hAnsi="Times New Roman" w:cs="Times New Roman"/>
          <w:sz w:val="24"/>
          <w:szCs w:val="24"/>
        </w:rPr>
        <w:t>или</w:t>
      </w:r>
      <w:r w:rsidR="00440F5B" w:rsidRPr="00525078">
        <w:rPr>
          <w:rFonts w:ascii="Times New Roman" w:hAnsi="Times New Roman" w:cs="Times New Roman"/>
          <w:sz w:val="24"/>
          <w:szCs w:val="24"/>
        </w:rPr>
        <w:t xml:space="preserve"> работы с текстом</w:t>
      </w:r>
    </w:p>
    <w:p w:rsidR="00525078" w:rsidRDefault="00525078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C6" w:rsidRPr="00525078" w:rsidRDefault="00440F5B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5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Приоритетной</w:t>
      </w:r>
      <w:r w:rsidR="00525078" w:rsidRP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35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целью</w:t>
      </w:r>
      <w:r w:rsidR="00525078" w:rsidRP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35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современного</w:t>
      </w:r>
      <w:r w:rsidR="00525078" w:rsidRP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российского</w:t>
      </w:r>
      <w:r w:rsidR="00525078" w:rsidRP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35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="005250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250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- научить учиться.</w:t>
      </w:r>
    </w:p>
    <w:p w:rsidR="00440F5B" w:rsidRDefault="00525078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их этапов урока является проверка знаний обучающихся. </w:t>
      </w:r>
      <w:r w:rsidR="001F3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Часто </w:t>
      </w:r>
      <w:r w:rsidR="001F3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отработать правила или понятия. Для того, чтобы включить в процесс запоминания всех учащихся, помогает приём «ты-мне, я – тебе» в парах. Ученики, сидящие за одной партой, задают по очереди определённое количество вопросов по теме</w:t>
      </w:r>
      <w:r w:rsidR="00753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(количество и список вопросов готовятся учителем)</w:t>
      </w:r>
      <w:r w:rsidR="001F3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оценивают </w:t>
      </w:r>
      <w:r w:rsidR="00753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ответы. Спрашивающий может пользоваться тетрадью, в которой записано правило или определение, но отвечающий даёт ответы по памяти. </w:t>
      </w:r>
      <w:r w:rsidR="009D5B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 может предложить задавать вопросы сначала первому варианту, а затем второму. Для того, чтобы учащиеся о</w:t>
      </w:r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бъективно оценивали и не завышали оценки, можно </w:t>
      </w:r>
      <w:proofErr w:type="spellStart"/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рандомно</w:t>
      </w:r>
      <w:proofErr w:type="spellEnd"/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выбрать одного из пары, и выслушать ответы перед всем классом. Если, вдруг, будет необъективное оценивание</w:t>
      </w:r>
      <w:r w:rsidR="00C55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(хотя это бывает очень редко)</w:t>
      </w:r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то можно снизить оценку </w:t>
      </w:r>
      <w:r w:rsidR="0042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ученику, </w:t>
      </w:r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проверяющему ответ. </w:t>
      </w:r>
      <w:r w:rsidR="00C55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Такая работа в парах позволяет детям преодолеть стеснительность и страх ответа перед большим количеством детей. </w:t>
      </w:r>
      <w:r w:rsidR="00D4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Полученную </w:t>
      </w:r>
      <w:r w:rsidR="0042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 оценку можно суммировать с другими видами работ на уроке.</w:t>
      </w:r>
    </w:p>
    <w:p w:rsidR="00423BFA" w:rsidRDefault="000307EB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666875" cy="1733550"/>
                <wp:effectExtent l="0" t="0" r="28575" b="1905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733550"/>
                          <a:chOff x="0" y="0"/>
                          <a:chExt cx="2162175" cy="2162175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371475" y="180975"/>
                            <a:ext cx="1371600" cy="381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400050" y="647700"/>
                            <a:ext cx="400050" cy="295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1333500" y="647700"/>
                            <a:ext cx="400050" cy="295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571500" y="1552575"/>
                            <a:ext cx="400050" cy="295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1209675" y="1533525"/>
                            <a:ext cx="400050" cy="295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90525" y="1019175"/>
                            <a:ext cx="1371600" cy="381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Круговая стрелка 8"/>
                        <wps:cNvSpPr/>
                        <wps:spPr>
                          <a:xfrm>
                            <a:off x="476250" y="409575"/>
                            <a:ext cx="533400" cy="552450"/>
                          </a:xfrm>
                          <a:prstGeom prst="circularArrow">
                            <a:avLst>
                              <a:gd name="adj1" fmla="val 12500"/>
                              <a:gd name="adj2" fmla="val 3347581"/>
                              <a:gd name="adj3" fmla="val 20457681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Круговая стрелка 9"/>
                        <wps:cNvSpPr/>
                        <wps:spPr>
                          <a:xfrm flipH="1">
                            <a:off x="1000125" y="447675"/>
                            <a:ext cx="466725" cy="504825"/>
                          </a:xfrm>
                          <a:prstGeom prst="circularArrow">
                            <a:avLst>
                              <a:gd name="adj1" fmla="val 12500"/>
                              <a:gd name="adj2" fmla="val 3321346"/>
                              <a:gd name="adj3" fmla="val 20457681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E0732" id="Группа 11" o:spid="_x0000_s1026" style="position:absolute;margin-left:0;margin-top:10.8pt;width:131.25pt;height:136.5pt;z-index:251671552;mso-position-horizontal:left;mso-position-horizontal-relative:margin;mso-width-relative:margin;mso-height-relative:margin" coordsize="21621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">
                <v:rect id="Прямоугольник 10" o:spid="_x0000_s1027" style="position:absolute;width:21621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WxQAAANs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" fillcolor="white [3212]" strokecolor="#1f4d78 [1604]" strokeweight="1pt"/>
                <v:rect id="Прямоугольник 1" o:spid="_x0000_s1028" style="position:absolute;left:3714;top:1809;width:1371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" fillcolor="#f7caac [1301]" strokecolor="#1f4d78 [1604]" strokeweight="1pt"/>
                <v:oval id="Овал 2" o:spid="_x0000_s1029" style="position:absolute;left:4000;top:6477;width:4001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</v:oval>
                <v:oval id="Овал 3" o:spid="_x0000_s1030" style="position:absolute;left:13335;top:6477;width:400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    <v:stroke joinstyle="miter"/>
                </v:oval>
                <v:oval id="Овал 4" o:spid="_x0000_s1031" style="position:absolute;left:5715;top:15525;width:400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    <v:stroke joinstyle="miter"/>
                </v:oval>
                <v:oval id="Овал 5" o:spid="_x0000_s1032" style="position:absolute;left:12096;top:15335;width:4001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<v:stroke joinstyle="miter"/>
                </v:oval>
                <v:rect id="Прямоугольник 6" o:spid="_x0000_s1033" style="position:absolute;left:3905;top:10191;width:1371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" fillcolor="#f7caac [1301]" strokecolor="#1f4d78 [1604]" strokeweight="1pt"/>
                <v:shape id="Круговая стрелка 8" o:spid="_x0000_s1034" style="position:absolute;left:4762;top:4095;width:5334;height:5525;visibility:visible;mso-wrap-style:square;v-text-anchor:middle" coordsize="53340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" path="m33338,276225v,-126783,93690,-232239,215128,-242145c370972,24086,479935,114682,497631,241246r12473,9316l429573,397868,403263,170768r-6681,-4990c351032,105916,274044,84150,206309,111984,142226,138317,100012,203543,100012,276225r-66674,xe" fillcolor="red" strokecolor="#1f4d78 [1604]" strokeweight="1pt">
                  <v:stroke joinstyle="miter"/>
                  <v:path arrowok="t" o:connecttype="custom" o:connectlocs="33338,276225;248466,34080;497631,241246;510104,250562;429573,397868;403263,170768;396582,165778;206309,111984;100012,276225;33338,276225" o:connectangles="0,0,0,0,0,0,0,0,0,0"/>
                </v:shape>
                <v:shape id="Круговая стрелка 9" o:spid="_x0000_s1035" style="position:absolute;left:10001;top:4476;width:4667;height:5049;flip:x;visibility:visible;mso-wrap-style:square;v-text-anchor:middle" coordsize="4667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" path="m29170,252413v,-115885,81104,-212501,186711,-222422c323662,19866,419962,103399,435450,220450r12037,8846l379244,359640,353471,160191r1420,1044c317295,97179,245538,70993,181914,98110,125111,122320,87510,183778,87510,252412r-58340,1xe" fillcolor="red" strokecolor="#1f4d78 [1604]" strokeweight="1pt">
                  <v:stroke joinstyle="miter"/>
                  <v:path arrowok="t" o:connecttype="custom" o:connectlocs="29170,252413;215881,29991;435450,220450;447487,229296;379244,359640;353471,160191;354891,161235;181914,98110;87510,252412;29170,252413" o:connectangles="0,0,0,0,0,0,0,0,0,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есть необходимость рассмотреть более сложные вопросы, или проработать текст, можно быстро объединить учащихся в группы побольше – 4 человека. Для этого потребуется минимум времени и движения. Ученики, сидящие за партой впереди, просто поворачиваются к </w:t>
      </w:r>
      <w:r w:rsidR="0024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парте. </w:t>
      </w:r>
      <w:r w:rsidR="0024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одном ряду может получиться 2-3 группы. Задания для таких групп можно повторять, или формировать два-три варианта заданий. В таком случае получается здоровая конкуренция, когда участники </w:t>
      </w:r>
      <w:r w:rsidR="00E7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группы </w:t>
      </w:r>
      <w:r w:rsidR="00242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 дополнить или возразить другой группе по существу вопроса. Такая организация работы способствует развитию коммуникации между детьми и стимулирует учащихся не просто готовить свой ответ, но и слышать ответы одноклассников, сравнивать и объективно оценивать ответы.</w:t>
      </w:r>
    </w:p>
    <w:p w:rsidR="002C7F05" w:rsidRDefault="002C7F05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рассмотрении творческих вопросов или организации обобщения и повторения, группы можно сформировать «перемешав» обучающихся в классе. Для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этого можно использовать различные способы: 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надо 4 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руппы, то можно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предложить детям 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назвать</w:t>
      </w:r>
      <w:r w:rsidR="000F4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запомнить слово, обозначающее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времена</w:t>
      </w:r>
      <w:r w:rsidR="00BB5D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(зима, весна, лето, осень), </w:t>
      </w:r>
      <w:r w:rsidR="004244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стороны света (запад, юг, восток, север), </w:t>
      </w:r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времена суток (утро, день, вечер, ночь), </w:t>
      </w:r>
      <w:proofErr w:type="spellStart"/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метаэлементы</w:t>
      </w:r>
      <w:proofErr w:type="spellEnd"/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(воздух, огонь, вода, земля), а потом </w:t>
      </w:r>
      <w:r w:rsidR="000F4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учащиеся, назвавшие одно и тоже слово, объединяются в одну группу</w:t>
      </w:r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Если понадобиться создать пять групп, то к </w:t>
      </w:r>
      <w:proofErr w:type="spellStart"/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метаэлементам</w:t>
      </w:r>
      <w:proofErr w:type="spellEnd"/>
      <w:r w:rsidR="00665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добавить эфир или металл.</w:t>
      </w:r>
    </w:p>
    <w:p w:rsidR="000F4869" w:rsidRDefault="00883DA6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Легко разделить класс на группы, предложив выбрать, не глядя (из коробки, шапки, мешочка), листик</w:t>
      </w:r>
      <w:r w:rsidR="008E4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(картонку, фигурку)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определённого цвета. </w:t>
      </w:r>
    </w:p>
    <w:p w:rsidR="00665BF7" w:rsidRDefault="00F33969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Но, в любом случае, гораздо продуктивнее проходит урок, если один и тот же текст или задание даётся двум группам. </w:t>
      </w:r>
    </w:p>
    <w:p w:rsidR="00665BF7" w:rsidRDefault="00F33969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работ в группах желательно выделить лидера (организатора), спикера (докладчика), контролера (наблюдателя), секретаря (плановика,</w:t>
      </w:r>
      <w:r w:rsidRPr="00F339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схематист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а), аналитика (критика), хранителя времени (хронометриста). После окончания работы лидер оценит вклад каждого в общую работу. </w:t>
      </w:r>
      <w:r w:rsidR="00B43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Роли могут выбираться учащимися самостоятельно, а может назначить учитель, зная способности каждого ребёнка, чтобы не было «перетягивания одеяла на себя» сильным учеником. </w:t>
      </w:r>
    </w:p>
    <w:p w:rsidR="00454836" w:rsidRPr="00525078" w:rsidRDefault="00454836" w:rsidP="0052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134995" cy="2105025"/>
            <wp:effectExtent l="0" t="0" r="8255" b="9525"/>
            <wp:wrapSquare wrapText="bothSides"/>
            <wp:docPr id="12" name="Рисунок 12" descr="Pictur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Picture backgrou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работы на повторительно-обобщающем уроке класс можно разделить, используя </w:t>
      </w:r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 </w:t>
      </w:r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Эдварда де </w:t>
      </w:r>
      <w:proofErr w:type="spellStart"/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Боно</w:t>
      </w:r>
      <w:proofErr w:type="spellEnd"/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шляп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4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В этом случае ученики могут выбрать свой цвет осознанно. </w:t>
      </w:r>
    </w:p>
    <w:p w:rsidR="008E4796" w:rsidRDefault="00822B41" w:rsidP="0082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 позволяет детям снять напряжение урока, учит умению общаться, объективно оценивать свои знания и умения, выступать, опираясь на «коллективный разум группы», не боясь ошибиться.</w:t>
      </w:r>
    </w:p>
    <w:p w:rsidR="008E4796" w:rsidRPr="00525078" w:rsidRDefault="00454836" w:rsidP="000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главное, это использовать способы </w:t>
      </w:r>
      <w:r w:rsidR="00822B41">
        <w:rPr>
          <w:rFonts w:ascii="Times New Roman" w:hAnsi="Times New Roman" w:cs="Times New Roman"/>
          <w:sz w:val="24"/>
          <w:szCs w:val="24"/>
        </w:rPr>
        <w:t xml:space="preserve">объединения обучающихся в группы не как самоцель, а способ достижения образовательных и коммуникативных целей. </w:t>
      </w:r>
      <w:bookmarkStart w:id="0" w:name="_GoBack"/>
      <w:bookmarkEnd w:id="0"/>
    </w:p>
    <w:sectPr w:rsidR="008E4796" w:rsidRPr="005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5B"/>
    <w:rsid w:val="000307EB"/>
    <w:rsid w:val="000C4915"/>
    <w:rsid w:val="000D15A5"/>
    <w:rsid w:val="000F4869"/>
    <w:rsid w:val="001F38D9"/>
    <w:rsid w:val="002421E1"/>
    <w:rsid w:val="002C7F05"/>
    <w:rsid w:val="00423BFA"/>
    <w:rsid w:val="004244A5"/>
    <w:rsid w:val="00440F5B"/>
    <w:rsid w:val="00454836"/>
    <w:rsid w:val="00525078"/>
    <w:rsid w:val="00665BF7"/>
    <w:rsid w:val="00753862"/>
    <w:rsid w:val="00822B41"/>
    <w:rsid w:val="008746E0"/>
    <w:rsid w:val="00883DA6"/>
    <w:rsid w:val="008E4796"/>
    <w:rsid w:val="009D37C6"/>
    <w:rsid w:val="009D5BF6"/>
    <w:rsid w:val="00AA14E7"/>
    <w:rsid w:val="00B43ABD"/>
    <w:rsid w:val="00BB5DF6"/>
    <w:rsid w:val="00C55C8A"/>
    <w:rsid w:val="00D447C4"/>
    <w:rsid w:val="00E735EB"/>
    <w:rsid w:val="00F3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FBF0"/>
  <w15:chartTrackingRefBased/>
  <w15:docId w15:val="{932BDE51-8A67-43A9-9F67-58F0D59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</dc:creator>
  <cp:keywords/>
  <dc:description/>
  <cp:lastModifiedBy>Коробка</cp:lastModifiedBy>
  <cp:revision>19</cp:revision>
  <dcterms:created xsi:type="dcterms:W3CDTF">2024-04-30T04:43:00Z</dcterms:created>
  <dcterms:modified xsi:type="dcterms:W3CDTF">2024-04-30T09:01:00Z</dcterms:modified>
</cp:coreProperties>
</file>