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CE" w:rsidRPr="007A6B12" w:rsidRDefault="00C12CCE" w:rsidP="00BE50AD">
      <w:pPr>
        <w:widowControl w:val="0"/>
        <w:autoSpaceDE w:val="0"/>
        <w:autoSpaceDN w:val="0"/>
        <w:spacing w:after="0" w:line="360" w:lineRule="auto"/>
        <w:ind w:left="-567" w:right="434"/>
        <w:jc w:val="center"/>
        <w:rPr>
          <w:rFonts w:ascii="Times New Roman" w:eastAsia="Calibri" w:hAnsi="Times New Roman" w:cs="Times New Roman"/>
          <w:b/>
          <w:color w:val="000000"/>
          <w:sz w:val="24"/>
          <w:szCs w:val="28"/>
        </w:rPr>
      </w:pPr>
      <w:r w:rsidRPr="007A6B12">
        <w:rPr>
          <w:rFonts w:ascii="Times New Roman" w:eastAsia="Calibri" w:hAnsi="Times New Roman" w:cs="Times New Roman"/>
          <w:b/>
          <w:color w:val="000000"/>
          <w:sz w:val="24"/>
          <w:szCs w:val="28"/>
        </w:rPr>
        <w:t>«Развивающие игры для дошкольников в формате кружковой деятельности».</w:t>
      </w:r>
    </w:p>
    <w:p w:rsidR="0099390A" w:rsidRPr="007A6B12" w:rsidRDefault="00870C4D"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Значимость изучения английского языка имеет большее значение в современном мире</w:t>
      </w:r>
      <w:r w:rsidR="00BE50AD" w:rsidRPr="007A6B12">
        <w:rPr>
          <w:rFonts w:ascii="Times New Roman" w:eastAsia="Calibri" w:hAnsi="Times New Roman" w:cs="Times New Roman"/>
          <w:color w:val="000000"/>
          <w:sz w:val="24"/>
          <w:szCs w:val="28"/>
        </w:rPr>
        <w:t>,</w:t>
      </w:r>
      <w:r w:rsidR="00B91520" w:rsidRPr="007A6B12">
        <w:rPr>
          <w:rFonts w:ascii="Times New Roman" w:eastAsia="Calibri" w:hAnsi="Times New Roman" w:cs="Times New Roman"/>
          <w:color w:val="000000"/>
          <w:sz w:val="24"/>
          <w:szCs w:val="28"/>
        </w:rPr>
        <w:t xml:space="preserve"> и начинать его</w:t>
      </w:r>
      <w:r w:rsidRPr="007A6B12">
        <w:rPr>
          <w:rFonts w:ascii="Times New Roman" w:eastAsia="Calibri" w:hAnsi="Times New Roman" w:cs="Times New Roman"/>
          <w:color w:val="000000"/>
          <w:sz w:val="24"/>
          <w:szCs w:val="28"/>
        </w:rPr>
        <w:t xml:space="preserve"> </w:t>
      </w:r>
      <w:r w:rsidR="00B91520" w:rsidRPr="007A6B12">
        <w:rPr>
          <w:rFonts w:ascii="Times New Roman" w:eastAsia="Calibri" w:hAnsi="Times New Roman" w:cs="Times New Roman"/>
          <w:color w:val="000000"/>
          <w:sz w:val="24"/>
          <w:szCs w:val="28"/>
        </w:rPr>
        <w:t>и</w:t>
      </w:r>
      <w:r w:rsidRPr="007A6B12">
        <w:rPr>
          <w:rFonts w:ascii="Times New Roman" w:eastAsia="Calibri" w:hAnsi="Times New Roman" w:cs="Times New Roman"/>
          <w:color w:val="000000"/>
          <w:sz w:val="24"/>
          <w:szCs w:val="28"/>
        </w:rPr>
        <w:t xml:space="preserve">зучение следует с дошкольного возраста, поскольку у детей хорошо развита долговременная память. </w:t>
      </w:r>
      <w:r w:rsidR="004B6051" w:rsidRPr="007A6B12">
        <w:rPr>
          <w:rFonts w:ascii="Times New Roman" w:eastAsia="Calibri" w:hAnsi="Times New Roman" w:cs="Times New Roman"/>
          <w:color w:val="000000"/>
          <w:sz w:val="24"/>
          <w:szCs w:val="28"/>
        </w:rPr>
        <w:t xml:space="preserve"> З</w:t>
      </w:r>
      <w:r w:rsidR="000A2D08" w:rsidRPr="007A6B12">
        <w:rPr>
          <w:rFonts w:ascii="Times New Roman" w:eastAsia="Calibri" w:hAnsi="Times New Roman" w:cs="Times New Roman"/>
          <w:color w:val="000000"/>
          <w:sz w:val="24"/>
          <w:szCs w:val="28"/>
        </w:rPr>
        <w:t>адача</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обучения английскому языку</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должна</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быть тесно</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связана</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с</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миром,</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в котором живет ребенок.</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В</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него</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входят</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мультфильмы,</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песни, раскраски и игры.</w:t>
      </w:r>
      <w:r w:rsidR="0099390A" w:rsidRPr="007A6B12">
        <w:rPr>
          <w:rFonts w:ascii="Times New Roman" w:eastAsia="Calibri" w:hAnsi="Times New Roman" w:cs="Times New Roman"/>
          <w:color w:val="000000"/>
          <w:sz w:val="24"/>
          <w:szCs w:val="28"/>
        </w:rPr>
        <w:t xml:space="preserve"> </w:t>
      </w:r>
    </w:p>
    <w:p w:rsidR="00BE50AD" w:rsidRPr="007A6B12" w:rsidRDefault="00BE50AD" w:rsidP="00394C4E">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Включение английского языка в образовательную деятельность дошкольника  позволяет </w:t>
      </w:r>
      <w:r w:rsidR="00394C4E" w:rsidRPr="007A6B12">
        <w:rPr>
          <w:rFonts w:ascii="Times New Roman" w:eastAsia="Calibri" w:hAnsi="Times New Roman" w:cs="Times New Roman"/>
          <w:color w:val="000000"/>
          <w:sz w:val="24"/>
          <w:szCs w:val="28"/>
        </w:rPr>
        <w:t>повысить</w:t>
      </w:r>
      <w:r w:rsidRPr="007A6B12">
        <w:rPr>
          <w:rFonts w:ascii="Times New Roman" w:eastAsia="Calibri" w:hAnsi="Times New Roman" w:cs="Times New Roman"/>
          <w:color w:val="000000"/>
          <w:sz w:val="24"/>
          <w:szCs w:val="28"/>
        </w:rPr>
        <w:t xml:space="preserve"> </w:t>
      </w:r>
      <w:r w:rsidR="00394C4E" w:rsidRPr="007A6B12">
        <w:rPr>
          <w:rFonts w:ascii="Times New Roman" w:eastAsia="Calibri" w:hAnsi="Times New Roman" w:cs="Times New Roman"/>
          <w:color w:val="000000"/>
          <w:sz w:val="24"/>
          <w:szCs w:val="28"/>
        </w:rPr>
        <w:t>познавательную и коммуникативную активность и сформировать навыки</w:t>
      </w:r>
      <w:r w:rsidRPr="007A6B12">
        <w:rPr>
          <w:rFonts w:ascii="Times New Roman" w:eastAsia="Calibri" w:hAnsi="Times New Roman" w:cs="Times New Roman"/>
          <w:color w:val="000000"/>
          <w:sz w:val="24"/>
          <w:szCs w:val="28"/>
        </w:rPr>
        <w:t>, необходимы</w:t>
      </w:r>
      <w:r w:rsidR="00394C4E" w:rsidRPr="007A6B12">
        <w:rPr>
          <w:rFonts w:ascii="Times New Roman" w:eastAsia="Calibri" w:hAnsi="Times New Roman" w:cs="Times New Roman"/>
          <w:color w:val="000000"/>
          <w:sz w:val="24"/>
          <w:szCs w:val="28"/>
        </w:rPr>
        <w:t>е</w:t>
      </w:r>
      <w:r w:rsidRPr="007A6B12">
        <w:rPr>
          <w:rFonts w:ascii="Times New Roman" w:eastAsia="Calibri" w:hAnsi="Times New Roman" w:cs="Times New Roman"/>
          <w:color w:val="000000"/>
          <w:sz w:val="24"/>
          <w:szCs w:val="28"/>
        </w:rPr>
        <w:t xml:space="preserve"> при обучении  в  школе. </w:t>
      </w:r>
    </w:p>
    <w:p w:rsidR="000A2D08" w:rsidRPr="007A6B12" w:rsidRDefault="0099390A"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Изучение английского языка в дошкольном возрасте начинается с ярких цветов и разноцветных предметов.</w:t>
      </w:r>
      <w:r w:rsidRPr="007A6B12">
        <w:rPr>
          <w:sz w:val="24"/>
          <w:szCs w:val="28"/>
        </w:rPr>
        <w:t xml:space="preserve"> </w:t>
      </w:r>
      <w:r w:rsidRPr="007A6B12">
        <w:rPr>
          <w:rFonts w:ascii="Times New Roman" w:hAnsi="Times New Roman" w:cs="Times New Roman"/>
          <w:sz w:val="24"/>
          <w:szCs w:val="28"/>
        </w:rPr>
        <w:t xml:space="preserve">Я убеждена, что игра это самый лучший </w:t>
      </w:r>
      <w:r w:rsidRPr="007A6B12">
        <w:rPr>
          <w:rFonts w:ascii="Times New Roman" w:eastAsia="Calibri" w:hAnsi="Times New Roman" w:cs="Times New Roman"/>
          <w:color w:val="000000"/>
          <w:sz w:val="24"/>
          <w:szCs w:val="28"/>
        </w:rPr>
        <w:t xml:space="preserve">и </w:t>
      </w:r>
      <w:r w:rsidR="00B91520" w:rsidRPr="007A6B12">
        <w:rPr>
          <w:rFonts w:ascii="Times New Roman" w:eastAsia="Calibri" w:hAnsi="Times New Roman" w:cs="Times New Roman"/>
          <w:color w:val="000000"/>
          <w:sz w:val="24"/>
          <w:szCs w:val="28"/>
        </w:rPr>
        <w:t>естественный</w:t>
      </w:r>
      <w:r w:rsidRPr="007A6B12">
        <w:rPr>
          <w:rFonts w:ascii="Times New Roman" w:eastAsia="Calibri" w:hAnsi="Times New Roman" w:cs="Times New Roman"/>
          <w:color w:val="000000"/>
          <w:sz w:val="24"/>
          <w:szCs w:val="28"/>
        </w:rPr>
        <w:t xml:space="preserve"> способ запоминания слов. Чем </w:t>
      </w:r>
      <w:r w:rsidR="00B91520" w:rsidRPr="007A6B12">
        <w:rPr>
          <w:rFonts w:ascii="Times New Roman" w:eastAsia="Calibri" w:hAnsi="Times New Roman" w:cs="Times New Roman"/>
          <w:color w:val="000000"/>
          <w:sz w:val="24"/>
          <w:szCs w:val="28"/>
        </w:rPr>
        <w:t>ак</w:t>
      </w:r>
      <w:r w:rsidRPr="007A6B12">
        <w:rPr>
          <w:rFonts w:ascii="Times New Roman" w:eastAsia="Calibri" w:hAnsi="Times New Roman" w:cs="Times New Roman"/>
          <w:color w:val="000000"/>
          <w:sz w:val="24"/>
          <w:szCs w:val="28"/>
        </w:rPr>
        <w:t>тивнее будет этот процесс, тем лучше.</w:t>
      </w:r>
    </w:p>
    <w:p w:rsidR="004B6051" w:rsidRPr="007A6B12" w:rsidRDefault="004B6051"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В своей практике я постоянно использую игровые технологии и </w:t>
      </w:r>
      <w:r w:rsidR="00B91520" w:rsidRPr="007A6B12">
        <w:rPr>
          <w:rFonts w:ascii="Times New Roman" w:eastAsia="Calibri" w:hAnsi="Times New Roman" w:cs="Times New Roman"/>
          <w:color w:val="000000"/>
          <w:sz w:val="24"/>
          <w:szCs w:val="28"/>
        </w:rPr>
        <w:t xml:space="preserve">хочу подробно рассказать,  о </w:t>
      </w:r>
      <w:r w:rsidRPr="007A6B12">
        <w:rPr>
          <w:rFonts w:ascii="Times New Roman" w:eastAsia="Calibri" w:hAnsi="Times New Roman" w:cs="Times New Roman"/>
          <w:color w:val="000000"/>
          <w:sz w:val="24"/>
          <w:szCs w:val="28"/>
        </w:rPr>
        <w:t xml:space="preserve"> развивающих играх которые я использую </w:t>
      </w:r>
      <w:r w:rsidR="0063176F">
        <w:rPr>
          <w:rFonts w:ascii="Times New Roman" w:eastAsia="Calibri" w:hAnsi="Times New Roman" w:cs="Times New Roman"/>
          <w:color w:val="000000"/>
          <w:sz w:val="24"/>
          <w:szCs w:val="28"/>
        </w:rPr>
        <w:t xml:space="preserve">в </w:t>
      </w:r>
      <w:bookmarkStart w:id="0" w:name="_GoBack"/>
      <w:bookmarkEnd w:id="0"/>
      <w:r w:rsidRPr="007A6B12">
        <w:rPr>
          <w:rFonts w:ascii="Times New Roman" w:eastAsia="Calibri" w:hAnsi="Times New Roman" w:cs="Times New Roman"/>
          <w:color w:val="000000"/>
          <w:sz w:val="24"/>
          <w:szCs w:val="28"/>
        </w:rPr>
        <w:t>своей кружковой деятельности. Эти игры</w:t>
      </w:r>
      <w:r w:rsidR="0020797F" w:rsidRPr="007A6B12">
        <w:rPr>
          <w:rFonts w:ascii="Times New Roman" w:eastAsia="Calibri" w:hAnsi="Times New Roman" w:cs="Times New Roman"/>
          <w:color w:val="000000"/>
          <w:sz w:val="24"/>
          <w:szCs w:val="28"/>
        </w:rPr>
        <w:t xml:space="preserve"> п</w:t>
      </w:r>
      <w:r w:rsidRPr="007A6B12">
        <w:rPr>
          <w:rFonts w:ascii="Times New Roman" w:eastAsia="Calibri" w:hAnsi="Times New Roman" w:cs="Times New Roman"/>
          <w:color w:val="000000"/>
          <w:sz w:val="24"/>
          <w:szCs w:val="28"/>
        </w:rPr>
        <w:t>ользуются</w:t>
      </w:r>
      <w:r w:rsidR="0020797F"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rPr>
        <w:t>наибольшей</w:t>
      </w:r>
      <w:r w:rsidR="0020797F"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rPr>
        <w:t>популярностью</w:t>
      </w:r>
      <w:r w:rsidR="0020797F"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rPr>
        <w:t>у</w:t>
      </w:r>
      <w:r w:rsidR="0020797F"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rPr>
        <w:t>детей</w:t>
      </w:r>
      <w:r w:rsidR="0020797F"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rPr>
        <w:t>и дают</w:t>
      </w:r>
      <w:r w:rsidR="0020797F"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rPr>
        <w:t>хорошие</w:t>
      </w:r>
      <w:r w:rsidR="0020797F"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rPr>
        <w:t>результаты</w:t>
      </w:r>
      <w:r w:rsidR="0020797F"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rPr>
        <w:t>в достижении поставленных целей.</w:t>
      </w:r>
      <w:r w:rsidR="0020797F" w:rsidRPr="007A6B12">
        <w:rPr>
          <w:rFonts w:ascii="Times New Roman" w:eastAsia="Calibri" w:hAnsi="Times New Roman" w:cs="Times New Roman"/>
          <w:color w:val="000000"/>
          <w:sz w:val="24"/>
          <w:szCs w:val="28"/>
        </w:rPr>
        <w:t xml:space="preserve"> </w:t>
      </w:r>
    </w:p>
    <w:p w:rsidR="000A2D08" w:rsidRPr="007A6B12" w:rsidRDefault="0020797F"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При изучении новой лексики в</w:t>
      </w:r>
      <w:r w:rsidR="000A2D08" w:rsidRPr="007A6B12">
        <w:rPr>
          <w:rFonts w:ascii="Times New Roman" w:eastAsia="Calibri" w:hAnsi="Times New Roman" w:cs="Times New Roman"/>
          <w:color w:val="000000"/>
          <w:sz w:val="24"/>
          <w:szCs w:val="28"/>
        </w:rPr>
        <w:t>ажно,</w:t>
      </w:r>
      <w:r w:rsidR="004B6051" w:rsidRPr="007A6B12">
        <w:rPr>
          <w:rFonts w:ascii="Times New Roman" w:eastAsia="Calibri" w:hAnsi="Times New Roman" w:cs="Times New Roman"/>
          <w:color w:val="000000"/>
          <w:sz w:val="24"/>
          <w:szCs w:val="28"/>
        </w:rPr>
        <w:t xml:space="preserve"> не </w:t>
      </w:r>
      <w:r w:rsidR="000A2D08" w:rsidRPr="007A6B12">
        <w:rPr>
          <w:rFonts w:ascii="Times New Roman" w:eastAsia="Calibri" w:hAnsi="Times New Roman" w:cs="Times New Roman"/>
          <w:color w:val="000000"/>
          <w:sz w:val="24"/>
          <w:szCs w:val="28"/>
        </w:rPr>
        <w:t>просто</w:t>
      </w:r>
      <w:r w:rsidRPr="007A6B12">
        <w:rPr>
          <w:rFonts w:ascii="Times New Roman" w:eastAsia="Calibri" w:hAnsi="Times New Roman" w:cs="Times New Roman"/>
          <w:color w:val="000000"/>
          <w:sz w:val="24"/>
          <w:szCs w:val="28"/>
        </w:rPr>
        <w:t xml:space="preserve"> показать </w:t>
      </w:r>
      <w:r w:rsidR="00380472" w:rsidRPr="007A6B12">
        <w:rPr>
          <w:rFonts w:ascii="Times New Roman" w:eastAsia="Calibri" w:hAnsi="Times New Roman" w:cs="Times New Roman"/>
          <w:color w:val="000000"/>
          <w:sz w:val="24"/>
          <w:szCs w:val="28"/>
        </w:rPr>
        <w:t>изображение предмета</w:t>
      </w:r>
      <w:r w:rsidRPr="007A6B12">
        <w:rPr>
          <w:rFonts w:ascii="Times New Roman" w:eastAsia="Calibri" w:hAnsi="Times New Roman" w:cs="Times New Roman"/>
          <w:color w:val="000000"/>
          <w:sz w:val="24"/>
          <w:szCs w:val="28"/>
        </w:rPr>
        <w:t xml:space="preserve"> и </w:t>
      </w:r>
      <w:r w:rsidR="000A2D08" w:rsidRPr="007A6B12">
        <w:rPr>
          <w:rFonts w:ascii="Times New Roman" w:eastAsia="Calibri" w:hAnsi="Times New Roman" w:cs="Times New Roman"/>
          <w:color w:val="000000"/>
          <w:sz w:val="24"/>
          <w:szCs w:val="28"/>
        </w:rPr>
        <w:t>повторя</w:t>
      </w:r>
      <w:r w:rsidR="004B6051" w:rsidRPr="007A6B12">
        <w:rPr>
          <w:rFonts w:ascii="Times New Roman" w:eastAsia="Calibri" w:hAnsi="Times New Roman" w:cs="Times New Roman"/>
          <w:color w:val="000000"/>
          <w:sz w:val="24"/>
          <w:szCs w:val="28"/>
        </w:rPr>
        <w:t xml:space="preserve">ть </w:t>
      </w:r>
      <w:r w:rsidR="00380472" w:rsidRPr="007A6B12">
        <w:rPr>
          <w:rFonts w:ascii="Times New Roman" w:eastAsia="Calibri" w:hAnsi="Times New Roman" w:cs="Times New Roman"/>
          <w:color w:val="000000"/>
          <w:sz w:val="24"/>
          <w:szCs w:val="28"/>
        </w:rPr>
        <w:t>его назвние</w:t>
      </w:r>
      <w:r w:rsidR="000A2D08" w:rsidRPr="007A6B12">
        <w:rPr>
          <w:rFonts w:ascii="Times New Roman" w:eastAsia="Calibri" w:hAnsi="Times New Roman" w:cs="Times New Roman"/>
          <w:color w:val="000000"/>
          <w:sz w:val="24"/>
          <w:szCs w:val="28"/>
        </w:rPr>
        <w:t>,</w:t>
      </w:r>
      <w:r w:rsidR="004B6051" w:rsidRPr="007A6B12">
        <w:rPr>
          <w:rFonts w:ascii="Times New Roman" w:eastAsia="Calibri" w:hAnsi="Times New Roman" w:cs="Times New Roman"/>
          <w:color w:val="000000"/>
          <w:sz w:val="24"/>
          <w:szCs w:val="28"/>
        </w:rPr>
        <w:t xml:space="preserve"> но и взаимодействовать с предметом, название котор</w:t>
      </w:r>
      <w:r w:rsidR="00B91520" w:rsidRPr="007A6B12">
        <w:rPr>
          <w:rFonts w:ascii="Times New Roman" w:eastAsia="Calibri" w:hAnsi="Times New Roman" w:cs="Times New Roman"/>
          <w:color w:val="000000"/>
          <w:sz w:val="24"/>
          <w:szCs w:val="28"/>
        </w:rPr>
        <w:t>ого</w:t>
      </w:r>
      <w:r w:rsidR="004B6051" w:rsidRPr="007A6B12">
        <w:rPr>
          <w:rFonts w:ascii="Times New Roman" w:eastAsia="Calibri" w:hAnsi="Times New Roman" w:cs="Times New Roman"/>
          <w:color w:val="000000"/>
          <w:sz w:val="24"/>
          <w:szCs w:val="28"/>
        </w:rPr>
        <w:t xml:space="preserve"> ребенок впервые слышит на английском языке</w:t>
      </w:r>
      <w:r w:rsidR="000A2D08" w:rsidRPr="007A6B12">
        <w:rPr>
          <w:rFonts w:ascii="Times New Roman" w:eastAsia="Calibri" w:hAnsi="Times New Roman" w:cs="Times New Roman"/>
          <w:color w:val="000000"/>
          <w:sz w:val="24"/>
          <w:szCs w:val="28"/>
        </w:rPr>
        <w:t>.</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Физическое взаимодействие с</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предметами,</w:t>
      </w:r>
      <w:r w:rsidR="004B6051" w:rsidRPr="007A6B12">
        <w:rPr>
          <w:rFonts w:ascii="Times New Roman" w:eastAsia="Calibri" w:hAnsi="Times New Roman" w:cs="Times New Roman"/>
          <w:color w:val="000000"/>
          <w:sz w:val="24"/>
          <w:szCs w:val="28"/>
        </w:rPr>
        <w:t xml:space="preserve"> </w:t>
      </w:r>
      <w:r w:rsidR="00380472" w:rsidRPr="007A6B12">
        <w:rPr>
          <w:rFonts w:ascii="Times New Roman" w:eastAsia="Calibri" w:hAnsi="Times New Roman" w:cs="Times New Roman"/>
          <w:color w:val="000000"/>
          <w:sz w:val="24"/>
          <w:szCs w:val="28"/>
        </w:rPr>
        <w:t xml:space="preserve">название </w:t>
      </w:r>
      <w:r w:rsidR="000A2D08" w:rsidRPr="007A6B12">
        <w:rPr>
          <w:rFonts w:ascii="Times New Roman" w:eastAsia="Calibri" w:hAnsi="Times New Roman" w:cs="Times New Roman"/>
          <w:color w:val="000000"/>
          <w:sz w:val="24"/>
          <w:szCs w:val="28"/>
        </w:rPr>
        <w:t>которы</w:t>
      </w:r>
      <w:r w:rsidR="00380472" w:rsidRPr="007A6B12">
        <w:rPr>
          <w:rFonts w:ascii="Times New Roman" w:eastAsia="Calibri" w:hAnsi="Times New Roman" w:cs="Times New Roman"/>
          <w:color w:val="000000"/>
          <w:sz w:val="24"/>
          <w:szCs w:val="28"/>
        </w:rPr>
        <w:t>х</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ребенок</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впервые</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слышит</w:t>
      </w:r>
      <w:r w:rsidR="004B6051" w:rsidRPr="007A6B12">
        <w:rPr>
          <w:rFonts w:ascii="Times New Roman" w:eastAsia="Calibri" w:hAnsi="Times New Roman" w:cs="Times New Roman"/>
          <w:color w:val="000000"/>
          <w:sz w:val="24"/>
          <w:szCs w:val="28"/>
        </w:rPr>
        <w:t xml:space="preserve"> н</w:t>
      </w:r>
      <w:r w:rsidR="000A2D08" w:rsidRPr="007A6B12">
        <w:rPr>
          <w:rFonts w:ascii="Times New Roman" w:eastAsia="Calibri" w:hAnsi="Times New Roman" w:cs="Times New Roman"/>
          <w:color w:val="000000"/>
          <w:sz w:val="24"/>
          <w:szCs w:val="28"/>
        </w:rPr>
        <w:t>а английском языке, играет</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большую</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роль</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в</w:t>
      </w:r>
      <w:r w:rsidR="004B6051" w:rsidRPr="007A6B12">
        <w:rPr>
          <w:rFonts w:ascii="Times New Roman" w:eastAsia="Calibri" w:hAnsi="Times New Roman" w:cs="Times New Roman"/>
          <w:color w:val="000000"/>
          <w:sz w:val="24"/>
          <w:szCs w:val="28"/>
        </w:rPr>
        <w:t xml:space="preserve"> </w:t>
      </w:r>
      <w:r w:rsidR="000A2D08" w:rsidRPr="007A6B12">
        <w:rPr>
          <w:rFonts w:ascii="Times New Roman" w:eastAsia="Calibri" w:hAnsi="Times New Roman" w:cs="Times New Roman"/>
          <w:color w:val="000000"/>
          <w:sz w:val="24"/>
          <w:szCs w:val="28"/>
        </w:rPr>
        <w:t>ассоциативной памяти</w:t>
      </w:r>
      <w:r w:rsidRPr="007A6B12">
        <w:rPr>
          <w:rFonts w:ascii="Times New Roman" w:eastAsia="Calibri" w:hAnsi="Times New Roman" w:cs="Times New Roman"/>
          <w:color w:val="000000"/>
          <w:sz w:val="24"/>
          <w:szCs w:val="28"/>
        </w:rPr>
        <w:t xml:space="preserve">. </w:t>
      </w:r>
    </w:p>
    <w:p w:rsidR="0020797F" w:rsidRPr="007A6B12" w:rsidRDefault="004F0560"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На занятиях </w:t>
      </w:r>
      <w:r w:rsidR="0099390A" w:rsidRPr="007A6B12">
        <w:rPr>
          <w:rFonts w:ascii="Times New Roman" w:eastAsia="Calibri" w:hAnsi="Times New Roman" w:cs="Times New Roman"/>
          <w:color w:val="000000"/>
          <w:sz w:val="24"/>
          <w:szCs w:val="28"/>
        </w:rPr>
        <w:t>я использую</w:t>
      </w:r>
      <w:r w:rsidR="0020797F" w:rsidRPr="007A6B12">
        <w:rPr>
          <w:rFonts w:ascii="Times New Roman" w:eastAsia="Calibri" w:hAnsi="Times New Roman" w:cs="Times New Roman"/>
          <w:color w:val="000000"/>
          <w:sz w:val="24"/>
          <w:szCs w:val="28"/>
        </w:rPr>
        <w:t xml:space="preserve"> на</w:t>
      </w:r>
      <w:r w:rsidR="00380472" w:rsidRPr="007A6B12">
        <w:rPr>
          <w:rFonts w:ascii="Times New Roman" w:eastAsia="Calibri" w:hAnsi="Times New Roman" w:cs="Times New Roman"/>
          <w:color w:val="000000"/>
          <w:sz w:val="24"/>
          <w:szCs w:val="28"/>
        </w:rPr>
        <w:t>туральные</w:t>
      </w:r>
      <w:r w:rsidR="0020797F" w:rsidRPr="007A6B12">
        <w:rPr>
          <w:rFonts w:ascii="Times New Roman" w:eastAsia="Calibri" w:hAnsi="Times New Roman" w:cs="Times New Roman"/>
          <w:color w:val="000000"/>
          <w:sz w:val="24"/>
          <w:szCs w:val="28"/>
        </w:rPr>
        <w:t xml:space="preserve"> фрукты и овощи</w:t>
      </w:r>
      <w:r w:rsidRPr="007A6B12">
        <w:rPr>
          <w:rFonts w:ascii="Times New Roman" w:eastAsia="Calibri" w:hAnsi="Times New Roman" w:cs="Times New Roman"/>
          <w:color w:val="000000"/>
          <w:sz w:val="24"/>
          <w:szCs w:val="28"/>
        </w:rPr>
        <w:t>, а так же игрушки соответствующие изучаемой лексики</w:t>
      </w:r>
      <w:r w:rsidR="0020797F"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rPr>
        <w:t>Изучая слова на тему «</w:t>
      </w:r>
      <w:r w:rsidR="007A6B12">
        <w:rPr>
          <w:rFonts w:ascii="Times New Roman" w:eastAsia="Calibri" w:hAnsi="Times New Roman" w:cs="Times New Roman"/>
          <w:color w:val="000000"/>
          <w:sz w:val="24"/>
          <w:szCs w:val="28"/>
        </w:rPr>
        <w:t>Е</w:t>
      </w:r>
      <w:r w:rsidRPr="007A6B12">
        <w:rPr>
          <w:rFonts w:ascii="Times New Roman" w:eastAsia="Calibri" w:hAnsi="Times New Roman" w:cs="Times New Roman"/>
          <w:color w:val="000000"/>
          <w:sz w:val="24"/>
          <w:szCs w:val="28"/>
        </w:rPr>
        <w:t>да», м</w:t>
      </w:r>
      <w:r w:rsidR="00AF6F87" w:rsidRPr="007A6B12">
        <w:rPr>
          <w:rFonts w:ascii="Times New Roman" w:eastAsia="Calibri" w:hAnsi="Times New Roman" w:cs="Times New Roman"/>
          <w:color w:val="000000"/>
          <w:sz w:val="24"/>
          <w:szCs w:val="28"/>
        </w:rPr>
        <w:t>ожно предложить ребенку отсортировать фрукты и овощи, при этом называя их название на английском языке и даже разрешить попробовать их на вкус и т.п.</w:t>
      </w:r>
      <w:r w:rsidRPr="007A6B12">
        <w:rPr>
          <w:rFonts w:ascii="Times New Roman" w:eastAsia="Calibri" w:hAnsi="Times New Roman" w:cs="Times New Roman"/>
          <w:color w:val="000000"/>
          <w:sz w:val="24"/>
          <w:szCs w:val="28"/>
        </w:rPr>
        <w:t xml:space="preserve"> </w:t>
      </w:r>
      <w:r w:rsidR="007A6B12">
        <w:rPr>
          <w:rFonts w:ascii="Times New Roman" w:eastAsia="Calibri" w:hAnsi="Times New Roman" w:cs="Times New Roman"/>
          <w:color w:val="000000"/>
          <w:sz w:val="24"/>
          <w:szCs w:val="28"/>
        </w:rPr>
        <w:t xml:space="preserve"> Играя с фигурками  насекомых, можно з</w:t>
      </w:r>
      <w:r w:rsidR="00380472" w:rsidRPr="007A6B12">
        <w:rPr>
          <w:rFonts w:ascii="Times New Roman" w:eastAsia="Calibri" w:hAnsi="Times New Roman" w:cs="Times New Roman"/>
          <w:color w:val="000000"/>
          <w:sz w:val="24"/>
          <w:szCs w:val="28"/>
        </w:rPr>
        <w:t>акрепить</w:t>
      </w:r>
      <w:r w:rsidRPr="007A6B12">
        <w:rPr>
          <w:rFonts w:ascii="Times New Roman" w:eastAsia="Calibri" w:hAnsi="Times New Roman" w:cs="Times New Roman"/>
          <w:color w:val="000000"/>
          <w:sz w:val="24"/>
          <w:szCs w:val="28"/>
        </w:rPr>
        <w:t xml:space="preserve"> </w:t>
      </w:r>
      <w:r w:rsidR="007A6B12">
        <w:rPr>
          <w:rFonts w:ascii="Times New Roman" w:eastAsia="Calibri" w:hAnsi="Times New Roman" w:cs="Times New Roman"/>
          <w:color w:val="000000"/>
          <w:sz w:val="24"/>
          <w:szCs w:val="28"/>
        </w:rPr>
        <w:t xml:space="preserve">их </w:t>
      </w:r>
      <w:r w:rsidRPr="007A6B12">
        <w:rPr>
          <w:rFonts w:ascii="Times New Roman" w:eastAsia="Calibri" w:hAnsi="Times New Roman" w:cs="Times New Roman"/>
          <w:color w:val="000000"/>
          <w:sz w:val="24"/>
          <w:szCs w:val="28"/>
        </w:rPr>
        <w:t xml:space="preserve">название на английском языке, сравнив их  по цвету, количеству крыльев и лапок. </w:t>
      </w:r>
      <w:r w:rsidR="00AF6F87" w:rsidRPr="007A6B12">
        <w:rPr>
          <w:rFonts w:ascii="Times New Roman" w:eastAsia="Calibri" w:hAnsi="Times New Roman" w:cs="Times New Roman"/>
          <w:color w:val="000000"/>
          <w:sz w:val="24"/>
          <w:szCs w:val="28"/>
        </w:rPr>
        <w:t>Все это способствует</w:t>
      </w:r>
      <w:r w:rsidRPr="007A6B12">
        <w:rPr>
          <w:rFonts w:ascii="Times New Roman" w:eastAsia="Calibri" w:hAnsi="Times New Roman" w:cs="Times New Roman"/>
          <w:color w:val="000000"/>
          <w:sz w:val="24"/>
          <w:szCs w:val="28"/>
        </w:rPr>
        <w:t>,</w:t>
      </w:r>
      <w:r w:rsidR="00AF6F87" w:rsidRPr="007A6B12">
        <w:rPr>
          <w:rFonts w:ascii="Times New Roman" w:eastAsia="Calibri" w:hAnsi="Times New Roman" w:cs="Times New Roman"/>
          <w:color w:val="000000"/>
          <w:sz w:val="24"/>
          <w:szCs w:val="28"/>
        </w:rPr>
        <w:t xml:space="preserve"> лучше</w:t>
      </w:r>
      <w:r w:rsidRPr="007A6B12">
        <w:rPr>
          <w:rFonts w:ascii="Times New Roman" w:eastAsia="Calibri" w:hAnsi="Times New Roman" w:cs="Times New Roman"/>
          <w:color w:val="000000"/>
          <w:sz w:val="24"/>
          <w:szCs w:val="28"/>
        </w:rPr>
        <w:t xml:space="preserve">му запоминаю изучаемой лексики, и делает занятие не только полезным, но и веселым. </w:t>
      </w:r>
    </w:p>
    <w:p w:rsidR="00380472" w:rsidRPr="007A6B12" w:rsidRDefault="004F0560"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Я подготовила  для вас примеры развивающих игр, </w:t>
      </w:r>
      <w:r w:rsidR="00111C86" w:rsidRPr="007A6B12">
        <w:rPr>
          <w:rFonts w:ascii="Times New Roman" w:eastAsia="Calibri" w:hAnsi="Times New Roman" w:cs="Times New Roman"/>
          <w:color w:val="000000"/>
          <w:sz w:val="24"/>
          <w:szCs w:val="28"/>
        </w:rPr>
        <w:t xml:space="preserve">направленных на изучение лексики </w:t>
      </w:r>
      <w:r w:rsidR="00380472" w:rsidRPr="007A6B12">
        <w:rPr>
          <w:rFonts w:ascii="Times New Roman" w:eastAsia="Calibri" w:hAnsi="Times New Roman" w:cs="Times New Roman"/>
          <w:color w:val="000000"/>
          <w:sz w:val="24"/>
          <w:szCs w:val="28"/>
        </w:rPr>
        <w:t>по</w:t>
      </w:r>
      <w:r w:rsidR="00111C86" w:rsidRPr="007A6B12">
        <w:rPr>
          <w:rFonts w:ascii="Times New Roman" w:eastAsia="Calibri" w:hAnsi="Times New Roman" w:cs="Times New Roman"/>
          <w:color w:val="000000"/>
          <w:sz w:val="24"/>
          <w:szCs w:val="28"/>
        </w:rPr>
        <w:t xml:space="preserve"> тем</w:t>
      </w:r>
      <w:r w:rsidR="00380472" w:rsidRPr="007A6B12">
        <w:rPr>
          <w:rFonts w:ascii="Times New Roman" w:eastAsia="Calibri" w:hAnsi="Times New Roman" w:cs="Times New Roman"/>
          <w:color w:val="000000"/>
          <w:sz w:val="24"/>
          <w:szCs w:val="28"/>
        </w:rPr>
        <w:t>е</w:t>
      </w:r>
      <w:r w:rsidR="00111C86" w:rsidRPr="007A6B12">
        <w:rPr>
          <w:rFonts w:ascii="Times New Roman" w:eastAsia="Calibri" w:hAnsi="Times New Roman" w:cs="Times New Roman"/>
          <w:color w:val="000000"/>
          <w:sz w:val="24"/>
          <w:szCs w:val="28"/>
        </w:rPr>
        <w:t xml:space="preserve"> «Цвета». Эти игры </w:t>
      </w:r>
      <w:r w:rsidRPr="007A6B12">
        <w:rPr>
          <w:rFonts w:ascii="Times New Roman" w:eastAsia="Calibri" w:hAnsi="Times New Roman" w:cs="Times New Roman"/>
          <w:color w:val="000000"/>
          <w:sz w:val="24"/>
          <w:szCs w:val="28"/>
        </w:rPr>
        <w:t>вы сможете с легкостью применять не только на занятиях английского языка, но и в ходе непосредственной образовательной деятельности.</w:t>
      </w:r>
    </w:p>
    <w:p w:rsidR="00953849" w:rsidRPr="007A6B12" w:rsidRDefault="004F0560" w:rsidP="00BE50AD">
      <w:pPr>
        <w:widowControl w:val="0"/>
        <w:autoSpaceDE w:val="0"/>
        <w:autoSpaceDN w:val="0"/>
        <w:spacing w:after="0" w:line="360" w:lineRule="auto"/>
        <w:ind w:left="-567"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 </w:t>
      </w:r>
      <w:r w:rsidR="00953849" w:rsidRPr="007A6B12">
        <w:rPr>
          <w:rFonts w:ascii="Times New Roman" w:eastAsia="Calibri" w:hAnsi="Times New Roman" w:cs="Times New Roman"/>
          <w:color w:val="000000"/>
          <w:sz w:val="24"/>
          <w:szCs w:val="28"/>
        </w:rPr>
        <w:t xml:space="preserve">1.  </w:t>
      </w:r>
      <w:r w:rsidR="00953849" w:rsidRPr="007A6B12">
        <w:rPr>
          <w:rFonts w:ascii="Times New Roman" w:eastAsia="Calibri" w:hAnsi="Times New Roman" w:cs="Times New Roman"/>
          <w:b/>
          <w:color w:val="000000"/>
          <w:sz w:val="24"/>
          <w:szCs w:val="28"/>
        </w:rPr>
        <w:t xml:space="preserve">Игра «Охота за цветом».  </w:t>
      </w:r>
    </w:p>
    <w:p w:rsidR="00953849" w:rsidRPr="007A6B12" w:rsidRDefault="00953849" w:rsidP="00B91520">
      <w:pPr>
        <w:widowControl w:val="0"/>
        <w:autoSpaceDE w:val="0"/>
        <w:autoSpaceDN w:val="0"/>
        <w:spacing w:after="0" w:line="360" w:lineRule="auto"/>
        <w:ind w:left="-567"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Для игры вам понадобится:</w:t>
      </w:r>
    </w:p>
    <w:p w:rsidR="00953849" w:rsidRPr="007A6B12" w:rsidRDefault="00953849" w:rsidP="00B91520">
      <w:pPr>
        <w:pStyle w:val="a5"/>
        <w:widowControl w:val="0"/>
        <w:numPr>
          <w:ilvl w:val="0"/>
          <w:numId w:val="3"/>
        </w:numPr>
        <w:autoSpaceDE w:val="0"/>
        <w:autoSpaceDN w:val="0"/>
        <w:spacing w:after="0" w:line="360" w:lineRule="auto"/>
        <w:ind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w:t>
      </w:r>
      <w:r w:rsidR="00380472" w:rsidRPr="007A6B12">
        <w:rPr>
          <w:rFonts w:ascii="Times New Roman" w:eastAsia="Calibri" w:hAnsi="Times New Roman" w:cs="Times New Roman"/>
          <w:color w:val="000000"/>
          <w:sz w:val="24"/>
          <w:szCs w:val="28"/>
        </w:rPr>
        <w:t>в</w:t>
      </w:r>
      <w:r w:rsidRPr="007A6B12">
        <w:rPr>
          <w:rFonts w:ascii="Times New Roman" w:eastAsia="Calibri" w:hAnsi="Times New Roman" w:cs="Times New Roman"/>
          <w:color w:val="000000"/>
          <w:sz w:val="24"/>
          <w:szCs w:val="28"/>
        </w:rPr>
        <w:t>олшебный» бинокль, который вы можете сделать совместно с ребенком</w:t>
      </w:r>
      <w:r w:rsidR="00380472" w:rsidRPr="007A6B12">
        <w:rPr>
          <w:rFonts w:ascii="Times New Roman" w:eastAsia="Calibri" w:hAnsi="Times New Roman" w:cs="Times New Roman"/>
          <w:color w:val="000000"/>
          <w:sz w:val="24"/>
          <w:szCs w:val="28"/>
        </w:rPr>
        <w:t>;</w:t>
      </w:r>
      <w:r w:rsidRPr="007A6B12">
        <w:rPr>
          <w:rFonts w:ascii="Times New Roman" w:eastAsia="Calibri" w:hAnsi="Times New Roman" w:cs="Times New Roman"/>
          <w:color w:val="000000"/>
          <w:sz w:val="24"/>
          <w:szCs w:val="28"/>
        </w:rPr>
        <w:t xml:space="preserve"> </w:t>
      </w:r>
    </w:p>
    <w:p w:rsidR="00953849" w:rsidRPr="007A6B12" w:rsidRDefault="00380472" w:rsidP="00B91520">
      <w:pPr>
        <w:pStyle w:val="a5"/>
        <w:widowControl w:val="0"/>
        <w:numPr>
          <w:ilvl w:val="0"/>
          <w:numId w:val="3"/>
        </w:numPr>
        <w:autoSpaceDE w:val="0"/>
        <w:autoSpaceDN w:val="0"/>
        <w:spacing w:after="0" w:line="360" w:lineRule="auto"/>
        <w:ind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к</w:t>
      </w:r>
      <w:r w:rsidR="00953849" w:rsidRPr="007A6B12">
        <w:rPr>
          <w:rFonts w:ascii="Times New Roman" w:eastAsia="Calibri" w:hAnsi="Times New Roman" w:cs="Times New Roman"/>
          <w:color w:val="000000"/>
          <w:sz w:val="24"/>
          <w:szCs w:val="28"/>
        </w:rPr>
        <w:t>артинки с изображением различных предметов на каждый цвет.</w:t>
      </w:r>
    </w:p>
    <w:p w:rsidR="00953849" w:rsidRPr="007A6B12" w:rsidRDefault="00953849" w:rsidP="00B91520">
      <w:pPr>
        <w:widowControl w:val="0"/>
        <w:autoSpaceDE w:val="0"/>
        <w:autoSpaceDN w:val="0"/>
        <w:spacing w:after="0" w:line="360" w:lineRule="auto"/>
        <w:ind w:left="-567" w:right="434"/>
        <w:jc w:val="both"/>
        <w:rPr>
          <w:rFonts w:ascii="Times New Roman" w:eastAsia="Calibri" w:hAnsi="Times New Roman" w:cs="Times New Roman"/>
          <w:b/>
          <w:color w:val="000000"/>
          <w:sz w:val="24"/>
          <w:szCs w:val="28"/>
        </w:rPr>
      </w:pPr>
      <w:r w:rsidRPr="007A6B12">
        <w:rPr>
          <w:rFonts w:ascii="Times New Roman" w:eastAsia="Calibri" w:hAnsi="Times New Roman" w:cs="Times New Roman"/>
          <w:b/>
          <w:color w:val="000000"/>
          <w:sz w:val="24"/>
          <w:szCs w:val="28"/>
        </w:rPr>
        <w:lastRenderedPageBreak/>
        <w:t>Ход игры.</w:t>
      </w:r>
    </w:p>
    <w:p w:rsidR="00953849" w:rsidRPr="007A6B12" w:rsidRDefault="00953849"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Развесьте картинки по </w:t>
      </w:r>
      <w:r w:rsidR="00380472" w:rsidRPr="007A6B12">
        <w:rPr>
          <w:rFonts w:ascii="Times New Roman" w:eastAsia="Calibri" w:hAnsi="Times New Roman" w:cs="Times New Roman"/>
          <w:color w:val="000000"/>
          <w:sz w:val="24"/>
          <w:szCs w:val="28"/>
        </w:rPr>
        <w:t>стенам кабинета</w:t>
      </w:r>
      <w:r w:rsidRPr="007A6B12">
        <w:rPr>
          <w:rFonts w:ascii="Times New Roman" w:eastAsia="Calibri" w:hAnsi="Times New Roman" w:cs="Times New Roman"/>
          <w:color w:val="000000"/>
          <w:sz w:val="24"/>
          <w:szCs w:val="28"/>
        </w:rPr>
        <w:t>. Затем попросите ребенка с помощью «Волшебного»  бинокля найти картинку с изображением предмета определенного цвета.</w:t>
      </w:r>
    </w:p>
    <w:p w:rsidR="00953849" w:rsidRPr="007A6B12" w:rsidRDefault="00953849" w:rsidP="00B91520">
      <w:pPr>
        <w:widowControl w:val="0"/>
        <w:autoSpaceDE w:val="0"/>
        <w:autoSpaceDN w:val="0"/>
        <w:spacing w:after="0" w:line="360" w:lineRule="auto"/>
        <w:ind w:left="-567"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Например, «</w:t>
      </w:r>
      <w:r w:rsidRPr="007A6B12">
        <w:rPr>
          <w:rFonts w:ascii="Times New Roman" w:eastAsia="Calibri" w:hAnsi="Times New Roman" w:cs="Times New Roman"/>
          <w:color w:val="000000"/>
          <w:sz w:val="24"/>
          <w:szCs w:val="28"/>
          <w:lang w:val="en-US"/>
        </w:rPr>
        <w:t>Find</w:t>
      </w:r>
      <w:r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lang w:val="en-US"/>
        </w:rPr>
        <w:t>something</w:t>
      </w:r>
      <w:r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color w:val="000000"/>
          <w:sz w:val="24"/>
          <w:szCs w:val="28"/>
          <w:lang w:val="en-US"/>
        </w:rPr>
        <w:t>blue</w:t>
      </w:r>
      <w:r w:rsidRPr="007A6B12">
        <w:rPr>
          <w:rFonts w:ascii="Times New Roman" w:eastAsia="Calibri" w:hAnsi="Times New Roman" w:cs="Times New Roman"/>
          <w:color w:val="000000"/>
          <w:sz w:val="24"/>
          <w:szCs w:val="28"/>
        </w:rPr>
        <w:t>».</w:t>
      </w:r>
    </w:p>
    <w:p w:rsidR="0020797F" w:rsidRPr="007A6B12" w:rsidRDefault="00953849"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Когда ребенок нашел картинку с изображением предмета, нужного цвета он должен указать, на нее сказав. «I see something blue» (Если название этого предмета на английском языке нам уже известно, ребенок может сказать это по английски).</w:t>
      </w:r>
    </w:p>
    <w:p w:rsidR="00953849" w:rsidRPr="007A6B12" w:rsidRDefault="00953849" w:rsidP="00B91520">
      <w:pPr>
        <w:widowControl w:val="0"/>
        <w:autoSpaceDE w:val="0"/>
        <w:autoSpaceDN w:val="0"/>
        <w:spacing w:after="0" w:line="360" w:lineRule="auto"/>
        <w:ind w:left="-567" w:right="434"/>
        <w:jc w:val="both"/>
        <w:rPr>
          <w:rFonts w:ascii="Times New Roman" w:eastAsia="Calibri" w:hAnsi="Times New Roman" w:cs="Times New Roman"/>
          <w:b/>
          <w:color w:val="000000"/>
          <w:sz w:val="24"/>
          <w:szCs w:val="28"/>
        </w:rPr>
      </w:pPr>
      <w:r w:rsidRPr="007A6B12">
        <w:rPr>
          <w:rFonts w:ascii="Times New Roman" w:eastAsia="Calibri" w:hAnsi="Times New Roman" w:cs="Times New Roman"/>
          <w:color w:val="000000"/>
          <w:sz w:val="24"/>
          <w:szCs w:val="28"/>
        </w:rPr>
        <w:t>2.</w:t>
      </w:r>
      <w:r w:rsidRPr="007A6B12">
        <w:rPr>
          <w:rFonts w:ascii="Times New Roman" w:eastAsia="Calibri" w:hAnsi="Times New Roman" w:cs="Times New Roman"/>
          <w:b/>
          <w:color w:val="000000"/>
          <w:sz w:val="24"/>
          <w:szCs w:val="28"/>
        </w:rPr>
        <w:t xml:space="preserve"> «Охота за бабочками». </w:t>
      </w:r>
    </w:p>
    <w:p w:rsidR="00953849" w:rsidRPr="007A6B12" w:rsidRDefault="00953849" w:rsidP="00B91520">
      <w:pPr>
        <w:widowControl w:val="0"/>
        <w:autoSpaceDE w:val="0"/>
        <w:autoSpaceDN w:val="0"/>
        <w:spacing w:after="0" w:line="360" w:lineRule="auto"/>
        <w:ind w:left="-567"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Для игры вам понадобится:</w:t>
      </w:r>
    </w:p>
    <w:p w:rsidR="00953849" w:rsidRPr="007A6B12" w:rsidRDefault="00953849" w:rsidP="00B91520">
      <w:pPr>
        <w:pStyle w:val="a5"/>
        <w:widowControl w:val="0"/>
        <w:numPr>
          <w:ilvl w:val="0"/>
          <w:numId w:val="4"/>
        </w:numPr>
        <w:autoSpaceDE w:val="0"/>
        <w:autoSpaceDN w:val="0"/>
        <w:spacing w:after="0" w:line="360" w:lineRule="auto"/>
        <w:ind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разноцветные бабочки</w:t>
      </w:r>
      <w:r w:rsidR="00380472" w:rsidRPr="007A6B12">
        <w:rPr>
          <w:rFonts w:ascii="Times New Roman" w:eastAsia="Calibri" w:hAnsi="Times New Roman" w:cs="Times New Roman"/>
          <w:color w:val="000000"/>
          <w:sz w:val="24"/>
          <w:szCs w:val="28"/>
        </w:rPr>
        <w:t>;</w:t>
      </w:r>
    </w:p>
    <w:p w:rsidR="00953849" w:rsidRPr="007A6B12" w:rsidRDefault="00953849" w:rsidP="00B91520">
      <w:pPr>
        <w:pStyle w:val="a5"/>
        <w:widowControl w:val="0"/>
        <w:numPr>
          <w:ilvl w:val="0"/>
          <w:numId w:val="4"/>
        </w:numPr>
        <w:autoSpaceDE w:val="0"/>
        <w:autoSpaceDN w:val="0"/>
        <w:spacing w:after="0" w:line="360" w:lineRule="auto"/>
        <w:ind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с</w:t>
      </w:r>
      <w:r w:rsidR="00380472" w:rsidRPr="007A6B12">
        <w:rPr>
          <w:rFonts w:ascii="Times New Roman" w:eastAsia="Calibri" w:hAnsi="Times New Roman" w:cs="Times New Roman"/>
          <w:color w:val="000000"/>
          <w:sz w:val="24"/>
          <w:szCs w:val="28"/>
        </w:rPr>
        <w:t>а</w:t>
      </w:r>
      <w:r w:rsidRPr="007A6B12">
        <w:rPr>
          <w:rFonts w:ascii="Times New Roman" w:eastAsia="Calibri" w:hAnsi="Times New Roman" w:cs="Times New Roman"/>
          <w:color w:val="000000"/>
          <w:sz w:val="24"/>
          <w:szCs w:val="28"/>
        </w:rPr>
        <w:t>чок.</w:t>
      </w:r>
    </w:p>
    <w:p w:rsidR="00953849" w:rsidRPr="007A6B12" w:rsidRDefault="00953849" w:rsidP="00B91520">
      <w:pPr>
        <w:widowControl w:val="0"/>
        <w:autoSpaceDE w:val="0"/>
        <w:autoSpaceDN w:val="0"/>
        <w:spacing w:after="0" w:line="360" w:lineRule="auto"/>
        <w:ind w:left="-207" w:right="434" w:hanging="360"/>
        <w:jc w:val="both"/>
        <w:rPr>
          <w:rFonts w:ascii="Times New Roman" w:eastAsia="Calibri" w:hAnsi="Times New Roman" w:cs="Times New Roman"/>
          <w:b/>
          <w:color w:val="000000"/>
          <w:sz w:val="24"/>
          <w:szCs w:val="28"/>
        </w:rPr>
      </w:pPr>
      <w:r w:rsidRPr="007A6B12">
        <w:rPr>
          <w:rFonts w:ascii="Times New Roman" w:eastAsia="Calibri" w:hAnsi="Times New Roman" w:cs="Times New Roman"/>
          <w:color w:val="000000"/>
          <w:sz w:val="24"/>
          <w:szCs w:val="28"/>
        </w:rPr>
        <w:t xml:space="preserve"> </w:t>
      </w:r>
      <w:r w:rsidRPr="007A6B12">
        <w:rPr>
          <w:rFonts w:ascii="Times New Roman" w:eastAsia="Calibri" w:hAnsi="Times New Roman" w:cs="Times New Roman"/>
          <w:b/>
          <w:color w:val="000000"/>
          <w:sz w:val="24"/>
          <w:szCs w:val="28"/>
        </w:rPr>
        <w:t xml:space="preserve">Ход игры. </w:t>
      </w:r>
    </w:p>
    <w:p w:rsidR="00953849" w:rsidRPr="007A6B12" w:rsidRDefault="00953849"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Аналогично игре «Охота за цветом», </w:t>
      </w:r>
      <w:r w:rsidR="002F2D21" w:rsidRPr="007A6B12">
        <w:rPr>
          <w:rFonts w:ascii="Times New Roman" w:eastAsia="Calibri" w:hAnsi="Times New Roman" w:cs="Times New Roman"/>
          <w:color w:val="000000"/>
          <w:sz w:val="24"/>
          <w:szCs w:val="28"/>
        </w:rPr>
        <w:t>развесьте</w:t>
      </w:r>
      <w:r w:rsidRPr="007A6B12">
        <w:rPr>
          <w:rFonts w:ascii="Times New Roman" w:eastAsia="Calibri" w:hAnsi="Times New Roman" w:cs="Times New Roman"/>
          <w:color w:val="000000"/>
          <w:sz w:val="24"/>
          <w:szCs w:val="28"/>
        </w:rPr>
        <w:t xml:space="preserve"> по </w:t>
      </w:r>
      <w:r w:rsidR="00380472" w:rsidRPr="007A6B12">
        <w:rPr>
          <w:rFonts w:ascii="Times New Roman" w:eastAsia="Calibri" w:hAnsi="Times New Roman" w:cs="Times New Roman"/>
          <w:color w:val="000000"/>
          <w:sz w:val="24"/>
          <w:szCs w:val="28"/>
        </w:rPr>
        <w:t>стенам кабинета</w:t>
      </w:r>
      <w:r w:rsidRPr="007A6B12">
        <w:rPr>
          <w:rFonts w:ascii="Times New Roman" w:eastAsia="Calibri" w:hAnsi="Times New Roman" w:cs="Times New Roman"/>
          <w:color w:val="000000"/>
          <w:sz w:val="24"/>
          <w:szCs w:val="28"/>
        </w:rPr>
        <w:t xml:space="preserve"> разноцветных бабочек</w:t>
      </w:r>
      <w:r w:rsidR="002F2D21" w:rsidRPr="007A6B12">
        <w:rPr>
          <w:rFonts w:ascii="Times New Roman" w:eastAsia="Calibri" w:hAnsi="Times New Roman" w:cs="Times New Roman"/>
          <w:color w:val="000000"/>
          <w:sz w:val="24"/>
          <w:szCs w:val="28"/>
        </w:rPr>
        <w:t xml:space="preserve"> и попросите ребенка поймать бабочку определенного цвета, дав команду, «Catch a butterfly (название цвета)». </w:t>
      </w:r>
    </w:p>
    <w:p w:rsidR="002F2D21" w:rsidRPr="007A6B12" w:rsidRDefault="002F2D21"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Бабочки могут быть разными. Например, на занятиях по ФЭМП, можно разместить на бабочках геометрические фигуры или цифры. </w:t>
      </w:r>
    </w:p>
    <w:p w:rsidR="002F2D21" w:rsidRPr="007A6B12" w:rsidRDefault="002F2D21" w:rsidP="00B91520">
      <w:pPr>
        <w:pStyle w:val="a6"/>
        <w:spacing w:line="360" w:lineRule="auto"/>
        <w:ind w:left="-567" w:right="863"/>
        <w:jc w:val="both"/>
        <w:rPr>
          <w:rFonts w:ascii="Times New Roman" w:eastAsia="Times New Roman" w:hAnsi="Times New Roman" w:cs="Times New Roman"/>
          <w:b/>
          <w:bCs/>
          <w:color w:val="000000"/>
          <w:sz w:val="24"/>
          <w:szCs w:val="28"/>
          <w:shd w:val="clear" w:color="auto" w:fill="FFFFFF"/>
        </w:rPr>
      </w:pPr>
      <w:r w:rsidRPr="007A6B12">
        <w:rPr>
          <w:rFonts w:ascii="Times New Roman" w:eastAsia="Calibri" w:hAnsi="Times New Roman" w:cs="Times New Roman"/>
          <w:color w:val="000000"/>
          <w:sz w:val="24"/>
          <w:szCs w:val="28"/>
        </w:rPr>
        <w:t xml:space="preserve">3. </w:t>
      </w:r>
      <w:r w:rsidRPr="007A6B12">
        <w:rPr>
          <w:rFonts w:ascii="Times New Roman" w:eastAsia="Times New Roman" w:hAnsi="Times New Roman" w:cs="Times New Roman"/>
          <w:b/>
          <w:bCs/>
          <w:color w:val="000000"/>
          <w:sz w:val="24"/>
          <w:szCs w:val="28"/>
          <w:shd w:val="clear" w:color="auto" w:fill="FFFFFF"/>
        </w:rPr>
        <w:t>Раскраски</w:t>
      </w:r>
    </w:p>
    <w:p w:rsidR="002F2D21" w:rsidRPr="007A6B12" w:rsidRDefault="000047D4" w:rsidP="00B91520">
      <w:pPr>
        <w:widowControl w:val="0"/>
        <w:autoSpaceDE w:val="0"/>
        <w:autoSpaceDN w:val="0"/>
        <w:spacing w:after="0" w:line="360" w:lineRule="auto"/>
        <w:ind w:left="-567"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Для игры вам понадобится:</w:t>
      </w:r>
    </w:p>
    <w:p w:rsidR="000047D4" w:rsidRPr="007A6B12" w:rsidRDefault="000047D4" w:rsidP="00B91520">
      <w:pPr>
        <w:pStyle w:val="a5"/>
        <w:widowControl w:val="0"/>
        <w:numPr>
          <w:ilvl w:val="0"/>
          <w:numId w:val="5"/>
        </w:numPr>
        <w:autoSpaceDE w:val="0"/>
        <w:autoSpaceDN w:val="0"/>
        <w:spacing w:after="0" w:line="360" w:lineRule="auto"/>
        <w:ind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любая раскраска</w:t>
      </w:r>
      <w:r w:rsidR="00380472" w:rsidRPr="007A6B12">
        <w:rPr>
          <w:rFonts w:ascii="Times New Roman" w:eastAsia="Calibri" w:hAnsi="Times New Roman" w:cs="Times New Roman"/>
          <w:color w:val="000000"/>
          <w:sz w:val="24"/>
          <w:szCs w:val="28"/>
        </w:rPr>
        <w:t>;</w:t>
      </w:r>
      <w:r w:rsidRPr="007A6B12">
        <w:rPr>
          <w:rFonts w:ascii="Times New Roman" w:eastAsia="Calibri" w:hAnsi="Times New Roman" w:cs="Times New Roman"/>
          <w:color w:val="000000"/>
          <w:sz w:val="24"/>
          <w:szCs w:val="28"/>
        </w:rPr>
        <w:t xml:space="preserve"> </w:t>
      </w:r>
    </w:p>
    <w:p w:rsidR="000047D4" w:rsidRPr="007A6B12" w:rsidRDefault="000047D4" w:rsidP="00B91520">
      <w:pPr>
        <w:pStyle w:val="a5"/>
        <w:widowControl w:val="0"/>
        <w:numPr>
          <w:ilvl w:val="0"/>
          <w:numId w:val="5"/>
        </w:numPr>
        <w:autoSpaceDE w:val="0"/>
        <w:autoSpaceDN w:val="0"/>
        <w:spacing w:after="0" w:line="360" w:lineRule="auto"/>
        <w:ind w:right="434"/>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цветовой круг или кубик.</w:t>
      </w:r>
    </w:p>
    <w:p w:rsidR="000047D4" w:rsidRPr="007A6B12" w:rsidRDefault="000047D4" w:rsidP="00B91520">
      <w:pPr>
        <w:widowControl w:val="0"/>
        <w:autoSpaceDE w:val="0"/>
        <w:autoSpaceDN w:val="0"/>
        <w:spacing w:after="0" w:line="360" w:lineRule="auto"/>
        <w:ind w:left="-207" w:right="434" w:hanging="360"/>
        <w:jc w:val="both"/>
        <w:rPr>
          <w:rFonts w:ascii="Times New Roman" w:eastAsia="Calibri" w:hAnsi="Times New Roman" w:cs="Times New Roman"/>
          <w:b/>
          <w:color w:val="000000"/>
          <w:sz w:val="24"/>
          <w:szCs w:val="28"/>
        </w:rPr>
      </w:pPr>
      <w:r w:rsidRPr="007A6B12">
        <w:rPr>
          <w:rFonts w:ascii="Times New Roman" w:eastAsia="Calibri" w:hAnsi="Times New Roman" w:cs="Times New Roman"/>
          <w:b/>
          <w:color w:val="000000"/>
          <w:sz w:val="24"/>
          <w:szCs w:val="28"/>
        </w:rPr>
        <w:t xml:space="preserve">Ход игры. </w:t>
      </w:r>
    </w:p>
    <w:p w:rsidR="000047D4" w:rsidRPr="007A6B12" w:rsidRDefault="000047D4"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Вместо того</w:t>
      </w:r>
      <w:proofErr w:type="gramStart"/>
      <w:r w:rsidRPr="007A6B12">
        <w:rPr>
          <w:rFonts w:ascii="Times New Roman" w:eastAsia="Calibri" w:hAnsi="Times New Roman" w:cs="Times New Roman"/>
          <w:color w:val="000000"/>
          <w:sz w:val="24"/>
          <w:szCs w:val="28"/>
        </w:rPr>
        <w:t>,</w:t>
      </w:r>
      <w:proofErr w:type="gramEnd"/>
      <w:r w:rsidRPr="007A6B12">
        <w:rPr>
          <w:rFonts w:ascii="Times New Roman" w:eastAsia="Calibri" w:hAnsi="Times New Roman" w:cs="Times New Roman"/>
          <w:color w:val="000000"/>
          <w:sz w:val="24"/>
          <w:szCs w:val="28"/>
        </w:rPr>
        <w:t xml:space="preserve"> чтобы выбирать цвета, которые мы используем, основываясь на окружающем нас мире, предложите ребенку выбрать цвет для раскрашивания с помощью цветового круга. </w:t>
      </w:r>
    </w:p>
    <w:p w:rsidR="000047D4" w:rsidRPr="007A6B12" w:rsidRDefault="000047D4"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Начните с выбора части раскраски для раскрашивания. Затем вращайте цветовое колесо, чтобы выбрать цвет! Прежде чем приступить к раскрашиванию ребенок должен назвать выпавший ему цвет по английски.</w:t>
      </w:r>
    </w:p>
    <w:p w:rsidR="000047D4" w:rsidRPr="007A6B12" w:rsidRDefault="000047D4"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У ребенка может получиться фиолетовая трава и синее солнце! Независимо от того, какой цвет покажет стрелка, пусть он использует его для раскрашивания выбранной части раскраски. Если ребенку выпал, например, красный цвет для слона, спросите ребенка, какого цвета слоны в реальной жизни.</w:t>
      </w:r>
    </w:p>
    <w:p w:rsidR="000047D4" w:rsidRPr="007A6B12" w:rsidRDefault="000047D4"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Еще один отличный совет, который поможет детям выучить цвета, — научить их использовать слово в предложении, повторяя его в обоих направлениях. «It's a red apple. This apple is red. ». </w:t>
      </w:r>
    </w:p>
    <w:p w:rsidR="00B67461" w:rsidRPr="007A6B12" w:rsidRDefault="000047D4"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lastRenderedPageBreak/>
        <w:t>Игры являются эффективным средством создания оптимальных условий для развития познавательного потенциала детей. Подлинные знания и умения приобретаются в ходе игровой деятельности. Игра имеет свою цель - научить ребенка чему-то новому или закрепить знания, умения и навыки</w:t>
      </w:r>
      <w:r w:rsidR="004476AD" w:rsidRPr="007A6B12">
        <w:rPr>
          <w:rFonts w:ascii="Times New Roman" w:eastAsia="Calibri" w:hAnsi="Times New Roman" w:cs="Times New Roman"/>
          <w:color w:val="000000"/>
          <w:sz w:val="24"/>
          <w:szCs w:val="28"/>
        </w:rPr>
        <w:t>,</w:t>
      </w:r>
      <w:r w:rsidRPr="007A6B12">
        <w:rPr>
          <w:rFonts w:ascii="Times New Roman" w:eastAsia="Calibri" w:hAnsi="Times New Roman" w:cs="Times New Roman"/>
          <w:color w:val="000000"/>
          <w:sz w:val="24"/>
          <w:szCs w:val="28"/>
        </w:rPr>
        <w:t xml:space="preserve"> создавая ситуацию успеха.</w:t>
      </w:r>
    </w:p>
    <w:p w:rsidR="003708C0" w:rsidRPr="007A6B12" w:rsidRDefault="003708C0"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p>
    <w:p w:rsidR="003708C0" w:rsidRPr="007A6B12" w:rsidRDefault="003708C0"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p>
    <w:p w:rsidR="003708C0" w:rsidRPr="007A6B12" w:rsidRDefault="003708C0"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p>
    <w:p w:rsidR="003708C0" w:rsidRPr="007A6B12" w:rsidRDefault="003708C0"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p>
    <w:p w:rsidR="003708C0" w:rsidRPr="007A6B12" w:rsidRDefault="003708C0"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p>
    <w:p w:rsidR="003708C0" w:rsidRPr="007A6B12" w:rsidRDefault="003708C0"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p>
    <w:p w:rsidR="003708C0" w:rsidRPr="007A6B12" w:rsidRDefault="003708C0" w:rsidP="00B91520">
      <w:pPr>
        <w:widowControl w:val="0"/>
        <w:autoSpaceDE w:val="0"/>
        <w:autoSpaceDN w:val="0"/>
        <w:spacing w:after="0" w:line="360" w:lineRule="auto"/>
        <w:ind w:left="-567" w:right="434" w:firstLine="1275"/>
        <w:jc w:val="both"/>
        <w:rPr>
          <w:rFonts w:ascii="Times New Roman" w:eastAsia="Calibri" w:hAnsi="Times New Roman" w:cs="Times New Roman"/>
          <w:color w:val="000000"/>
          <w:sz w:val="24"/>
          <w:szCs w:val="28"/>
        </w:rPr>
      </w:pPr>
    </w:p>
    <w:p w:rsidR="003708C0" w:rsidRPr="007A6B12" w:rsidRDefault="003708C0" w:rsidP="003D6C4F">
      <w:pPr>
        <w:widowControl w:val="0"/>
        <w:autoSpaceDE w:val="0"/>
        <w:autoSpaceDN w:val="0"/>
        <w:spacing w:after="0" w:line="360" w:lineRule="auto"/>
        <w:ind w:left="-142" w:right="434" w:firstLine="142"/>
        <w:jc w:val="both"/>
        <w:rPr>
          <w:rFonts w:ascii="Times New Roman" w:eastAsia="Calibri" w:hAnsi="Times New Roman" w:cs="Times New Roman"/>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7A6B12" w:rsidRDefault="007A6B12"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p>
    <w:p w:rsidR="003708C0" w:rsidRPr="007A6B12" w:rsidRDefault="003D6C4F" w:rsidP="00B91520">
      <w:pPr>
        <w:widowControl w:val="0"/>
        <w:autoSpaceDE w:val="0"/>
        <w:autoSpaceDN w:val="0"/>
        <w:spacing w:after="0" w:line="360" w:lineRule="auto"/>
        <w:ind w:left="-567" w:right="434" w:firstLine="1275"/>
        <w:jc w:val="both"/>
        <w:rPr>
          <w:rFonts w:ascii="Times New Roman" w:eastAsia="Calibri" w:hAnsi="Times New Roman" w:cs="Times New Roman"/>
          <w:b/>
          <w:color w:val="000000"/>
          <w:sz w:val="24"/>
          <w:szCs w:val="28"/>
        </w:rPr>
      </w:pPr>
      <w:r w:rsidRPr="007A6B12">
        <w:rPr>
          <w:rFonts w:ascii="Times New Roman" w:eastAsia="Calibri" w:hAnsi="Times New Roman" w:cs="Times New Roman"/>
          <w:b/>
          <w:color w:val="000000"/>
          <w:sz w:val="24"/>
          <w:szCs w:val="28"/>
        </w:rPr>
        <w:lastRenderedPageBreak/>
        <w:t>Список использованной литературы</w:t>
      </w:r>
    </w:p>
    <w:p w:rsidR="003D6C4F" w:rsidRPr="007A6B12" w:rsidRDefault="003D6C4F" w:rsidP="003D6C4F">
      <w:pPr>
        <w:widowControl w:val="0"/>
        <w:autoSpaceDE w:val="0"/>
        <w:autoSpaceDN w:val="0"/>
        <w:spacing w:after="0" w:line="360" w:lineRule="auto"/>
        <w:ind w:left="-284" w:right="434"/>
        <w:jc w:val="both"/>
        <w:rPr>
          <w:rFonts w:ascii="Times New Roman" w:eastAsia="Calibri" w:hAnsi="Times New Roman" w:cs="Times New Roman"/>
          <w:b/>
          <w:color w:val="000000"/>
          <w:sz w:val="24"/>
          <w:szCs w:val="28"/>
        </w:rPr>
      </w:pPr>
    </w:p>
    <w:p w:rsidR="003D6C4F" w:rsidRPr="007A6B12" w:rsidRDefault="003D6C4F" w:rsidP="003D6C4F">
      <w:pPr>
        <w:pStyle w:val="a5"/>
        <w:widowControl w:val="0"/>
        <w:numPr>
          <w:ilvl w:val="0"/>
          <w:numId w:val="6"/>
        </w:numPr>
        <w:autoSpaceDE w:val="0"/>
        <w:autoSpaceDN w:val="0"/>
        <w:spacing w:after="0" w:line="360" w:lineRule="auto"/>
        <w:ind w:left="-284" w:right="434" w:firstLine="0"/>
        <w:jc w:val="both"/>
        <w:rPr>
          <w:rFonts w:ascii="Times New Roman" w:eastAsia="Calibri" w:hAnsi="Times New Roman" w:cs="Times New Roman"/>
          <w:color w:val="000000"/>
          <w:sz w:val="24"/>
          <w:szCs w:val="28"/>
        </w:rPr>
      </w:pPr>
      <w:r w:rsidRPr="007A6B12">
        <w:rPr>
          <w:rFonts w:ascii="Times New Roman" w:eastAsia="Calibri" w:hAnsi="Times New Roman" w:cs="Times New Roman"/>
          <w:b/>
          <w:color w:val="000000"/>
          <w:sz w:val="24"/>
          <w:szCs w:val="28"/>
        </w:rPr>
        <w:t xml:space="preserve"> </w:t>
      </w:r>
      <w:r w:rsidRPr="007A6B12">
        <w:rPr>
          <w:rFonts w:ascii="Times New Roman" w:eastAsia="Calibri" w:hAnsi="Times New Roman" w:cs="Times New Roman"/>
          <w:color w:val="000000"/>
          <w:sz w:val="24"/>
          <w:szCs w:val="28"/>
        </w:rPr>
        <w:t>Авторская программа обучения детей дошкольного возраста английскому языку «</w:t>
      </w:r>
      <w:proofErr w:type="spellStart"/>
      <w:r w:rsidRPr="007A6B12">
        <w:rPr>
          <w:rFonts w:ascii="Times New Roman" w:eastAsia="Calibri" w:hAnsi="Times New Roman" w:cs="Times New Roman"/>
          <w:color w:val="000000"/>
          <w:sz w:val="24"/>
          <w:szCs w:val="28"/>
        </w:rPr>
        <w:t>Sing</w:t>
      </w:r>
      <w:proofErr w:type="spellEnd"/>
      <w:r w:rsidRPr="007A6B12">
        <w:rPr>
          <w:rFonts w:ascii="Times New Roman" w:eastAsia="Calibri" w:hAnsi="Times New Roman" w:cs="Times New Roman"/>
          <w:color w:val="000000"/>
          <w:sz w:val="24"/>
          <w:szCs w:val="28"/>
        </w:rPr>
        <w:t xml:space="preserve"> </w:t>
      </w:r>
      <w:proofErr w:type="spellStart"/>
      <w:r w:rsidRPr="007A6B12">
        <w:rPr>
          <w:rFonts w:ascii="Times New Roman" w:eastAsia="Calibri" w:hAnsi="Times New Roman" w:cs="Times New Roman"/>
          <w:color w:val="000000"/>
          <w:sz w:val="24"/>
          <w:szCs w:val="28"/>
        </w:rPr>
        <w:t>and</w:t>
      </w:r>
      <w:proofErr w:type="spellEnd"/>
      <w:r w:rsidRPr="007A6B12">
        <w:rPr>
          <w:rFonts w:ascii="Times New Roman" w:eastAsia="Calibri" w:hAnsi="Times New Roman" w:cs="Times New Roman"/>
          <w:color w:val="000000"/>
          <w:sz w:val="24"/>
          <w:szCs w:val="28"/>
        </w:rPr>
        <w:t xml:space="preserve"> </w:t>
      </w:r>
      <w:proofErr w:type="spellStart"/>
      <w:r w:rsidRPr="007A6B12">
        <w:rPr>
          <w:rFonts w:ascii="Times New Roman" w:eastAsia="Calibri" w:hAnsi="Times New Roman" w:cs="Times New Roman"/>
          <w:color w:val="000000"/>
          <w:sz w:val="24"/>
          <w:szCs w:val="28"/>
        </w:rPr>
        <w:t>Learn</w:t>
      </w:r>
      <w:proofErr w:type="spellEnd"/>
      <w:r w:rsidRPr="007A6B12">
        <w:rPr>
          <w:rFonts w:ascii="Times New Roman" w:eastAsia="Calibri" w:hAnsi="Times New Roman" w:cs="Times New Roman"/>
          <w:color w:val="000000"/>
          <w:sz w:val="24"/>
          <w:szCs w:val="28"/>
        </w:rPr>
        <w:t>».</w:t>
      </w:r>
    </w:p>
    <w:p w:rsidR="003D6C4F" w:rsidRPr="007A6B12" w:rsidRDefault="003D6C4F" w:rsidP="003D6C4F">
      <w:pPr>
        <w:pStyle w:val="a5"/>
        <w:widowControl w:val="0"/>
        <w:numPr>
          <w:ilvl w:val="0"/>
          <w:numId w:val="6"/>
        </w:numPr>
        <w:autoSpaceDE w:val="0"/>
        <w:autoSpaceDN w:val="0"/>
        <w:spacing w:after="0" w:line="360" w:lineRule="auto"/>
        <w:ind w:left="-284" w:right="434" w:firstLine="0"/>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Учимся говорить по-английски в детском саду: Учебно-методическое пособие. – Белгород: Изд-во ПОЛИТЕРРА, 2011. – 181с.</w:t>
      </w:r>
    </w:p>
    <w:p w:rsidR="003D6C4F" w:rsidRPr="007A6B12" w:rsidRDefault="003D6C4F" w:rsidP="003D6C4F">
      <w:pPr>
        <w:pStyle w:val="a5"/>
        <w:widowControl w:val="0"/>
        <w:numPr>
          <w:ilvl w:val="0"/>
          <w:numId w:val="6"/>
        </w:numPr>
        <w:autoSpaceDE w:val="0"/>
        <w:autoSpaceDN w:val="0"/>
        <w:spacing w:after="0" w:line="360" w:lineRule="auto"/>
        <w:ind w:left="-284" w:right="434" w:firstLine="0"/>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Примерная программа по раннему обучению английскому языку. Приложение к </w:t>
      </w:r>
      <w:proofErr w:type="spellStart"/>
      <w:r w:rsidRPr="007A6B12">
        <w:rPr>
          <w:rFonts w:ascii="Times New Roman" w:eastAsia="Calibri" w:hAnsi="Times New Roman" w:cs="Times New Roman"/>
          <w:color w:val="000000"/>
          <w:sz w:val="24"/>
          <w:szCs w:val="28"/>
        </w:rPr>
        <w:t>учебнометодическому</w:t>
      </w:r>
      <w:proofErr w:type="spellEnd"/>
      <w:r w:rsidRPr="007A6B12">
        <w:rPr>
          <w:rFonts w:ascii="Times New Roman" w:eastAsia="Calibri" w:hAnsi="Times New Roman" w:cs="Times New Roman"/>
          <w:color w:val="000000"/>
          <w:sz w:val="24"/>
          <w:szCs w:val="28"/>
        </w:rPr>
        <w:t xml:space="preserve"> пособию «Учимся говорить по-английски». – Белгород: Изд-во </w:t>
      </w:r>
      <w:proofErr w:type="spellStart"/>
      <w:r w:rsidRPr="007A6B12">
        <w:rPr>
          <w:rFonts w:ascii="Times New Roman" w:eastAsia="Calibri" w:hAnsi="Times New Roman" w:cs="Times New Roman"/>
          <w:color w:val="000000"/>
          <w:sz w:val="24"/>
          <w:szCs w:val="28"/>
        </w:rPr>
        <w:t>БелРИПКППС</w:t>
      </w:r>
      <w:proofErr w:type="spellEnd"/>
      <w:r w:rsidRPr="007A6B12">
        <w:rPr>
          <w:rFonts w:ascii="Times New Roman" w:eastAsia="Calibri" w:hAnsi="Times New Roman" w:cs="Times New Roman"/>
          <w:color w:val="000000"/>
          <w:sz w:val="24"/>
          <w:szCs w:val="28"/>
        </w:rPr>
        <w:t>, 2010. 95с.</w:t>
      </w:r>
    </w:p>
    <w:p w:rsidR="003D6C4F" w:rsidRPr="007A6B12" w:rsidRDefault="003D6C4F" w:rsidP="003D6C4F">
      <w:pPr>
        <w:pStyle w:val="a5"/>
        <w:widowControl w:val="0"/>
        <w:numPr>
          <w:ilvl w:val="0"/>
          <w:numId w:val="6"/>
        </w:numPr>
        <w:autoSpaceDE w:val="0"/>
        <w:autoSpaceDN w:val="0"/>
        <w:spacing w:after="0" w:line="360" w:lineRule="auto"/>
        <w:ind w:left="-284" w:right="434" w:firstLine="0"/>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Зайцева Л. А. Особенности формирования лексических навыков у детей дошкольного возраста на занятиях английского языка</w:t>
      </w:r>
      <w:proofErr w:type="gramStart"/>
      <w:r w:rsidRPr="007A6B12">
        <w:rPr>
          <w:rFonts w:ascii="Times New Roman" w:eastAsia="Calibri" w:hAnsi="Times New Roman" w:cs="Times New Roman"/>
          <w:color w:val="000000"/>
          <w:sz w:val="24"/>
          <w:szCs w:val="28"/>
        </w:rPr>
        <w:t xml:space="preserve">.: </w:t>
      </w:r>
      <w:proofErr w:type="gramEnd"/>
      <w:r w:rsidRPr="007A6B12">
        <w:rPr>
          <w:rFonts w:ascii="Times New Roman" w:eastAsia="Calibri" w:hAnsi="Times New Roman" w:cs="Times New Roman"/>
          <w:color w:val="000000"/>
          <w:sz w:val="24"/>
          <w:szCs w:val="28"/>
        </w:rPr>
        <w:t>Южно-Сахалинск- 2010.</w:t>
      </w:r>
    </w:p>
    <w:p w:rsidR="003D6C4F" w:rsidRPr="007A6B12" w:rsidRDefault="003D6C4F" w:rsidP="003D6C4F">
      <w:pPr>
        <w:pStyle w:val="a5"/>
        <w:widowControl w:val="0"/>
        <w:numPr>
          <w:ilvl w:val="0"/>
          <w:numId w:val="6"/>
        </w:numPr>
        <w:autoSpaceDE w:val="0"/>
        <w:autoSpaceDN w:val="0"/>
        <w:spacing w:after="0" w:line="360" w:lineRule="auto"/>
        <w:ind w:left="-284" w:right="434" w:firstLine="0"/>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Методика раннего обучения английскому языку (5-6 лет).</w:t>
      </w:r>
    </w:p>
    <w:p w:rsidR="003D6C4F" w:rsidRPr="007A6B12" w:rsidRDefault="007A6B12" w:rsidP="003D6C4F">
      <w:pPr>
        <w:pStyle w:val="a5"/>
        <w:widowControl w:val="0"/>
        <w:numPr>
          <w:ilvl w:val="0"/>
          <w:numId w:val="6"/>
        </w:numPr>
        <w:autoSpaceDE w:val="0"/>
        <w:autoSpaceDN w:val="0"/>
        <w:spacing w:after="0" w:line="360" w:lineRule="auto"/>
        <w:ind w:left="-284" w:right="434" w:firstLine="0"/>
        <w:jc w:val="both"/>
        <w:rPr>
          <w:rFonts w:ascii="Times New Roman" w:eastAsia="Calibri" w:hAnsi="Times New Roman" w:cs="Times New Roman"/>
          <w:color w:val="000000"/>
          <w:sz w:val="24"/>
          <w:szCs w:val="28"/>
        </w:rPr>
      </w:pPr>
      <w:r w:rsidRPr="007A6B12">
        <w:rPr>
          <w:rFonts w:ascii="Times New Roman" w:eastAsia="Calibri" w:hAnsi="Times New Roman" w:cs="Times New Roman"/>
          <w:color w:val="000000"/>
          <w:sz w:val="24"/>
          <w:szCs w:val="28"/>
        </w:rPr>
        <w:t xml:space="preserve">Астафьева М.Д. Игры для детей, изучающих английский язык. М.: </w:t>
      </w:r>
      <w:proofErr w:type="spellStart"/>
      <w:r w:rsidRPr="007A6B12">
        <w:rPr>
          <w:rFonts w:ascii="Times New Roman" w:eastAsia="Calibri" w:hAnsi="Times New Roman" w:cs="Times New Roman"/>
          <w:color w:val="000000"/>
          <w:sz w:val="24"/>
          <w:szCs w:val="28"/>
        </w:rPr>
        <w:t>Мозайка</w:t>
      </w:r>
      <w:proofErr w:type="spellEnd"/>
      <w:r w:rsidRPr="007A6B12">
        <w:rPr>
          <w:rFonts w:ascii="Times New Roman" w:eastAsia="Calibri" w:hAnsi="Times New Roman" w:cs="Times New Roman"/>
          <w:color w:val="000000"/>
          <w:sz w:val="24"/>
          <w:szCs w:val="28"/>
        </w:rPr>
        <w:t>-Синтез, 2010.</w:t>
      </w:r>
    </w:p>
    <w:sectPr w:rsidR="003D6C4F" w:rsidRPr="007A6B12" w:rsidSect="00327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76CE"/>
    <w:multiLevelType w:val="hybridMultilevel"/>
    <w:tmpl w:val="4C76E06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85C295E"/>
    <w:multiLevelType w:val="hybridMultilevel"/>
    <w:tmpl w:val="8D56990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331555D"/>
    <w:multiLevelType w:val="hybridMultilevel"/>
    <w:tmpl w:val="36A6D0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7281CA5"/>
    <w:multiLevelType w:val="hybridMultilevel"/>
    <w:tmpl w:val="CB7C10B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66EF1F5C"/>
    <w:multiLevelType w:val="hybridMultilevel"/>
    <w:tmpl w:val="8D52E3B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70B47CBD"/>
    <w:multiLevelType w:val="hybridMultilevel"/>
    <w:tmpl w:val="3E92BA24"/>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4D"/>
    <w:rsid w:val="000047D4"/>
    <w:rsid w:val="000A2D08"/>
    <w:rsid w:val="00111C86"/>
    <w:rsid w:val="0020797F"/>
    <w:rsid w:val="002F2D21"/>
    <w:rsid w:val="00327F46"/>
    <w:rsid w:val="003708C0"/>
    <w:rsid w:val="00380472"/>
    <w:rsid w:val="00394C4E"/>
    <w:rsid w:val="003D6C4F"/>
    <w:rsid w:val="003F7DE9"/>
    <w:rsid w:val="004476AD"/>
    <w:rsid w:val="004B6051"/>
    <w:rsid w:val="004F0560"/>
    <w:rsid w:val="0063176F"/>
    <w:rsid w:val="007A6B12"/>
    <w:rsid w:val="00870C4D"/>
    <w:rsid w:val="00953849"/>
    <w:rsid w:val="0099390A"/>
    <w:rsid w:val="00AF6F87"/>
    <w:rsid w:val="00B67461"/>
    <w:rsid w:val="00B91520"/>
    <w:rsid w:val="00BD72AA"/>
    <w:rsid w:val="00BE50AD"/>
    <w:rsid w:val="00C113FA"/>
    <w:rsid w:val="00C12CCE"/>
    <w:rsid w:val="00C547DE"/>
    <w:rsid w:val="00D6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9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97F"/>
    <w:rPr>
      <w:rFonts w:ascii="Tahoma" w:hAnsi="Tahoma" w:cs="Tahoma"/>
      <w:sz w:val="16"/>
      <w:szCs w:val="16"/>
    </w:rPr>
  </w:style>
  <w:style w:type="paragraph" w:styleId="a5">
    <w:name w:val="List Paragraph"/>
    <w:basedOn w:val="a"/>
    <w:uiPriority w:val="34"/>
    <w:qFormat/>
    <w:rsid w:val="00953849"/>
    <w:pPr>
      <w:ind w:left="720"/>
      <w:contextualSpacing/>
    </w:pPr>
  </w:style>
  <w:style w:type="paragraph" w:styleId="a6">
    <w:name w:val="Body Text"/>
    <w:basedOn w:val="a"/>
    <w:link w:val="a7"/>
    <w:uiPriority w:val="99"/>
    <w:unhideWhenUsed/>
    <w:rsid w:val="002F2D21"/>
    <w:pPr>
      <w:spacing w:after="120"/>
    </w:pPr>
  </w:style>
  <w:style w:type="character" w:customStyle="1" w:styleId="a7">
    <w:name w:val="Основной текст Знак"/>
    <w:basedOn w:val="a0"/>
    <w:link w:val="a6"/>
    <w:uiPriority w:val="99"/>
    <w:rsid w:val="002F2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9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97F"/>
    <w:rPr>
      <w:rFonts w:ascii="Tahoma" w:hAnsi="Tahoma" w:cs="Tahoma"/>
      <w:sz w:val="16"/>
      <w:szCs w:val="16"/>
    </w:rPr>
  </w:style>
  <w:style w:type="paragraph" w:styleId="a5">
    <w:name w:val="List Paragraph"/>
    <w:basedOn w:val="a"/>
    <w:uiPriority w:val="34"/>
    <w:qFormat/>
    <w:rsid w:val="00953849"/>
    <w:pPr>
      <w:ind w:left="720"/>
      <w:contextualSpacing/>
    </w:pPr>
  </w:style>
  <w:style w:type="paragraph" w:styleId="a6">
    <w:name w:val="Body Text"/>
    <w:basedOn w:val="a"/>
    <w:link w:val="a7"/>
    <w:uiPriority w:val="99"/>
    <w:unhideWhenUsed/>
    <w:rsid w:val="002F2D21"/>
    <w:pPr>
      <w:spacing w:after="120"/>
    </w:pPr>
  </w:style>
  <w:style w:type="character" w:customStyle="1" w:styleId="a7">
    <w:name w:val="Основной текст Знак"/>
    <w:basedOn w:val="a0"/>
    <w:link w:val="a6"/>
    <w:uiPriority w:val="99"/>
    <w:rsid w:val="002F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0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906B-976B-4FF2-B4EB-1C7E1E0B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Кириллова</dc:creator>
  <cp:lastModifiedBy>Ольга Кириллова</cp:lastModifiedBy>
  <cp:revision>2</cp:revision>
  <dcterms:created xsi:type="dcterms:W3CDTF">2022-11-24T12:48:00Z</dcterms:created>
  <dcterms:modified xsi:type="dcterms:W3CDTF">2022-11-24T12:48:00Z</dcterms:modified>
</cp:coreProperties>
</file>