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A4" w:rsidRPr="003E1C48" w:rsidRDefault="00AB2CA4" w:rsidP="00AB2CA4">
      <w:pPr>
        <w:pStyle w:val="a3"/>
        <w:ind w:left="169" w:right="191" w:firstLine="0"/>
        <w:jc w:val="center"/>
      </w:pPr>
      <w:r>
        <w:t>ФОРМИРОВ</w:t>
      </w:r>
      <w:r w:rsidR="00F4731B">
        <w:t xml:space="preserve">АНИЕ КЛЮЧЕВЫХ КОМПЕТЕНТНОСТЕЙ </w:t>
      </w:r>
      <w:r>
        <w:t>ШКОЛЬНИКОВ СРЕДСТВАМИ ИМИТАЦИОННОГО МОДЕЛИРОВАНИЯ</w:t>
      </w:r>
    </w:p>
    <w:p w:rsidR="00AB2CA4" w:rsidRPr="003E1C48" w:rsidRDefault="00AB2CA4" w:rsidP="00AB2CA4">
      <w:pPr>
        <w:pStyle w:val="a3"/>
        <w:ind w:left="169" w:right="191" w:firstLine="0"/>
        <w:jc w:val="center"/>
      </w:pPr>
    </w:p>
    <w:p w:rsidR="00AB2CA4" w:rsidRDefault="00AB2CA4" w:rsidP="00AB2CA4">
      <w:pPr>
        <w:pStyle w:val="a3"/>
        <w:ind w:left="0" w:firstLine="0"/>
        <w:jc w:val="left"/>
      </w:pPr>
    </w:p>
    <w:p w:rsidR="00B60E5D" w:rsidRPr="008729BB" w:rsidRDefault="00AB2CA4" w:rsidP="008729BB">
      <w:pPr>
        <w:pStyle w:val="a3"/>
        <w:ind w:right="123" w:firstLine="607"/>
      </w:pPr>
      <w:r w:rsidRPr="008729BB">
        <w:rPr>
          <w:i/>
        </w:rPr>
        <w:t xml:space="preserve">Аннотация. </w:t>
      </w:r>
      <w:bookmarkStart w:id="0" w:name="_GoBack"/>
      <w:r w:rsidRPr="008729BB">
        <w:t xml:space="preserve">На сегодняшний день проблема </w:t>
      </w:r>
      <w:r w:rsidR="00B60E5D" w:rsidRPr="008729BB">
        <w:t>самостоятельности и ответственности</w:t>
      </w:r>
      <w:r w:rsidRPr="008729BB">
        <w:t xml:space="preserve"> детей</w:t>
      </w:r>
      <w:r w:rsidR="00F4731B">
        <w:t xml:space="preserve"> ОВЗ</w:t>
      </w:r>
      <w:r w:rsidRPr="008729BB">
        <w:t xml:space="preserve"> является приоритетной, требующей активных действий, в первую очередь, со стороны педагогической </w:t>
      </w:r>
      <w:r w:rsidR="00B60E5D" w:rsidRPr="008729BB">
        <w:t>науки, поскольку это является основой для формиров</w:t>
      </w:r>
      <w:r w:rsidR="00F4731B">
        <w:t xml:space="preserve">ания ключевых компетентностей </w:t>
      </w:r>
      <w:r w:rsidR="00B60E5D" w:rsidRPr="008729BB">
        <w:t>школьников. В статье представлена технология имитационного моделирования, как средство инновационного метода</w:t>
      </w:r>
      <w:r w:rsidRPr="008729BB">
        <w:t xml:space="preserve"> рабо</w:t>
      </w:r>
      <w:r w:rsidR="00F4731B">
        <w:t xml:space="preserve">ты, используемые в учреждении </w:t>
      </w:r>
      <w:r w:rsidRPr="008729BB">
        <w:t>школьного</w:t>
      </w:r>
      <w:r w:rsidR="00F4731B">
        <w:t xml:space="preserve"> коррекционного</w:t>
      </w:r>
      <w:r w:rsidRPr="008729BB">
        <w:t xml:space="preserve"> образования</w:t>
      </w:r>
      <w:r w:rsidR="00B60E5D" w:rsidRPr="008729BB">
        <w:t>.</w:t>
      </w:r>
      <w:r w:rsidRPr="008729BB">
        <w:t xml:space="preserve"> </w:t>
      </w:r>
    </w:p>
    <w:p w:rsidR="00B60E5D" w:rsidRPr="008729BB" w:rsidRDefault="00AB2CA4" w:rsidP="008729BB">
      <w:pPr>
        <w:shd w:val="clear" w:color="auto" w:fill="FFFFFF"/>
        <w:tabs>
          <w:tab w:val="left" w:pos="6154"/>
        </w:tabs>
        <w:spacing w:line="240" w:lineRule="auto"/>
        <w:ind w:left="11" w:right="123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8729BB">
        <w:rPr>
          <w:rFonts w:ascii="Times New Roman" w:hAnsi="Times New Roman" w:cs="Times New Roman"/>
          <w:i/>
          <w:sz w:val="28"/>
          <w:szCs w:val="28"/>
        </w:rPr>
        <w:t xml:space="preserve">Ключевые слова: </w:t>
      </w:r>
      <w:r w:rsidRPr="008729BB">
        <w:rPr>
          <w:rFonts w:ascii="Times New Roman" w:hAnsi="Times New Roman" w:cs="Times New Roman"/>
          <w:sz w:val="28"/>
          <w:szCs w:val="28"/>
        </w:rPr>
        <w:t>игровые методы обучения, простейшие поисковые</w:t>
      </w:r>
      <w:r w:rsidRPr="008729B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60E5D" w:rsidRPr="008729BB">
        <w:rPr>
          <w:rFonts w:ascii="Times New Roman" w:hAnsi="Times New Roman" w:cs="Times New Roman"/>
          <w:sz w:val="28"/>
          <w:szCs w:val="28"/>
        </w:rPr>
        <w:t xml:space="preserve">методы, ситуация – проблема, ситуация – оценка, ситуация- упражнение, имитационный тренинг, модель, </w:t>
      </w:r>
      <w:r w:rsidR="00B60E5D" w:rsidRPr="008729BB">
        <w:rPr>
          <w:rFonts w:ascii="Times New Roman" w:hAnsi="Times New Roman" w:cs="Times New Roman"/>
          <w:color w:val="000000"/>
          <w:sz w:val="28"/>
          <w:szCs w:val="28"/>
        </w:rPr>
        <w:t>разыгрывание ролей, игровое</w:t>
      </w:r>
      <w:r w:rsidR="00E6320B" w:rsidRPr="008729BB">
        <w:rPr>
          <w:rFonts w:ascii="Times New Roman" w:hAnsi="Times New Roman" w:cs="Times New Roman"/>
          <w:color w:val="000000"/>
          <w:sz w:val="28"/>
          <w:szCs w:val="28"/>
        </w:rPr>
        <w:t xml:space="preserve"> проектирование, дидактическая </w:t>
      </w:r>
      <w:r w:rsidR="00B60E5D" w:rsidRPr="008729BB">
        <w:rPr>
          <w:rFonts w:ascii="Times New Roman" w:hAnsi="Times New Roman" w:cs="Times New Roman"/>
          <w:color w:val="000000"/>
          <w:sz w:val="28"/>
          <w:szCs w:val="28"/>
        </w:rPr>
        <w:t>игра.</w:t>
      </w:r>
    </w:p>
    <w:bookmarkEnd w:id="0"/>
    <w:p w:rsidR="00E6320B" w:rsidRPr="008729BB" w:rsidRDefault="00E6320B" w:rsidP="008729BB">
      <w:pPr>
        <w:shd w:val="clear" w:color="auto" w:fill="FFFFFF"/>
        <w:spacing w:after="0" w:line="240" w:lineRule="auto"/>
        <w:ind w:right="123" w:firstLine="6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729BB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Ключевыми</w:t>
      </w:r>
      <w:r w:rsidR="00F47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компетентности </w:t>
      </w:r>
      <w:r w:rsidRPr="00E6320B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школьного детства</w:t>
      </w:r>
      <w:r w:rsidRPr="00872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 знания, умения, опыт, отношения</w:t>
      </w:r>
      <w:r w:rsidRPr="00E632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872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320B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Компетентность всегда проявляется в деятельности, ее можно определить</w:t>
      </w:r>
      <w:r w:rsidR="00AA5311" w:rsidRPr="008729B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63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</w:t>
      </w:r>
      <w:r w:rsidRPr="00872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320B">
        <w:rPr>
          <w:rFonts w:ascii="Times New Roman" w:eastAsia="Times New Roman" w:hAnsi="Times New Roman" w:cs="Times New Roman"/>
          <w:color w:val="000000"/>
          <w:sz w:val="28"/>
          <w:szCs w:val="28"/>
        </w:rPr>
        <w:t>«успешное действие в конкретной ситуации» или как «способность эффективно</w:t>
      </w:r>
      <w:r w:rsidRPr="00872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320B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проблемы в условиях неопределенности».</w:t>
      </w:r>
      <w:r w:rsidR="007E26C0" w:rsidRPr="00872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320B">
        <w:rPr>
          <w:rFonts w:ascii="Times New Roman" w:eastAsia="Times New Roman" w:hAnsi="Times New Roman" w:cs="Times New Roman"/>
          <w:color w:val="000000"/>
          <w:sz w:val="28"/>
          <w:szCs w:val="28"/>
        </w:rPr>
        <w:t>Так,</w:t>
      </w:r>
      <w:r w:rsidRPr="00872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например, вся жизнь детей </w:t>
      </w:r>
      <w:r w:rsidRPr="00E6320B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строится на основе коммуникации (общения).</w:t>
      </w:r>
      <w:r w:rsidR="007E26C0" w:rsidRPr="00872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72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Ребенок </w:t>
      </w:r>
      <w:r w:rsidRPr="00E6320B">
        <w:rPr>
          <w:rFonts w:ascii="Times New Roman" w:eastAsia="Times New Roman" w:hAnsi="Times New Roman" w:cs="Times New Roman"/>
          <w:color w:val="000000"/>
          <w:sz w:val="28"/>
          <w:szCs w:val="28"/>
        </w:rPr>
        <w:t>тем более понятен, чем увереннее он может объяснить, донести до</w:t>
      </w:r>
      <w:r w:rsidR="007E26C0" w:rsidRPr="00872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320B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 людей свои мысли,</w:t>
      </w:r>
      <w:r w:rsidR="007E26C0" w:rsidRPr="00872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чувства, желания, планы, идеи.</w:t>
      </w:r>
      <w:r w:rsidR="00AA5311" w:rsidRPr="00872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320B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</w:t>
      </w:r>
      <w:r w:rsidR="007E26C0" w:rsidRPr="00872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320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и свободно формулировать, высказывать, аргументировать</w:t>
      </w:r>
      <w:r w:rsidR="007E26C0" w:rsidRPr="00872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320B">
        <w:rPr>
          <w:rFonts w:ascii="Times New Roman" w:eastAsia="Times New Roman" w:hAnsi="Times New Roman" w:cs="Times New Roman"/>
          <w:color w:val="000000"/>
          <w:sz w:val="28"/>
          <w:szCs w:val="28"/>
        </w:rPr>
        <w:t>суждения составляет понятие коммуникативная компетентность</w:t>
      </w:r>
      <w:r w:rsidRPr="00872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6320B">
        <w:rPr>
          <w:rFonts w:ascii="Times New Roman" w:eastAsia="Times New Roman" w:hAnsi="Times New Roman" w:cs="Times New Roman"/>
          <w:color w:val="000000"/>
          <w:sz w:val="28"/>
          <w:szCs w:val="28"/>
        </w:rPr>
        <w:t>Речь, как правило, сопровождает деятельность, а деятельность строится по</w:t>
      </w:r>
      <w:r w:rsidR="00AA5311" w:rsidRPr="00872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320B"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 «канонам» – цель, средства и материалы, действия, результат.</w:t>
      </w:r>
      <w:r w:rsidRPr="00872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320B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может быть эффективной, результативной, бесполезной и даже</w:t>
      </w:r>
      <w:r w:rsidR="00AA5311" w:rsidRPr="00872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320B">
        <w:rPr>
          <w:rFonts w:ascii="Times New Roman" w:eastAsia="Times New Roman" w:hAnsi="Times New Roman" w:cs="Times New Roman"/>
          <w:color w:val="000000"/>
          <w:sz w:val="28"/>
          <w:szCs w:val="28"/>
        </w:rPr>
        <w:t>разрушительной. От чего это зависит? Во м</w:t>
      </w:r>
      <w:r w:rsidRPr="008729BB">
        <w:rPr>
          <w:rFonts w:ascii="Times New Roman" w:eastAsia="Times New Roman" w:hAnsi="Times New Roman" w:cs="Times New Roman"/>
          <w:color w:val="000000"/>
          <w:sz w:val="28"/>
          <w:szCs w:val="28"/>
        </w:rPr>
        <w:t>ногом от того, насколько ребенок</w:t>
      </w:r>
      <w:r w:rsidR="007E26C0" w:rsidRPr="00872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320B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владеет навыками планирования собственной деятельности. Так возникает идея</w:t>
      </w:r>
      <w:r w:rsidR="007E26C0" w:rsidRPr="00872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320B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деятельностной</w:t>
      </w:r>
      <w:proofErr w:type="spellEnd"/>
      <w:r w:rsidRPr="00E63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компетентности. Здесь следует напомнить, что</w:t>
      </w:r>
      <w:r w:rsidR="007E26C0" w:rsidRPr="00872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7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деятельность ребенка </w:t>
      </w:r>
      <w:r w:rsidRPr="00E6320B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школьника ценна не только и не столько результатом,</w:t>
      </w:r>
      <w:r w:rsidR="007E26C0" w:rsidRPr="00872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320B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самим процессом. Иногда (и чем младше ребенок, тем чаще) она не</w:t>
      </w:r>
      <w:r w:rsidR="007E26C0" w:rsidRPr="00872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320B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внешне обозначенной цели, больше похожа на спонтанную, идущую «от</w:t>
      </w:r>
      <w:r w:rsidR="007E26C0" w:rsidRPr="00872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320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предмета, от ситуации», а не от цели. Ценность деятельности ребенка не зависит</w:t>
      </w:r>
      <w:r w:rsidR="007E26C0" w:rsidRPr="00872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320B">
        <w:rPr>
          <w:rFonts w:ascii="Times New Roman" w:eastAsia="Times New Roman" w:hAnsi="Times New Roman" w:cs="Times New Roman"/>
          <w:color w:val="000000"/>
          <w:sz w:val="28"/>
          <w:szCs w:val="28"/>
        </w:rPr>
        <w:t>от наличия или отсутствия видимой и приемлемой с позиции взрослого цели. В</w:t>
      </w:r>
      <w:r w:rsidR="007E26C0" w:rsidRPr="00872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320B">
        <w:rPr>
          <w:rFonts w:ascii="Times New Roman" w:eastAsia="Times New Roman" w:hAnsi="Times New Roman" w:cs="Times New Roman"/>
          <w:color w:val="000000"/>
          <w:sz w:val="28"/>
          <w:szCs w:val="28"/>
        </w:rPr>
        <w:t>ней формируется индивидуальный стиль, приобретаются актуальные знания и</w:t>
      </w:r>
      <w:r w:rsidR="007E26C0" w:rsidRPr="00872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320B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навыки, формируется отношение к самой деятельности, к формам ее</w:t>
      </w:r>
      <w:r w:rsidRPr="008729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320B" w:rsidRPr="00E6320B" w:rsidRDefault="00E6320B" w:rsidP="008729BB">
      <w:pPr>
        <w:shd w:val="clear" w:color="auto" w:fill="FFFFFF"/>
        <w:spacing w:after="0" w:line="240" w:lineRule="auto"/>
        <w:ind w:right="123" w:firstLine="6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20B">
        <w:rPr>
          <w:rFonts w:ascii="Times New Roman" w:eastAsia="Times New Roman" w:hAnsi="Times New Roman" w:cs="Times New Roman"/>
          <w:color w:val="000000"/>
          <w:sz w:val="28"/>
          <w:szCs w:val="28"/>
        </w:rPr>
        <w:t>И коммуникац</w:t>
      </w:r>
      <w:r w:rsidRPr="00872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и деятельность </w:t>
      </w:r>
      <w:r w:rsidRPr="00E6320B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подразумевают вовлеченность в них, по крайней</w:t>
      </w:r>
    </w:p>
    <w:p w:rsidR="00E6320B" w:rsidRPr="00E6320B" w:rsidRDefault="00E6320B" w:rsidP="00F4731B">
      <w:pPr>
        <w:shd w:val="clear" w:color="auto" w:fill="FFFFFF"/>
        <w:spacing w:after="0" w:line="240" w:lineRule="auto"/>
        <w:ind w:firstLine="6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20B">
        <w:rPr>
          <w:rFonts w:ascii="Times New Roman" w:eastAsia="Times New Roman" w:hAnsi="Times New Roman" w:cs="Times New Roman"/>
          <w:color w:val="000000"/>
          <w:sz w:val="28"/>
          <w:szCs w:val="28"/>
        </w:rPr>
        <w:t>мере, двух участников. Следовательно, и коммуникация, и деятельность, в которые вовлечены</w:t>
      </w:r>
      <w:r w:rsidRPr="00872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320B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и другие люди, будут протекать по-разному, в разных ситуациях и</w:t>
      </w:r>
      <w:r w:rsidRPr="00872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320B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партнерствах по-новому. У</w:t>
      </w:r>
      <w:r w:rsidR="007E26C0" w:rsidRPr="00872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мение встраиваться в социальные </w:t>
      </w:r>
      <w:r w:rsidRPr="00E6320B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отношения,</w:t>
      </w:r>
      <w:r w:rsidR="007E26C0" w:rsidRPr="00872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инициировать и </w:t>
      </w:r>
      <w:r w:rsidRPr="00E63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поддерживать их на приемлемом уровне – это сфера </w:t>
      </w:r>
      <w:proofErr w:type="spellStart"/>
      <w:r w:rsidRPr="00E6320B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проявленияи</w:t>
      </w:r>
      <w:proofErr w:type="spellEnd"/>
      <w:r w:rsidRPr="00E63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социальной компетентности.</w:t>
      </w:r>
    </w:p>
    <w:p w:rsidR="00E6320B" w:rsidRPr="00E6320B" w:rsidRDefault="00E6320B" w:rsidP="008729BB">
      <w:pPr>
        <w:shd w:val="clear" w:color="auto" w:fill="FFFFFF"/>
        <w:spacing w:after="0" w:line="240" w:lineRule="auto"/>
        <w:ind w:firstLine="6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20B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из участников деятельности, коммуникации, социальных</w:t>
      </w:r>
      <w:r w:rsidRPr="00872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320B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отношений несет и получает свою информацию</w:t>
      </w:r>
      <w:r w:rsidRPr="00872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6320B">
        <w:rPr>
          <w:rFonts w:ascii="Times New Roman" w:eastAsia="Times New Roman" w:hAnsi="Times New Roman" w:cs="Times New Roman"/>
          <w:color w:val="000000"/>
          <w:sz w:val="28"/>
          <w:szCs w:val="28"/>
        </w:rPr>
        <w:t>Что бы распознать этот мир, нужно уметь использовать разнообразные</w:t>
      </w:r>
      <w:r w:rsidRPr="00872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3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источники, несущие информацию, нужно учиться </w:t>
      </w:r>
      <w:r w:rsidRPr="00E632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критично относиться к</w:t>
      </w:r>
      <w:r w:rsidRPr="00872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320B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получаемой информации, уметь ее использовать. Значит, здесь место</w:t>
      </w:r>
      <w:r w:rsidRPr="00872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320B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информационной компетентности.</w:t>
      </w:r>
      <w:r w:rsidRPr="00872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6320B" w:rsidRPr="00E6320B" w:rsidRDefault="00E6320B" w:rsidP="008729BB">
      <w:pPr>
        <w:shd w:val="clear" w:color="auto" w:fill="FFFFFF"/>
        <w:spacing w:after="0" w:line="240" w:lineRule="auto"/>
        <w:ind w:firstLine="6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20B">
        <w:rPr>
          <w:rFonts w:ascii="Times New Roman" w:eastAsia="Times New Roman" w:hAnsi="Times New Roman" w:cs="Times New Roman"/>
          <w:color w:val="000000"/>
          <w:sz w:val="28"/>
          <w:szCs w:val="28"/>
        </w:rPr>
        <w:t>Во всех жизненных ситуациях есть место для проявления и приобретения</w:t>
      </w:r>
      <w:r w:rsidRPr="00872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320B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здоровьесберегающей компетентности: ребенок выбирает и меняет позу во</w:t>
      </w:r>
      <w:r w:rsidRPr="00872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время работы, переключается с активной игры на спокойную деятельность, следит за своим внешним видом.</w:t>
      </w:r>
    </w:p>
    <w:p w:rsidR="00E6320B" w:rsidRPr="00E6320B" w:rsidRDefault="00E6320B" w:rsidP="008729BB">
      <w:pPr>
        <w:shd w:val="clear" w:color="auto" w:fill="FFFFFF"/>
        <w:spacing w:after="0" w:line="240" w:lineRule="auto"/>
        <w:ind w:firstLine="6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20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Основами перечисленных ключевых компетентностей обладают все</w:t>
      </w:r>
      <w:r w:rsidRPr="00872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320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без исключения, но проявляются разные компетентности у разных</w:t>
      </w:r>
      <w:r w:rsidRPr="00872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320B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в разной степени: кто-то более говорлив, кто-то более деятелен и</w:t>
      </w:r>
      <w:r w:rsidRPr="00872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320B">
        <w:rPr>
          <w:rFonts w:ascii="Times New Roman" w:eastAsia="Times New Roman" w:hAnsi="Times New Roman" w:cs="Times New Roman"/>
          <w:color w:val="000000"/>
          <w:sz w:val="28"/>
          <w:szCs w:val="28"/>
        </w:rPr>
        <w:t>т.д. Проявление компетентности многократно усиливается, если ребенку</w:t>
      </w:r>
      <w:r w:rsidRPr="00872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320B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интересно, то дело, которым он занят. Это может быть дело, выбранное</w:t>
      </w:r>
      <w:r w:rsidRPr="00872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320B">
        <w:rPr>
          <w:rFonts w:ascii="Times New Roman" w:eastAsia="Times New Roman" w:hAnsi="Times New Roman" w:cs="Times New Roman"/>
          <w:color w:val="000000"/>
          <w:sz w:val="28"/>
          <w:szCs w:val="28"/>
        </w:rPr>
        <w:t>им самостоятельно или предложенное взрослыми. Предпочтительно</w:t>
      </w:r>
      <w:r w:rsidRPr="00872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320B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первое, так как именно в нем активизируются все внутренние ресурсы и уже</w:t>
      </w:r>
      <w:r w:rsidRPr="00872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3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имеющиеся, и потенциальные. </w:t>
      </w:r>
    </w:p>
    <w:p w:rsidR="00E6320B" w:rsidRPr="008729BB" w:rsidRDefault="00E6320B" w:rsidP="008729BB">
      <w:pPr>
        <w:shd w:val="clear" w:color="auto" w:fill="FFFFFF"/>
        <w:spacing w:after="0" w:line="240" w:lineRule="auto"/>
        <w:ind w:firstLine="60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729BB">
        <w:rPr>
          <w:rFonts w:ascii="Times New Roman" w:hAnsi="Times New Roman" w:cs="Times New Roman"/>
          <w:color w:val="000000"/>
          <w:sz w:val="28"/>
          <w:szCs w:val="28"/>
        </w:rPr>
        <w:t xml:space="preserve">Первостепенную роль в формировании поставленных </w:t>
      </w:r>
      <w:r w:rsidR="00AA5311" w:rsidRPr="008729BB">
        <w:rPr>
          <w:rFonts w:ascii="Times New Roman" w:hAnsi="Times New Roman" w:cs="Times New Roman"/>
          <w:color w:val="000000"/>
          <w:sz w:val="28"/>
          <w:szCs w:val="28"/>
        </w:rPr>
        <w:t>компетенций</w:t>
      </w:r>
      <w:r w:rsidRPr="008729BB">
        <w:rPr>
          <w:rFonts w:ascii="Times New Roman" w:hAnsi="Times New Roman" w:cs="Times New Roman"/>
          <w:color w:val="000000"/>
          <w:sz w:val="28"/>
          <w:szCs w:val="28"/>
        </w:rPr>
        <w:t xml:space="preserve"> играют активные и интерактивные формы и методы обучения.  Н</w:t>
      </w:r>
      <w:r w:rsidRPr="008729BB">
        <w:rPr>
          <w:rFonts w:ascii="Times New Roman" w:hAnsi="Times New Roman" w:cs="Times New Roman"/>
          <w:sz w:val="28"/>
          <w:szCs w:val="28"/>
        </w:rPr>
        <w:t>а сегодняшний день в педагогике наряду с другими технологиями широко используется в образовательном процессе имитационное моделирование.</w:t>
      </w:r>
    </w:p>
    <w:p w:rsidR="00E6320B" w:rsidRPr="008729BB" w:rsidRDefault="00E6320B" w:rsidP="008729BB">
      <w:pPr>
        <w:shd w:val="clear" w:color="auto" w:fill="FFFFFF"/>
        <w:spacing w:after="0" w:line="240" w:lineRule="auto"/>
        <w:ind w:left="23" w:right="-11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8729BB">
        <w:rPr>
          <w:rFonts w:ascii="Times New Roman" w:hAnsi="Times New Roman" w:cs="Times New Roman"/>
          <w:color w:val="000000"/>
          <w:sz w:val="28"/>
          <w:szCs w:val="28"/>
        </w:rPr>
        <w:t>В основе имитационных технологий</w:t>
      </w:r>
      <w:r w:rsidRPr="008729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729BB">
        <w:rPr>
          <w:rFonts w:ascii="Times New Roman" w:hAnsi="Times New Roman" w:cs="Times New Roman"/>
          <w:color w:val="000000"/>
          <w:sz w:val="28"/>
          <w:szCs w:val="28"/>
        </w:rPr>
        <w:t>лежит имитационное или имитационно-игровое моделирование, т.е. воспроизведение в условиях обучения с той или иной мерой адекватности процессов, происходящих в</w:t>
      </w:r>
      <w:r w:rsidRPr="008729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729BB">
        <w:rPr>
          <w:rFonts w:ascii="Times New Roman" w:hAnsi="Times New Roman" w:cs="Times New Roman"/>
          <w:color w:val="000000"/>
          <w:sz w:val="28"/>
          <w:szCs w:val="28"/>
        </w:rPr>
        <w:t>реальной системе. Построение моделей и организация работы детей дают возможность отра</w:t>
      </w:r>
      <w:r w:rsidRPr="008729BB">
        <w:rPr>
          <w:rFonts w:ascii="Times New Roman" w:hAnsi="Times New Roman" w:cs="Times New Roman"/>
          <w:color w:val="000000"/>
          <w:sz w:val="28"/>
          <w:szCs w:val="28"/>
        </w:rPr>
        <w:softHyphen/>
        <w:t>зить в образовательном процессе различные виды деятельности, формировать знания, умения и опыт.</w:t>
      </w:r>
    </w:p>
    <w:p w:rsidR="00E6320B" w:rsidRPr="008729BB" w:rsidRDefault="00E6320B" w:rsidP="008729BB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 w:cs="Times New Roman"/>
          <w:sz w:val="28"/>
          <w:szCs w:val="28"/>
        </w:rPr>
      </w:pPr>
      <w:r w:rsidRPr="008729BB">
        <w:rPr>
          <w:rFonts w:ascii="Times New Roman" w:hAnsi="Times New Roman" w:cs="Times New Roman"/>
          <w:color w:val="000000"/>
          <w:sz w:val="28"/>
          <w:szCs w:val="28"/>
        </w:rPr>
        <w:t>По этому признаку все имитационные технологии делятся на игровые и неигровы</w:t>
      </w:r>
      <w:r w:rsidR="007E26C0" w:rsidRPr="008729BB">
        <w:rPr>
          <w:rFonts w:ascii="Times New Roman" w:hAnsi="Times New Roman" w:cs="Times New Roman"/>
          <w:color w:val="000000"/>
          <w:sz w:val="28"/>
          <w:szCs w:val="28"/>
        </w:rPr>
        <w:t xml:space="preserve">е. Рассмотрим </w:t>
      </w:r>
      <w:r w:rsidR="002260EF" w:rsidRPr="008729BB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8729BB">
        <w:rPr>
          <w:rFonts w:ascii="Times New Roman" w:hAnsi="Times New Roman" w:cs="Times New Roman"/>
          <w:color w:val="000000"/>
          <w:sz w:val="28"/>
          <w:szCs w:val="28"/>
        </w:rPr>
        <w:t>игровые формы и методы, которые представлены большой группой конкретных ситуаций.</w:t>
      </w:r>
    </w:p>
    <w:p w:rsidR="0060192B" w:rsidRPr="008729BB" w:rsidRDefault="00E6320B" w:rsidP="008729BB">
      <w:pPr>
        <w:shd w:val="clear" w:color="auto" w:fill="FFFFFF"/>
        <w:spacing w:after="0" w:line="240" w:lineRule="auto"/>
        <w:ind w:firstLine="6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9BB">
        <w:rPr>
          <w:rFonts w:ascii="Times New Roman" w:hAnsi="Times New Roman" w:cs="Times New Roman"/>
          <w:color w:val="000000"/>
          <w:sz w:val="28"/>
          <w:szCs w:val="28"/>
        </w:rPr>
        <w:t>По образовательной функции различают четыре вида ситуаций: ситуация-проблема,</w:t>
      </w:r>
      <w:r w:rsidRPr="008729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9B6B1E" w:rsidRPr="008729BB">
        <w:rPr>
          <w:rFonts w:ascii="Times New Roman" w:hAnsi="Times New Roman" w:cs="Times New Roman"/>
          <w:color w:val="000000"/>
          <w:sz w:val="28"/>
          <w:szCs w:val="28"/>
        </w:rPr>
        <w:t>в которой воспитанники</w:t>
      </w:r>
      <w:r w:rsidRPr="008729BB">
        <w:rPr>
          <w:rFonts w:ascii="Times New Roman" w:hAnsi="Times New Roman" w:cs="Times New Roman"/>
          <w:color w:val="000000"/>
          <w:sz w:val="28"/>
          <w:szCs w:val="28"/>
        </w:rPr>
        <w:t xml:space="preserve"> находят причину во</w:t>
      </w:r>
      <w:r w:rsidR="00FE2656" w:rsidRPr="008729BB">
        <w:rPr>
          <w:rFonts w:ascii="Times New Roman" w:hAnsi="Times New Roman" w:cs="Times New Roman"/>
          <w:color w:val="000000"/>
          <w:sz w:val="28"/>
          <w:szCs w:val="28"/>
        </w:rPr>
        <w:t xml:space="preserve">зникновения описанной ситуации, </w:t>
      </w:r>
      <w:r w:rsidRPr="008729BB">
        <w:rPr>
          <w:rFonts w:ascii="Times New Roman" w:hAnsi="Times New Roman" w:cs="Times New Roman"/>
          <w:color w:val="000000"/>
          <w:sz w:val="28"/>
          <w:szCs w:val="28"/>
        </w:rPr>
        <w:t>ставят и разрешают проблему</w:t>
      </w:r>
      <w:r w:rsidR="007E26C0" w:rsidRPr="008729B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B6B1E" w:rsidRPr="008729BB">
        <w:rPr>
          <w:rFonts w:ascii="Times New Roman" w:hAnsi="Times New Roman" w:cs="Times New Roman"/>
          <w:color w:val="000000"/>
          <w:sz w:val="28"/>
          <w:szCs w:val="28"/>
        </w:rPr>
        <w:t xml:space="preserve"> Например:</w:t>
      </w:r>
      <w:r w:rsidR="00FE2656" w:rsidRPr="008729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6B1E" w:rsidRPr="008729B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B6B1E" w:rsidRPr="00872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в незнакомом городе. Вам нужно пройти к зоопарку, но вы не знаете дороги. Навстречу идет прохожий. Надо подойти к прохожему и спросить у него дорогу к зоопарку. Как вы это сделаете?</w:t>
      </w:r>
      <w:r w:rsidR="009B6B1E" w:rsidRPr="008729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B6B1E" w:rsidRPr="00872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«Мама велела прийти домой в 3 часа. Но у вас нет часов. Вам придется обратиться к кому-нибудь из старших. Как вы это сделаете?</w:t>
      </w:r>
      <w:r w:rsidR="009B6B1E" w:rsidRPr="008729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B6B1E" w:rsidRPr="00872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«Придумайте случаи, в которых необхо</w:t>
      </w:r>
      <w:r w:rsidR="00FE2656" w:rsidRPr="00872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димо употреблять слова просьбы».</w:t>
      </w:r>
      <w:r w:rsidR="00FE2656" w:rsidRPr="008729BB">
        <w:rPr>
          <w:rFonts w:ascii="Times New Roman" w:eastAsia="Times New Roman" w:hAnsi="Times New Roman" w:cs="Times New Roman"/>
          <w:sz w:val="28"/>
          <w:szCs w:val="28"/>
        </w:rPr>
        <w:t xml:space="preserve"> Ситуации в транспорт</w:t>
      </w:r>
      <w:r w:rsidR="00AA5311" w:rsidRPr="008729BB">
        <w:rPr>
          <w:rFonts w:ascii="Times New Roman" w:eastAsia="Times New Roman" w:hAnsi="Times New Roman" w:cs="Times New Roman"/>
          <w:sz w:val="28"/>
          <w:szCs w:val="28"/>
        </w:rPr>
        <w:t>е (городском, железнодорожном),</w:t>
      </w:r>
      <w:r w:rsidR="00FE2656" w:rsidRPr="008729BB">
        <w:rPr>
          <w:rFonts w:ascii="Times New Roman" w:eastAsia="Times New Roman" w:hAnsi="Times New Roman" w:cs="Times New Roman"/>
          <w:sz w:val="28"/>
          <w:szCs w:val="28"/>
        </w:rPr>
        <w:t xml:space="preserve"> «Вы с бабушкой едете</w:t>
      </w:r>
      <w:r w:rsidR="00FE2656" w:rsidRPr="00FE2656">
        <w:rPr>
          <w:rFonts w:ascii="Times New Roman" w:eastAsia="Times New Roman" w:hAnsi="Times New Roman" w:cs="Times New Roman"/>
          <w:sz w:val="28"/>
          <w:szCs w:val="28"/>
        </w:rPr>
        <w:t xml:space="preserve"> в электри</w:t>
      </w:r>
      <w:r w:rsidR="00FE2656" w:rsidRPr="008729BB">
        <w:rPr>
          <w:rFonts w:ascii="Times New Roman" w:eastAsia="Times New Roman" w:hAnsi="Times New Roman" w:cs="Times New Roman"/>
          <w:sz w:val="28"/>
          <w:szCs w:val="28"/>
        </w:rPr>
        <w:t xml:space="preserve">чке. Она сошла на платформу, а вы, </w:t>
      </w:r>
      <w:r w:rsidR="00FE2656" w:rsidRPr="00FE2656">
        <w:rPr>
          <w:rFonts w:ascii="Times New Roman" w:eastAsia="Times New Roman" w:hAnsi="Times New Roman" w:cs="Times New Roman"/>
          <w:sz w:val="28"/>
          <w:szCs w:val="28"/>
        </w:rPr>
        <w:t>не успел</w:t>
      </w:r>
      <w:r w:rsidR="00FE2656" w:rsidRPr="008729BB">
        <w:rPr>
          <w:rFonts w:ascii="Times New Roman" w:eastAsia="Times New Roman" w:hAnsi="Times New Roman" w:cs="Times New Roman"/>
          <w:sz w:val="28"/>
          <w:szCs w:val="28"/>
        </w:rPr>
        <w:t xml:space="preserve">и. Что будете делать? Ситуации с огнём: «В квартире пожар. Что ты будете </w:t>
      </w:r>
      <w:r w:rsidR="00FE2656" w:rsidRPr="00FE2656">
        <w:rPr>
          <w:rFonts w:ascii="Times New Roman" w:eastAsia="Times New Roman" w:hAnsi="Times New Roman" w:cs="Times New Roman"/>
          <w:sz w:val="28"/>
          <w:szCs w:val="28"/>
        </w:rPr>
        <w:t xml:space="preserve">делать? Почему? </w:t>
      </w:r>
      <w:r w:rsidR="00FE2656" w:rsidRPr="008729BB">
        <w:rPr>
          <w:rFonts w:ascii="Times New Roman" w:eastAsia="Times New Roman" w:hAnsi="Times New Roman" w:cs="Times New Roman"/>
          <w:sz w:val="28"/>
          <w:szCs w:val="28"/>
        </w:rPr>
        <w:t xml:space="preserve">«Дети получают </w:t>
      </w:r>
      <w:r w:rsidR="00FE2656" w:rsidRPr="00FE2656">
        <w:rPr>
          <w:rFonts w:ascii="Times New Roman" w:eastAsia="Times New Roman" w:hAnsi="Times New Roman" w:cs="Times New Roman"/>
          <w:sz w:val="28"/>
          <w:szCs w:val="28"/>
        </w:rPr>
        <w:t>письмо из леса о том, что там</w:t>
      </w:r>
      <w:r w:rsidR="00FE2656" w:rsidRPr="00872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2656" w:rsidRPr="00FE2656">
        <w:rPr>
          <w:rFonts w:ascii="Times New Roman" w:eastAsia="Times New Roman" w:hAnsi="Times New Roman" w:cs="Times New Roman"/>
          <w:sz w:val="28"/>
          <w:szCs w:val="28"/>
        </w:rPr>
        <w:t>появились люди, которые ломают молодые</w:t>
      </w:r>
      <w:r w:rsidR="00FE2656" w:rsidRPr="00872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2656" w:rsidRPr="00FE2656">
        <w:rPr>
          <w:rFonts w:ascii="Times New Roman" w:eastAsia="Times New Roman" w:hAnsi="Times New Roman" w:cs="Times New Roman"/>
          <w:sz w:val="28"/>
          <w:szCs w:val="28"/>
        </w:rPr>
        <w:t>деревья, ветки, рвут цветы. Задача детей:</w:t>
      </w:r>
      <w:r w:rsidR="00FE2656" w:rsidRPr="00872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2656" w:rsidRPr="00FE2656">
        <w:rPr>
          <w:rFonts w:ascii="Times New Roman" w:eastAsia="Times New Roman" w:hAnsi="Times New Roman" w:cs="Times New Roman"/>
          <w:sz w:val="28"/>
          <w:szCs w:val="28"/>
        </w:rPr>
        <w:t>организовывать отряд помощи и предложить пути решения проблемы</w:t>
      </w:r>
      <w:r w:rsidR="00FE2656" w:rsidRPr="008729BB">
        <w:rPr>
          <w:rFonts w:ascii="Times New Roman" w:eastAsia="Times New Roman" w:hAnsi="Times New Roman" w:cs="Times New Roman"/>
          <w:sz w:val="28"/>
          <w:szCs w:val="28"/>
        </w:rPr>
        <w:t xml:space="preserve"> Сказка «Репка» (У Деда неурожай: репка </w:t>
      </w:r>
      <w:r w:rsidR="00FE2656" w:rsidRPr="00FE2656">
        <w:rPr>
          <w:rFonts w:ascii="Times New Roman" w:eastAsia="Times New Roman" w:hAnsi="Times New Roman" w:cs="Times New Roman"/>
          <w:sz w:val="28"/>
          <w:szCs w:val="28"/>
        </w:rPr>
        <w:t>не выросла. Как</w:t>
      </w:r>
      <w:r w:rsidR="00FE2656" w:rsidRPr="00872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2656" w:rsidRPr="00FE2656">
        <w:rPr>
          <w:rFonts w:ascii="Times New Roman" w:eastAsia="Times New Roman" w:hAnsi="Times New Roman" w:cs="Times New Roman"/>
          <w:sz w:val="28"/>
          <w:szCs w:val="28"/>
        </w:rPr>
        <w:t>ему помочь?</w:t>
      </w:r>
      <w:r w:rsidR="00FE2656" w:rsidRPr="008729BB">
        <w:rPr>
          <w:rFonts w:ascii="Times New Roman" w:eastAsia="Times New Roman" w:hAnsi="Times New Roman" w:cs="Times New Roman"/>
          <w:sz w:val="28"/>
          <w:szCs w:val="28"/>
        </w:rPr>
        <w:t xml:space="preserve"> «Фрукты». </w:t>
      </w:r>
      <w:r w:rsidR="00FE2656" w:rsidRPr="00FE2656">
        <w:rPr>
          <w:rFonts w:ascii="Times New Roman" w:eastAsia="Times New Roman" w:hAnsi="Times New Roman" w:cs="Times New Roman"/>
          <w:sz w:val="28"/>
          <w:szCs w:val="28"/>
        </w:rPr>
        <w:t>Путешествуя по пустыне, дети захотели пить. Но с собой оказались только фрукты. Можно ли напиться?</w:t>
      </w:r>
      <w:r w:rsidR="00AA5311" w:rsidRPr="008729BB">
        <w:rPr>
          <w:rFonts w:ascii="Times New Roman" w:eastAsia="Times New Roman" w:hAnsi="Times New Roman" w:cs="Times New Roman"/>
          <w:sz w:val="28"/>
          <w:szCs w:val="28"/>
        </w:rPr>
        <w:t xml:space="preserve"> «Свойства материалов»</w:t>
      </w:r>
      <w:r w:rsidR="00FE2656" w:rsidRPr="008729B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1B2E42" w:rsidRPr="008729B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E2656" w:rsidRPr="00FE2656">
        <w:rPr>
          <w:rFonts w:ascii="Times New Roman" w:eastAsia="Times New Roman" w:hAnsi="Times New Roman" w:cs="Times New Roman"/>
          <w:sz w:val="28"/>
          <w:szCs w:val="28"/>
        </w:rPr>
        <w:t xml:space="preserve"> дождливую погоду надо</w:t>
      </w:r>
      <w:r w:rsidR="00FE2656" w:rsidRPr="008729BB">
        <w:rPr>
          <w:rFonts w:ascii="Times New Roman" w:eastAsia="Times New Roman" w:hAnsi="Times New Roman" w:cs="Times New Roman"/>
          <w:sz w:val="28"/>
          <w:szCs w:val="28"/>
        </w:rPr>
        <w:t xml:space="preserve"> Буратино в школу, а перед ним широкая река, и мостика не </w:t>
      </w:r>
      <w:r w:rsidR="00FE2656" w:rsidRPr="00FE2656">
        <w:rPr>
          <w:rFonts w:ascii="Times New Roman" w:eastAsia="Times New Roman" w:hAnsi="Times New Roman" w:cs="Times New Roman"/>
          <w:sz w:val="28"/>
          <w:szCs w:val="28"/>
        </w:rPr>
        <w:t>видно. В школу нужно торопиться.</w:t>
      </w:r>
    </w:p>
    <w:p w:rsidR="00FE2656" w:rsidRPr="00FE2656" w:rsidRDefault="00FE2656" w:rsidP="008729BB">
      <w:pPr>
        <w:shd w:val="clear" w:color="auto" w:fill="FFFFFF"/>
        <w:spacing w:after="0" w:line="240" w:lineRule="auto"/>
        <w:ind w:firstLine="6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656">
        <w:rPr>
          <w:rFonts w:ascii="Times New Roman" w:eastAsia="Times New Roman" w:hAnsi="Times New Roman" w:cs="Times New Roman"/>
          <w:sz w:val="28"/>
          <w:szCs w:val="28"/>
        </w:rPr>
        <w:t>Буратино должен перебраться через речку, так как может опоздать в школу, и боится войти в воду, так как не умеет плавать и думает, что утонет. Что делать</w:t>
      </w:r>
      <w:r w:rsidR="00306C2D" w:rsidRPr="008729BB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E26C0" w:rsidRPr="008729BB" w:rsidRDefault="00306C2D" w:rsidP="008729BB">
      <w:pPr>
        <w:shd w:val="clear" w:color="auto" w:fill="FFFFFF"/>
        <w:spacing w:after="0" w:line="240" w:lineRule="auto"/>
        <w:ind w:firstLine="6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9BB">
        <w:rPr>
          <w:rFonts w:ascii="Times New Roman" w:eastAsia="Times New Roman" w:hAnsi="Times New Roman" w:cs="Times New Roman"/>
          <w:sz w:val="28"/>
          <w:szCs w:val="28"/>
        </w:rPr>
        <w:t>Для решения ситуации - проблемы педагог предлагает детям предметные картинки, серию картинок, модели, макеты, тематические игрушки.</w:t>
      </w:r>
    </w:p>
    <w:p w:rsidR="00535DE7" w:rsidRPr="008729BB" w:rsidRDefault="00C31E3B" w:rsidP="008729BB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9B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Следующий вид ситуации</w:t>
      </w:r>
      <w:r w:rsidR="00E6320B" w:rsidRPr="008729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29BB"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="00E6320B" w:rsidRPr="008729BB">
        <w:rPr>
          <w:rFonts w:ascii="Times New Roman" w:hAnsi="Times New Roman" w:cs="Times New Roman"/>
          <w:color w:val="000000"/>
          <w:sz w:val="28"/>
          <w:szCs w:val="28"/>
        </w:rPr>
        <w:t xml:space="preserve">итуация-оценка, </w:t>
      </w:r>
      <w:r w:rsidRPr="008729BB">
        <w:rPr>
          <w:rFonts w:ascii="Times New Roman" w:hAnsi="Times New Roman" w:cs="Times New Roman"/>
          <w:color w:val="000000"/>
          <w:sz w:val="28"/>
          <w:szCs w:val="28"/>
        </w:rPr>
        <w:t xml:space="preserve">в которой дети дают оценку принятым решениям. В данном случае педагог помогает детям формулировать и анализировать варианты решения ситуаций, используя алгоритмы действий, </w:t>
      </w:r>
      <w:proofErr w:type="spellStart"/>
      <w:r w:rsidRPr="008729BB">
        <w:rPr>
          <w:rFonts w:ascii="Times New Roman" w:hAnsi="Times New Roman" w:cs="Times New Roman"/>
          <w:color w:val="000000"/>
          <w:sz w:val="28"/>
          <w:szCs w:val="28"/>
        </w:rPr>
        <w:t>мнематаблицы</w:t>
      </w:r>
      <w:proofErr w:type="spellEnd"/>
      <w:r w:rsidRPr="008729B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A4592" w:rsidRPr="008729BB">
        <w:rPr>
          <w:rFonts w:ascii="Times New Roman" w:hAnsi="Times New Roman" w:cs="Times New Roman"/>
          <w:color w:val="000000"/>
          <w:sz w:val="28"/>
          <w:szCs w:val="28"/>
        </w:rPr>
        <w:t xml:space="preserve"> символы, пиктограммы.</w:t>
      </w:r>
    </w:p>
    <w:p w:rsidR="00535DE7" w:rsidRPr="008729BB" w:rsidRDefault="00535DE7" w:rsidP="008729BB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9B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C31E3B" w:rsidRPr="008729BB">
        <w:rPr>
          <w:rFonts w:ascii="Times New Roman" w:hAnsi="Times New Roman" w:cs="Times New Roman"/>
          <w:color w:val="000000"/>
          <w:sz w:val="28"/>
          <w:szCs w:val="28"/>
        </w:rPr>
        <w:t>ситуации-иллюстрации</w:t>
      </w:r>
      <w:r w:rsidRPr="00872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729BB"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взрослые и дети разыгрываются простые сценки из жизни </w:t>
      </w:r>
      <w:r w:rsidRPr="008729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детей</w:t>
      </w:r>
      <w:r w:rsidRPr="008729BB">
        <w:rPr>
          <w:rFonts w:ascii="Times New Roman" w:hAnsi="Times New Roman" w:cs="Times New Roman"/>
          <w:sz w:val="28"/>
          <w:szCs w:val="28"/>
          <w:shd w:val="clear" w:color="auto" w:fill="FFFFFF"/>
        </w:rPr>
        <w:t>. Разыгрывание ситуаций способствует усвоению детьми основных векторов социальных отношений, их «отработке» и моделированию стратегии своего поведения в мире людей. В таких ситуациях взрослый привлекает внимание </w:t>
      </w:r>
      <w:r w:rsidRPr="008729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ребенка</w:t>
      </w:r>
      <w:r w:rsidRPr="008729BB">
        <w:rPr>
          <w:rFonts w:ascii="Times New Roman" w:hAnsi="Times New Roman" w:cs="Times New Roman"/>
          <w:sz w:val="28"/>
          <w:szCs w:val="28"/>
          <w:shd w:val="clear" w:color="auto" w:fill="FFFFFF"/>
        </w:rPr>
        <w:t> к своему эмоциональному состоянию и состоянию других персонажей. Для имитации ситуаций детям предлагается кукольный театр, маски, атрибуты</w:t>
      </w:r>
      <w:r w:rsidRPr="008729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8729BB">
        <w:rPr>
          <w:rFonts w:ascii="Times New Roman" w:hAnsi="Times New Roman" w:cs="Times New Roman"/>
          <w:sz w:val="28"/>
          <w:szCs w:val="28"/>
          <w:shd w:val="clear" w:color="auto" w:fill="FFFFFF"/>
        </w:rPr>
        <w:t>иллюстрации персонажей.</w:t>
      </w:r>
    </w:p>
    <w:p w:rsidR="00E6320B" w:rsidRPr="008729BB" w:rsidRDefault="00535DE7" w:rsidP="008729BB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9BB">
        <w:rPr>
          <w:rFonts w:ascii="Times New Roman" w:hAnsi="Times New Roman" w:cs="Times New Roman"/>
          <w:color w:val="000000"/>
          <w:sz w:val="28"/>
          <w:szCs w:val="28"/>
        </w:rPr>
        <w:t>Ситуация-упражнение</w:t>
      </w:r>
      <w:r w:rsidR="00E6320B" w:rsidRPr="008729B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729BB">
        <w:rPr>
          <w:rFonts w:ascii="Times New Roman" w:hAnsi="Times New Roman" w:cs="Times New Roman"/>
          <w:color w:val="000000"/>
          <w:sz w:val="28"/>
          <w:szCs w:val="28"/>
        </w:rPr>
        <w:t>в которой дети</w:t>
      </w:r>
      <w:r w:rsidR="00E6320B" w:rsidRPr="008729BB">
        <w:rPr>
          <w:rFonts w:ascii="Times New Roman" w:hAnsi="Times New Roman" w:cs="Times New Roman"/>
          <w:color w:val="000000"/>
          <w:sz w:val="28"/>
          <w:szCs w:val="28"/>
        </w:rPr>
        <w:t xml:space="preserve"> упражняются в решении нетрудных задач, </w:t>
      </w:r>
      <w:r w:rsidRPr="008729BB">
        <w:rPr>
          <w:rFonts w:ascii="Times New Roman" w:hAnsi="Times New Roman" w:cs="Times New Roman"/>
          <w:color w:val="000000"/>
          <w:sz w:val="28"/>
          <w:szCs w:val="28"/>
        </w:rPr>
        <w:t>характеризуется использованием</w:t>
      </w:r>
      <w:r w:rsidR="00E6320B" w:rsidRPr="008729BB">
        <w:rPr>
          <w:rFonts w:ascii="Times New Roman" w:hAnsi="Times New Roman" w:cs="Times New Roman"/>
          <w:color w:val="000000"/>
          <w:sz w:val="28"/>
          <w:szCs w:val="28"/>
        </w:rPr>
        <w:t xml:space="preserve"> метод</w:t>
      </w:r>
      <w:r w:rsidRPr="008729B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6320B" w:rsidRPr="008729BB">
        <w:rPr>
          <w:rFonts w:ascii="Times New Roman" w:hAnsi="Times New Roman" w:cs="Times New Roman"/>
          <w:color w:val="000000"/>
          <w:sz w:val="28"/>
          <w:szCs w:val="28"/>
        </w:rPr>
        <w:t xml:space="preserve"> аналогии. </w:t>
      </w:r>
      <w:r w:rsidR="002260EF" w:rsidRPr="008729B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AA5311" w:rsidRPr="008729BB">
        <w:rPr>
          <w:rFonts w:ascii="Times New Roman" w:hAnsi="Times New Roman" w:cs="Times New Roman"/>
          <w:color w:val="000000"/>
          <w:sz w:val="28"/>
          <w:szCs w:val="28"/>
        </w:rPr>
        <w:t>ля таких ситуаций подходят дидактические игры</w:t>
      </w:r>
      <w:r w:rsidR="002260EF" w:rsidRPr="008729BB">
        <w:rPr>
          <w:rFonts w:ascii="Times New Roman" w:hAnsi="Times New Roman" w:cs="Times New Roman"/>
          <w:color w:val="000000"/>
          <w:sz w:val="28"/>
          <w:szCs w:val="28"/>
        </w:rPr>
        <w:t>: «Поступи правильно» направлено на формирование у ребенка поведения в положительных и отрицательных поступках</w:t>
      </w:r>
      <w:r w:rsidR="00AA5311" w:rsidRPr="008729BB">
        <w:rPr>
          <w:rFonts w:ascii="Times New Roman" w:hAnsi="Times New Roman" w:cs="Times New Roman"/>
          <w:color w:val="000000"/>
          <w:sz w:val="28"/>
          <w:szCs w:val="28"/>
        </w:rPr>
        <w:t xml:space="preserve"> в повседневной жизни,</w:t>
      </w:r>
      <w:r w:rsidR="002260EF" w:rsidRPr="008729BB">
        <w:rPr>
          <w:rFonts w:ascii="Times New Roman" w:hAnsi="Times New Roman" w:cs="Times New Roman"/>
          <w:color w:val="000000"/>
          <w:sz w:val="28"/>
          <w:szCs w:val="28"/>
        </w:rPr>
        <w:t xml:space="preserve"> «Птичья столовая» - как поддержать птиц в зимний период, «Удивительное превращение» - свойства воздуха,</w:t>
      </w:r>
      <w:r w:rsidR="00866B19" w:rsidRPr="008729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60EF" w:rsidRPr="008729BB">
        <w:rPr>
          <w:rFonts w:ascii="Times New Roman" w:hAnsi="Times New Roman" w:cs="Times New Roman"/>
          <w:color w:val="000000"/>
          <w:sz w:val="28"/>
          <w:szCs w:val="28"/>
        </w:rPr>
        <w:t>воды,</w:t>
      </w:r>
      <w:r w:rsidR="00866B19" w:rsidRPr="008729BB">
        <w:rPr>
          <w:rFonts w:ascii="Times New Roman" w:hAnsi="Times New Roman" w:cs="Times New Roman"/>
          <w:color w:val="000000"/>
          <w:sz w:val="28"/>
          <w:szCs w:val="28"/>
        </w:rPr>
        <w:t xml:space="preserve"> песка, «Опиши животного» - характерные признаки животных, птиц, насекомых. Реализовывая предложенные задачи</w:t>
      </w:r>
      <w:r w:rsidR="00AA5311" w:rsidRPr="008729B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66B19" w:rsidRPr="008729BB">
        <w:rPr>
          <w:rFonts w:ascii="Times New Roman" w:hAnsi="Times New Roman" w:cs="Times New Roman"/>
          <w:color w:val="000000"/>
          <w:sz w:val="28"/>
          <w:szCs w:val="28"/>
        </w:rPr>
        <w:t xml:space="preserve"> педагог предлагает </w:t>
      </w:r>
      <w:proofErr w:type="spellStart"/>
      <w:r w:rsidR="00866B19" w:rsidRPr="008729BB">
        <w:rPr>
          <w:rFonts w:ascii="Times New Roman" w:hAnsi="Times New Roman" w:cs="Times New Roman"/>
          <w:color w:val="000000"/>
          <w:sz w:val="28"/>
          <w:szCs w:val="28"/>
        </w:rPr>
        <w:t>мнемотаблицы</w:t>
      </w:r>
      <w:proofErr w:type="spellEnd"/>
      <w:r w:rsidR="00866B19" w:rsidRPr="008729BB">
        <w:rPr>
          <w:rFonts w:ascii="Times New Roman" w:hAnsi="Times New Roman" w:cs="Times New Roman"/>
          <w:color w:val="000000"/>
          <w:sz w:val="28"/>
          <w:szCs w:val="28"/>
        </w:rPr>
        <w:t>, схематические</w:t>
      </w:r>
      <w:r w:rsidR="00750722" w:rsidRPr="008729BB">
        <w:rPr>
          <w:rFonts w:ascii="Times New Roman" w:hAnsi="Times New Roman" w:cs="Times New Roman"/>
          <w:color w:val="000000"/>
          <w:sz w:val="28"/>
          <w:szCs w:val="28"/>
        </w:rPr>
        <w:t xml:space="preserve"> и графические </w:t>
      </w:r>
      <w:r w:rsidR="00866B19" w:rsidRPr="008729BB">
        <w:rPr>
          <w:rFonts w:ascii="Times New Roman" w:hAnsi="Times New Roman" w:cs="Times New Roman"/>
          <w:color w:val="000000"/>
          <w:sz w:val="28"/>
          <w:szCs w:val="28"/>
        </w:rPr>
        <w:t>изображения.</w:t>
      </w:r>
    </w:p>
    <w:p w:rsidR="00866B19" w:rsidRPr="008729BB" w:rsidRDefault="00866B19" w:rsidP="008729BB">
      <w:pPr>
        <w:shd w:val="clear" w:color="auto" w:fill="FFFFFF"/>
        <w:tabs>
          <w:tab w:val="left" w:pos="6154"/>
        </w:tabs>
        <w:spacing w:after="0" w:line="240" w:lineRule="auto"/>
        <w:ind w:left="11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8729BB">
        <w:rPr>
          <w:rFonts w:ascii="Times New Roman" w:hAnsi="Times New Roman" w:cs="Times New Roman"/>
          <w:color w:val="000000"/>
          <w:sz w:val="28"/>
          <w:szCs w:val="28"/>
        </w:rPr>
        <w:t>К игровым имитационным технологиям принято относить: ста</w:t>
      </w:r>
      <w:r w:rsidRPr="008729B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жировку с выполнением должностной роли, имитационный тренинг. </w:t>
      </w:r>
    </w:p>
    <w:p w:rsidR="00866B19" w:rsidRPr="008729BB" w:rsidRDefault="00866B19" w:rsidP="008729BB">
      <w:pPr>
        <w:shd w:val="clear" w:color="auto" w:fill="FFFFFF"/>
        <w:spacing w:after="0" w:line="240" w:lineRule="auto"/>
        <w:ind w:left="11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8729BB">
        <w:rPr>
          <w:rFonts w:ascii="Times New Roman" w:hAnsi="Times New Roman" w:cs="Times New Roman"/>
          <w:color w:val="000000"/>
          <w:sz w:val="28"/>
          <w:szCs w:val="28"/>
        </w:rPr>
        <w:t>Стажировка с выполнением должностной роли — форма и метод активного обучения "моделью" выступает сама действительность, а имитация затрагивает в основном исполнение роли. В дошкольном учреждении сюжетно – ролевая игра является «моделью действительности». В игре «Больница»</w:t>
      </w:r>
      <w:r w:rsidR="009D4436" w:rsidRPr="008729BB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</w:t>
      </w:r>
      <w:r w:rsidRPr="008729BB">
        <w:rPr>
          <w:rFonts w:ascii="Times New Roman" w:hAnsi="Times New Roman" w:cs="Times New Roman"/>
          <w:color w:val="000000"/>
          <w:sz w:val="28"/>
          <w:szCs w:val="28"/>
        </w:rPr>
        <w:t xml:space="preserve"> ситуация «В очереди на прием к врачу много посетителей. Мальчик стал бегать и кричать по коридору. Как успокоить мальчика?</w:t>
      </w:r>
      <w:r w:rsidR="009D4436" w:rsidRPr="008729BB">
        <w:rPr>
          <w:rFonts w:ascii="Times New Roman" w:hAnsi="Times New Roman" w:cs="Times New Roman"/>
          <w:color w:val="000000"/>
          <w:sz w:val="28"/>
          <w:szCs w:val="28"/>
        </w:rPr>
        <w:t>», «Зоопарк» - посетители зоопарка стали кормить животных, на вольерах которых висит табличка, запрещая это делать. Что делать?», «У куклы день рождение» - все гости собрались, один из гостей забыл подарок дома. Как ему помочь?»</w:t>
      </w:r>
    </w:p>
    <w:p w:rsidR="00E6320B" w:rsidRPr="008729BB" w:rsidRDefault="00E6320B" w:rsidP="008729BB">
      <w:pPr>
        <w:shd w:val="clear" w:color="auto" w:fill="FFFFFF"/>
        <w:spacing w:after="0" w:line="240" w:lineRule="auto"/>
        <w:ind w:left="11" w:firstLine="6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9BB">
        <w:rPr>
          <w:rFonts w:ascii="Times New Roman" w:hAnsi="Times New Roman" w:cs="Times New Roman"/>
          <w:color w:val="000000"/>
          <w:sz w:val="28"/>
          <w:szCs w:val="28"/>
        </w:rPr>
        <w:t>Имитационный тренинг</w:t>
      </w:r>
      <w:r w:rsidRPr="008729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729BB">
        <w:rPr>
          <w:rFonts w:ascii="Times New Roman" w:hAnsi="Times New Roman" w:cs="Times New Roman"/>
          <w:color w:val="000000"/>
          <w:sz w:val="28"/>
          <w:szCs w:val="28"/>
        </w:rPr>
        <w:t xml:space="preserve">предполагает отработку определенных специализированных навыков и умений </w:t>
      </w:r>
      <w:r w:rsidR="009D4436" w:rsidRPr="008729BB">
        <w:rPr>
          <w:rFonts w:ascii="Times New Roman" w:hAnsi="Times New Roman" w:cs="Times New Roman"/>
          <w:color w:val="000000"/>
          <w:sz w:val="28"/>
          <w:szCs w:val="28"/>
        </w:rPr>
        <w:t xml:space="preserve">детей </w:t>
      </w:r>
      <w:r w:rsidRPr="008729BB">
        <w:rPr>
          <w:rFonts w:ascii="Times New Roman" w:hAnsi="Times New Roman" w:cs="Times New Roman"/>
          <w:color w:val="000000"/>
          <w:sz w:val="28"/>
          <w:szCs w:val="28"/>
        </w:rPr>
        <w:t>по работе с различными техническими средствами и устройствами. В этом случае имити</w:t>
      </w:r>
      <w:r w:rsidRPr="008729BB">
        <w:rPr>
          <w:rFonts w:ascii="Times New Roman" w:hAnsi="Times New Roman" w:cs="Times New Roman"/>
          <w:color w:val="000000"/>
          <w:sz w:val="28"/>
          <w:szCs w:val="28"/>
        </w:rPr>
        <w:softHyphen/>
        <w:t>руется ситуация, обстановка профессиональной деятельности, а в качестве "модели" выступает</w:t>
      </w:r>
      <w:r w:rsidR="009D4436" w:rsidRPr="008729BB">
        <w:rPr>
          <w:rFonts w:ascii="Times New Roman" w:hAnsi="Times New Roman" w:cs="Times New Roman"/>
          <w:color w:val="000000"/>
          <w:sz w:val="28"/>
          <w:szCs w:val="28"/>
        </w:rPr>
        <w:t xml:space="preserve"> само техническое средство (компьютер, телефон, планшет, конструкторы по робототехнике</w:t>
      </w:r>
      <w:r w:rsidRPr="008729BB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="00AA5311" w:rsidRPr="008729BB">
        <w:rPr>
          <w:rFonts w:ascii="Times New Roman" w:hAnsi="Times New Roman" w:cs="Times New Roman"/>
          <w:color w:val="000000"/>
          <w:sz w:val="28"/>
          <w:szCs w:val="28"/>
        </w:rPr>
        <w:t xml:space="preserve">Например: </w:t>
      </w:r>
      <w:r w:rsidR="001D12B8" w:rsidRPr="008729BB">
        <w:rPr>
          <w:rFonts w:ascii="Times New Roman" w:hAnsi="Times New Roman" w:cs="Times New Roman"/>
          <w:color w:val="000000"/>
          <w:sz w:val="28"/>
          <w:szCs w:val="28"/>
        </w:rPr>
        <w:t xml:space="preserve">презентация детьми проектной деятельности группы, программы – тренажеры по формированию познавательных способностей, мультимедийные </w:t>
      </w:r>
      <w:r w:rsidR="000646A9" w:rsidRPr="008729BB">
        <w:rPr>
          <w:rFonts w:ascii="Times New Roman" w:hAnsi="Times New Roman" w:cs="Times New Roman"/>
          <w:color w:val="000000"/>
          <w:sz w:val="28"/>
          <w:szCs w:val="28"/>
        </w:rPr>
        <w:t>слайд – фильмы.</w:t>
      </w:r>
    </w:p>
    <w:p w:rsidR="00775F88" w:rsidRPr="008729BB" w:rsidRDefault="00E6320B" w:rsidP="008729BB">
      <w:pPr>
        <w:shd w:val="clear" w:color="auto" w:fill="FFFFFF"/>
        <w:spacing w:after="0" w:line="240" w:lineRule="auto"/>
        <w:ind w:left="10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8729BB">
        <w:rPr>
          <w:rFonts w:ascii="Times New Roman" w:hAnsi="Times New Roman" w:cs="Times New Roman"/>
          <w:color w:val="000000"/>
          <w:sz w:val="28"/>
          <w:szCs w:val="28"/>
        </w:rPr>
        <w:t xml:space="preserve">Игровое проектирование </w:t>
      </w:r>
      <w:r w:rsidR="000646A9" w:rsidRPr="008729BB">
        <w:rPr>
          <w:rFonts w:ascii="Times New Roman" w:hAnsi="Times New Roman" w:cs="Times New Roman"/>
          <w:color w:val="000000"/>
          <w:sz w:val="28"/>
          <w:szCs w:val="28"/>
        </w:rPr>
        <w:t>является практической деятельностью, суть которой</w:t>
      </w:r>
      <w:r w:rsidRPr="008729BB">
        <w:rPr>
          <w:rFonts w:ascii="Times New Roman" w:hAnsi="Times New Roman" w:cs="Times New Roman"/>
          <w:color w:val="000000"/>
          <w:sz w:val="28"/>
          <w:szCs w:val="28"/>
        </w:rPr>
        <w:t xml:space="preserve"> состоит в разработке инженерного, конструкторского, технологического и других видов проектов в игровых условиях, максимально воссоздающих реальность. Этот метод отличается высокой степенью сочетания индивидуальн</w:t>
      </w:r>
      <w:r w:rsidR="000646A9" w:rsidRPr="008729BB">
        <w:rPr>
          <w:rFonts w:ascii="Times New Roman" w:hAnsi="Times New Roman" w:cs="Times New Roman"/>
          <w:color w:val="000000"/>
          <w:sz w:val="28"/>
          <w:szCs w:val="28"/>
        </w:rPr>
        <w:t>ой и совместной работы воспитанников</w:t>
      </w:r>
      <w:r w:rsidRPr="008729BB">
        <w:rPr>
          <w:rFonts w:ascii="Times New Roman" w:hAnsi="Times New Roman" w:cs="Times New Roman"/>
          <w:color w:val="000000"/>
          <w:sz w:val="28"/>
          <w:szCs w:val="28"/>
        </w:rPr>
        <w:t>. Создание общего для группы проекта требует, с одной стороны, знания каждым сути процесса проектирования, а с другой — умений вступать в общение и поддерживать межлич</w:t>
      </w:r>
      <w:r w:rsidRPr="008729BB">
        <w:rPr>
          <w:rFonts w:ascii="Times New Roman" w:hAnsi="Times New Roman" w:cs="Times New Roman"/>
          <w:color w:val="000000"/>
          <w:sz w:val="28"/>
          <w:szCs w:val="28"/>
        </w:rPr>
        <w:softHyphen/>
        <w:t>ностные отношения с целью решения   вопросов.</w:t>
      </w:r>
    </w:p>
    <w:p w:rsidR="00522F59" w:rsidRPr="008729BB" w:rsidRDefault="00522F59" w:rsidP="008729BB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 w:cs="Times New Roman"/>
          <w:sz w:val="28"/>
          <w:szCs w:val="28"/>
        </w:rPr>
      </w:pPr>
      <w:r w:rsidRPr="008729B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Очень важно в процессе реализации технологии имитационного моделирования побуждение детей к рефлексии. Рефлексия позволяет систематизировать, обобщать конкрет</w:t>
      </w:r>
      <w:r w:rsidRPr="008729BB">
        <w:rPr>
          <w:rFonts w:ascii="Times New Roman" w:hAnsi="Times New Roman" w:cs="Times New Roman"/>
          <w:color w:val="000000"/>
          <w:sz w:val="28"/>
          <w:szCs w:val="28"/>
        </w:rPr>
        <w:softHyphen/>
        <w:t>ные способы деятельности, что открывает возможности для це</w:t>
      </w:r>
      <w:r w:rsidRPr="008729BB">
        <w:rPr>
          <w:rFonts w:ascii="Times New Roman" w:hAnsi="Times New Roman" w:cs="Times New Roman"/>
          <w:color w:val="000000"/>
          <w:sz w:val="28"/>
          <w:szCs w:val="28"/>
        </w:rPr>
        <w:softHyphen/>
        <w:t>лостного развития личности ребенка.</w:t>
      </w:r>
    </w:p>
    <w:p w:rsidR="00522F59" w:rsidRPr="008729BB" w:rsidRDefault="00522F59" w:rsidP="008729BB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 w:cs="Times New Roman"/>
          <w:sz w:val="28"/>
          <w:szCs w:val="28"/>
        </w:rPr>
      </w:pPr>
      <w:r w:rsidRPr="008729BB">
        <w:rPr>
          <w:rFonts w:ascii="Times New Roman" w:hAnsi="Times New Roman" w:cs="Times New Roman"/>
          <w:color w:val="000000"/>
          <w:sz w:val="28"/>
          <w:szCs w:val="28"/>
        </w:rPr>
        <w:t>Для успеха имитационных технологий исключительно важное значение имеют пси</w:t>
      </w:r>
      <w:r w:rsidRPr="008729BB">
        <w:rPr>
          <w:rFonts w:ascii="Times New Roman" w:hAnsi="Times New Roman" w:cs="Times New Roman"/>
          <w:color w:val="000000"/>
          <w:sz w:val="28"/>
          <w:szCs w:val="28"/>
        </w:rPr>
        <w:softHyphen/>
        <w:t>хологические особенности взаимодействия участников обучения. Только при организации определенных условий общения имита</w:t>
      </w:r>
      <w:r w:rsidRPr="008729BB">
        <w:rPr>
          <w:rFonts w:ascii="Times New Roman" w:hAnsi="Times New Roman" w:cs="Times New Roman"/>
          <w:color w:val="000000"/>
          <w:sz w:val="28"/>
          <w:szCs w:val="28"/>
        </w:rPr>
        <w:softHyphen/>
        <w:t>ционные методы обучения ведут к личностному развитию и форми</w:t>
      </w:r>
      <w:r w:rsidR="00F4731B">
        <w:rPr>
          <w:rFonts w:ascii="Times New Roman" w:hAnsi="Times New Roman" w:cs="Times New Roman"/>
          <w:color w:val="000000"/>
          <w:sz w:val="28"/>
          <w:szCs w:val="28"/>
        </w:rPr>
        <w:t xml:space="preserve">рованию общих компетентностей </w:t>
      </w:r>
      <w:r w:rsidRPr="008729BB">
        <w:rPr>
          <w:rFonts w:ascii="Times New Roman" w:hAnsi="Times New Roman" w:cs="Times New Roman"/>
          <w:color w:val="000000"/>
          <w:sz w:val="28"/>
          <w:szCs w:val="28"/>
        </w:rPr>
        <w:t>школьников.</w:t>
      </w:r>
    </w:p>
    <w:p w:rsidR="00522F59" w:rsidRPr="008729BB" w:rsidRDefault="00522F59" w:rsidP="008729BB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9BB">
        <w:rPr>
          <w:rFonts w:ascii="Times New Roman" w:hAnsi="Times New Roman" w:cs="Times New Roman"/>
          <w:sz w:val="28"/>
          <w:szCs w:val="28"/>
        </w:rPr>
        <w:t xml:space="preserve">Существуют </w:t>
      </w:r>
      <w:r w:rsidRPr="008729BB">
        <w:rPr>
          <w:rFonts w:ascii="Times New Roman" w:hAnsi="Times New Roman" w:cs="Times New Roman"/>
          <w:color w:val="000000"/>
          <w:sz w:val="28"/>
          <w:szCs w:val="28"/>
        </w:rPr>
        <w:t>основные требования к характеристикам общения в системе имитационного моделирования:</w:t>
      </w:r>
      <w:r w:rsidRPr="008729BB">
        <w:rPr>
          <w:rFonts w:ascii="Times New Roman" w:hAnsi="Times New Roman" w:cs="Times New Roman"/>
          <w:sz w:val="28"/>
          <w:szCs w:val="28"/>
        </w:rPr>
        <w:t xml:space="preserve"> </w:t>
      </w:r>
      <w:r w:rsidRPr="008729BB">
        <w:rPr>
          <w:rFonts w:ascii="Times New Roman" w:hAnsi="Times New Roman" w:cs="Times New Roman"/>
          <w:color w:val="000000"/>
          <w:sz w:val="28"/>
          <w:szCs w:val="28"/>
        </w:rPr>
        <w:t xml:space="preserve">доброжелательность, </w:t>
      </w:r>
      <w:proofErr w:type="spellStart"/>
      <w:r w:rsidRPr="008729BB">
        <w:rPr>
          <w:rFonts w:ascii="Times New Roman" w:hAnsi="Times New Roman" w:cs="Times New Roman"/>
          <w:color w:val="000000"/>
          <w:sz w:val="28"/>
          <w:szCs w:val="28"/>
        </w:rPr>
        <w:t>неагрессивность</w:t>
      </w:r>
      <w:proofErr w:type="spellEnd"/>
      <w:r w:rsidRPr="008729BB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предложений, обращений, возможность свободного проявления чувств, развитие </w:t>
      </w:r>
      <w:proofErr w:type="spellStart"/>
      <w:r w:rsidRPr="008729BB">
        <w:rPr>
          <w:rFonts w:ascii="Times New Roman" w:hAnsi="Times New Roman" w:cs="Times New Roman"/>
          <w:color w:val="000000"/>
          <w:sz w:val="28"/>
          <w:szCs w:val="28"/>
        </w:rPr>
        <w:t>эмпатийных</w:t>
      </w:r>
      <w:proofErr w:type="spellEnd"/>
      <w:r w:rsidRPr="008729BB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отношений. </w:t>
      </w:r>
    </w:p>
    <w:p w:rsidR="005A21CE" w:rsidRPr="008729BB" w:rsidRDefault="00522F59" w:rsidP="008729BB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 w:cs="Times New Roman"/>
          <w:sz w:val="28"/>
          <w:szCs w:val="28"/>
        </w:rPr>
      </w:pPr>
      <w:r w:rsidRPr="008729BB">
        <w:rPr>
          <w:rFonts w:ascii="Times New Roman" w:hAnsi="Times New Roman" w:cs="Times New Roman"/>
          <w:color w:val="000000"/>
          <w:sz w:val="28"/>
          <w:szCs w:val="28"/>
        </w:rPr>
        <w:t>Имитационная технология основана на активном участии воспитанников в творческих коллек</w:t>
      </w:r>
      <w:r w:rsidRPr="008729B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тивных поисках, а это предполагает развитие умения чувствовать другого человека, умение сопереживать, сочувствовать, использовать способы ненасильственного общения, </w:t>
      </w:r>
      <w:r w:rsidR="001E1BB3" w:rsidRPr="008729BB">
        <w:rPr>
          <w:rFonts w:ascii="Times New Roman" w:hAnsi="Times New Roman" w:cs="Times New Roman"/>
          <w:color w:val="000000"/>
          <w:sz w:val="28"/>
          <w:szCs w:val="28"/>
        </w:rPr>
        <w:t>акцентирова</w:t>
      </w:r>
      <w:r w:rsidR="001E1BB3" w:rsidRPr="008729BB">
        <w:rPr>
          <w:rFonts w:ascii="Times New Roman" w:hAnsi="Times New Roman" w:cs="Times New Roman"/>
          <w:color w:val="000000"/>
          <w:sz w:val="28"/>
          <w:szCs w:val="28"/>
        </w:rPr>
        <w:softHyphen/>
        <w:t>ть</w:t>
      </w:r>
      <w:r w:rsidRPr="008729BB">
        <w:rPr>
          <w:rFonts w:ascii="Times New Roman" w:hAnsi="Times New Roman" w:cs="Times New Roman"/>
          <w:color w:val="000000"/>
          <w:sz w:val="28"/>
          <w:szCs w:val="28"/>
        </w:rPr>
        <w:t xml:space="preserve"> на хорошем (позитивное подкрепление ответов),</w:t>
      </w:r>
      <w:r w:rsidR="001E1BB3" w:rsidRPr="008729BB">
        <w:rPr>
          <w:rFonts w:ascii="Times New Roman" w:hAnsi="Times New Roman" w:cs="Times New Roman"/>
          <w:color w:val="000000"/>
          <w:sz w:val="28"/>
          <w:szCs w:val="28"/>
        </w:rPr>
        <w:t xml:space="preserve"> применять </w:t>
      </w:r>
      <w:r w:rsidRPr="008729BB">
        <w:rPr>
          <w:rFonts w:ascii="Times New Roman" w:hAnsi="Times New Roman" w:cs="Times New Roman"/>
          <w:color w:val="000000"/>
          <w:sz w:val="28"/>
          <w:szCs w:val="28"/>
        </w:rPr>
        <w:t>приемы доверия</w:t>
      </w:r>
      <w:r w:rsidR="001E1BB3" w:rsidRPr="008729BB">
        <w:rPr>
          <w:rFonts w:ascii="Times New Roman" w:hAnsi="Times New Roman" w:cs="Times New Roman"/>
          <w:color w:val="000000"/>
          <w:sz w:val="28"/>
          <w:szCs w:val="28"/>
        </w:rPr>
        <w:t>, авансиро</w:t>
      </w:r>
      <w:r w:rsidR="001E1BB3" w:rsidRPr="008729BB">
        <w:rPr>
          <w:rFonts w:ascii="Times New Roman" w:hAnsi="Times New Roman" w:cs="Times New Roman"/>
          <w:color w:val="000000"/>
          <w:sz w:val="28"/>
          <w:szCs w:val="28"/>
        </w:rPr>
        <w:softHyphen/>
        <w:t>вания похвалы.</w:t>
      </w:r>
    </w:p>
    <w:p w:rsidR="005A21CE" w:rsidRPr="008729BB" w:rsidRDefault="005A21CE" w:rsidP="008729BB">
      <w:pPr>
        <w:pStyle w:val="a3"/>
        <w:ind w:right="119" w:firstLine="607"/>
      </w:pPr>
      <w:r w:rsidRPr="008729BB">
        <w:t>В заключение подчеркнем, что инструментарий представленных игровых и поисковых методов работы должен выступать в комплексе и применяться дифференцированно с учетом направленности цели и задач образовательного процесса. Это позволит совершенствовать процесс форм</w:t>
      </w:r>
      <w:r w:rsidR="00F4731B">
        <w:t xml:space="preserve">ирования ключевых компетенций </w:t>
      </w:r>
      <w:r w:rsidRPr="008729BB">
        <w:t>школьников.</w:t>
      </w:r>
    </w:p>
    <w:p w:rsidR="00502DC8" w:rsidRPr="008729BB" w:rsidRDefault="00502DC8" w:rsidP="008729BB">
      <w:pPr>
        <w:pStyle w:val="consplusnormal"/>
        <w:shd w:val="clear" w:color="auto" w:fill="FFFFFF"/>
        <w:spacing w:before="0" w:beforeAutospacing="0" w:after="0" w:afterAutospacing="0"/>
        <w:ind w:firstLine="607"/>
        <w:jc w:val="both"/>
        <w:rPr>
          <w:sz w:val="28"/>
          <w:szCs w:val="28"/>
        </w:rPr>
      </w:pPr>
      <w:r w:rsidRPr="008729BB">
        <w:rPr>
          <w:sz w:val="28"/>
          <w:szCs w:val="28"/>
        </w:rPr>
        <w:t>Дети овладевают основными культурными способами деятельности, проявляют инициативу и самостоятельность в разных видах деятельности - игре, общении, познавательно-исследовательской деятельности, конструировании, способны выбирать себе род занятий, участвовать в совместной деятельности. Также дети обладают установкой положительного отношения к миру, к разным видам труда, другим людям и самому себе, обладают чувством собственного достоинства, активно взаимодействуют со сверстниками и взрослыми, участвуют в совместных играх. Сформировывается навык договариваться, учитывать интересы и чувства других, сопереживать неудачам и радоваться успехам других, адекватно проявляют свои чувства, в том числе чувство веры в себя, стараются разрешать конфликты.</w:t>
      </w:r>
    </w:p>
    <w:p w:rsidR="00502DC8" w:rsidRPr="001435E7" w:rsidRDefault="00502DC8" w:rsidP="008729BB">
      <w:pPr>
        <w:pStyle w:val="consplusnormal"/>
        <w:shd w:val="clear" w:color="auto" w:fill="FFFFFF"/>
        <w:spacing w:before="0" w:beforeAutospacing="0" w:after="0" w:afterAutospacing="0"/>
        <w:ind w:firstLine="607"/>
        <w:jc w:val="both"/>
        <w:rPr>
          <w:sz w:val="28"/>
          <w:szCs w:val="28"/>
        </w:rPr>
      </w:pPr>
      <w:r w:rsidRPr="001435E7">
        <w:rPr>
          <w:sz w:val="28"/>
          <w:szCs w:val="28"/>
        </w:rPr>
        <w:t>При использовании технологии имитационного моделирования ребенок обладает развитым воображением, которое реализуется в разных видах деятельности, и прежде всего в игре, владеет разными формами и видами игры, различает условную и реальную ситуации, умеет подчиняться разным правилам и социальным нормам.</w:t>
      </w:r>
    </w:p>
    <w:p w:rsidR="00502DC8" w:rsidRPr="001435E7" w:rsidRDefault="00502DC8" w:rsidP="008729BB">
      <w:pPr>
        <w:pStyle w:val="consplusnormal"/>
        <w:shd w:val="clear" w:color="auto" w:fill="FFFFFF"/>
        <w:spacing w:before="0" w:beforeAutospacing="0" w:after="0" w:afterAutospacing="0"/>
        <w:ind w:firstLine="607"/>
        <w:jc w:val="both"/>
        <w:rPr>
          <w:sz w:val="28"/>
          <w:szCs w:val="28"/>
        </w:rPr>
      </w:pPr>
      <w:r w:rsidRPr="001435E7">
        <w:rPr>
          <w:sz w:val="28"/>
          <w:szCs w:val="28"/>
        </w:rPr>
        <w:t>В речевом развитие дети достаточно хорошо владеют устной речью, могут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502DC8" w:rsidRPr="001435E7" w:rsidRDefault="00502DC8" w:rsidP="008729BB">
      <w:pPr>
        <w:pStyle w:val="consplusnormal"/>
        <w:shd w:val="clear" w:color="auto" w:fill="FFFFFF"/>
        <w:spacing w:before="0" w:beforeAutospacing="0" w:after="0" w:afterAutospacing="0"/>
        <w:ind w:firstLine="607"/>
        <w:jc w:val="both"/>
        <w:rPr>
          <w:sz w:val="28"/>
          <w:szCs w:val="28"/>
        </w:rPr>
      </w:pPr>
      <w:r w:rsidRPr="001435E7">
        <w:rPr>
          <w:sz w:val="28"/>
          <w:szCs w:val="28"/>
        </w:rPr>
        <w:t>В развитие физических качеств наблюдается развитая крупная и мелкая моторика -  дети подвижны, выносливы, владеют основными движениями, могут контролировать свои движения и управлять ими;</w:t>
      </w:r>
    </w:p>
    <w:p w:rsidR="00502DC8" w:rsidRPr="001435E7" w:rsidRDefault="00B9104C" w:rsidP="008729BB">
      <w:pPr>
        <w:pStyle w:val="consplusnormal"/>
        <w:shd w:val="clear" w:color="auto" w:fill="FFFFFF"/>
        <w:spacing w:before="0" w:beforeAutospacing="0" w:after="150" w:afterAutospacing="0"/>
        <w:ind w:firstLine="607"/>
        <w:jc w:val="both"/>
        <w:rPr>
          <w:sz w:val="28"/>
          <w:szCs w:val="28"/>
        </w:rPr>
      </w:pPr>
      <w:r w:rsidRPr="001435E7">
        <w:rPr>
          <w:sz w:val="28"/>
          <w:szCs w:val="28"/>
        </w:rPr>
        <w:t>В области эмоционально – волевой сферы дети способны к волевым усилиям, следуют</w:t>
      </w:r>
      <w:r w:rsidR="00502DC8" w:rsidRPr="001435E7">
        <w:rPr>
          <w:sz w:val="28"/>
          <w:szCs w:val="28"/>
        </w:rPr>
        <w:t xml:space="preserve"> социальным нормам поведения и правилам в разных видах деятельности, </w:t>
      </w:r>
      <w:r w:rsidR="00502DC8" w:rsidRPr="001435E7">
        <w:rPr>
          <w:sz w:val="28"/>
          <w:szCs w:val="28"/>
        </w:rPr>
        <w:lastRenderedPageBreak/>
        <w:t>во взаимоотношениях со</w:t>
      </w:r>
      <w:r w:rsidRPr="001435E7">
        <w:rPr>
          <w:sz w:val="28"/>
          <w:szCs w:val="28"/>
        </w:rPr>
        <w:t xml:space="preserve"> взрослыми и сверстниками, соблюдают</w:t>
      </w:r>
      <w:r w:rsidR="00502DC8" w:rsidRPr="001435E7">
        <w:rPr>
          <w:sz w:val="28"/>
          <w:szCs w:val="28"/>
        </w:rPr>
        <w:t xml:space="preserve"> правила безопас</w:t>
      </w:r>
      <w:r w:rsidRPr="001435E7">
        <w:rPr>
          <w:sz w:val="28"/>
          <w:szCs w:val="28"/>
        </w:rPr>
        <w:t>ного поведения и личной гигиены.</w:t>
      </w:r>
    </w:p>
    <w:p w:rsidR="00C5366D" w:rsidRPr="0007376D" w:rsidRDefault="00A218F8" w:rsidP="008729BB">
      <w:pPr>
        <w:pStyle w:val="consplusnormal"/>
        <w:shd w:val="clear" w:color="auto" w:fill="FFFFFF"/>
        <w:spacing w:before="0" w:beforeAutospacing="0" w:after="150" w:afterAutospacing="0"/>
        <w:ind w:firstLine="607"/>
        <w:jc w:val="both"/>
        <w:rPr>
          <w:sz w:val="20"/>
          <w:szCs w:val="20"/>
        </w:rPr>
      </w:pPr>
      <w:r w:rsidRPr="0007376D">
        <w:rPr>
          <w:sz w:val="20"/>
          <w:szCs w:val="20"/>
        </w:rPr>
        <w:t>Список литературы:</w:t>
      </w:r>
    </w:p>
    <w:p w:rsidR="001435E7" w:rsidRPr="0007376D" w:rsidRDefault="001435E7" w:rsidP="001435E7">
      <w:pPr>
        <w:pStyle w:val="a7"/>
        <w:numPr>
          <w:ilvl w:val="0"/>
          <w:numId w:val="2"/>
        </w:numPr>
        <w:tabs>
          <w:tab w:val="left" w:pos="954"/>
        </w:tabs>
        <w:ind w:right="124"/>
        <w:jc w:val="both"/>
        <w:rPr>
          <w:sz w:val="20"/>
          <w:szCs w:val="20"/>
        </w:rPr>
      </w:pPr>
      <w:r w:rsidRPr="0007376D">
        <w:rPr>
          <w:sz w:val="20"/>
          <w:szCs w:val="20"/>
        </w:rPr>
        <w:t>Виноградова, Н.А. Образовательные проекты в детском саду. Пособие для</w:t>
      </w:r>
      <w:r w:rsidRPr="0007376D">
        <w:rPr>
          <w:spacing w:val="8"/>
          <w:sz w:val="20"/>
          <w:szCs w:val="20"/>
        </w:rPr>
        <w:t xml:space="preserve"> </w:t>
      </w:r>
      <w:r w:rsidRPr="0007376D">
        <w:rPr>
          <w:sz w:val="20"/>
          <w:szCs w:val="20"/>
        </w:rPr>
        <w:t>воспитателей</w:t>
      </w:r>
      <w:r w:rsidRPr="0007376D">
        <w:rPr>
          <w:spacing w:val="6"/>
          <w:sz w:val="20"/>
          <w:szCs w:val="20"/>
        </w:rPr>
        <w:t xml:space="preserve"> </w:t>
      </w:r>
      <w:r w:rsidRPr="0007376D">
        <w:rPr>
          <w:sz w:val="20"/>
          <w:szCs w:val="20"/>
        </w:rPr>
        <w:t>/</w:t>
      </w:r>
      <w:r w:rsidRPr="0007376D">
        <w:rPr>
          <w:spacing w:val="6"/>
          <w:sz w:val="20"/>
          <w:szCs w:val="20"/>
        </w:rPr>
        <w:t xml:space="preserve"> </w:t>
      </w:r>
      <w:r w:rsidRPr="0007376D">
        <w:rPr>
          <w:sz w:val="20"/>
          <w:szCs w:val="20"/>
        </w:rPr>
        <w:t>Н.</w:t>
      </w:r>
      <w:r w:rsidRPr="0007376D">
        <w:rPr>
          <w:spacing w:val="7"/>
          <w:sz w:val="20"/>
          <w:szCs w:val="20"/>
        </w:rPr>
        <w:t xml:space="preserve"> </w:t>
      </w:r>
      <w:r w:rsidRPr="0007376D">
        <w:rPr>
          <w:sz w:val="20"/>
          <w:szCs w:val="20"/>
        </w:rPr>
        <w:t>А.</w:t>
      </w:r>
      <w:r w:rsidRPr="0007376D">
        <w:rPr>
          <w:spacing w:val="7"/>
          <w:sz w:val="20"/>
          <w:szCs w:val="20"/>
        </w:rPr>
        <w:t xml:space="preserve"> </w:t>
      </w:r>
      <w:r w:rsidRPr="0007376D">
        <w:rPr>
          <w:sz w:val="20"/>
          <w:szCs w:val="20"/>
        </w:rPr>
        <w:t>Виноградова,</w:t>
      </w:r>
      <w:r w:rsidRPr="0007376D">
        <w:rPr>
          <w:spacing w:val="4"/>
          <w:sz w:val="20"/>
          <w:szCs w:val="20"/>
        </w:rPr>
        <w:t xml:space="preserve"> </w:t>
      </w:r>
      <w:r w:rsidRPr="0007376D">
        <w:rPr>
          <w:sz w:val="20"/>
          <w:szCs w:val="20"/>
        </w:rPr>
        <w:t>Е.</w:t>
      </w:r>
      <w:r w:rsidRPr="0007376D">
        <w:rPr>
          <w:spacing w:val="7"/>
          <w:sz w:val="20"/>
          <w:szCs w:val="20"/>
        </w:rPr>
        <w:t xml:space="preserve"> </w:t>
      </w:r>
      <w:r w:rsidRPr="0007376D">
        <w:rPr>
          <w:sz w:val="20"/>
          <w:szCs w:val="20"/>
        </w:rPr>
        <w:t>П.</w:t>
      </w:r>
      <w:r w:rsidRPr="0007376D">
        <w:rPr>
          <w:spacing w:val="9"/>
          <w:sz w:val="20"/>
          <w:szCs w:val="20"/>
        </w:rPr>
        <w:t xml:space="preserve"> </w:t>
      </w:r>
      <w:r w:rsidRPr="0007376D">
        <w:rPr>
          <w:sz w:val="20"/>
          <w:szCs w:val="20"/>
        </w:rPr>
        <w:t>Панкова.</w:t>
      </w:r>
      <w:r w:rsidRPr="0007376D">
        <w:rPr>
          <w:spacing w:val="11"/>
          <w:sz w:val="20"/>
          <w:szCs w:val="20"/>
        </w:rPr>
        <w:t xml:space="preserve"> </w:t>
      </w:r>
      <w:r w:rsidRPr="0007376D">
        <w:rPr>
          <w:sz w:val="20"/>
          <w:szCs w:val="20"/>
        </w:rPr>
        <w:t>–</w:t>
      </w:r>
      <w:r w:rsidRPr="0007376D">
        <w:rPr>
          <w:spacing w:val="9"/>
          <w:sz w:val="20"/>
          <w:szCs w:val="20"/>
        </w:rPr>
        <w:t xml:space="preserve"> </w:t>
      </w:r>
      <w:r w:rsidRPr="0007376D">
        <w:rPr>
          <w:sz w:val="20"/>
          <w:szCs w:val="20"/>
        </w:rPr>
        <w:t>М.:</w:t>
      </w:r>
      <w:r w:rsidRPr="0007376D">
        <w:rPr>
          <w:spacing w:val="5"/>
          <w:sz w:val="20"/>
          <w:szCs w:val="20"/>
        </w:rPr>
        <w:t xml:space="preserve"> </w:t>
      </w:r>
      <w:r w:rsidRPr="0007376D">
        <w:rPr>
          <w:sz w:val="20"/>
          <w:szCs w:val="20"/>
        </w:rPr>
        <w:t>Айрис-</w:t>
      </w:r>
      <w:r w:rsidRPr="0007376D">
        <w:rPr>
          <w:spacing w:val="8"/>
          <w:sz w:val="20"/>
          <w:szCs w:val="20"/>
        </w:rPr>
        <w:t xml:space="preserve"> </w:t>
      </w:r>
      <w:r w:rsidRPr="0007376D">
        <w:rPr>
          <w:sz w:val="20"/>
          <w:szCs w:val="20"/>
        </w:rPr>
        <w:t>пресс,</w:t>
      </w:r>
      <w:r w:rsidRPr="0007376D">
        <w:rPr>
          <w:spacing w:val="5"/>
          <w:sz w:val="20"/>
          <w:szCs w:val="20"/>
        </w:rPr>
        <w:t xml:space="preserve"> </w:t>
      </w:r>
      <w:r w:rsidRPr="0007376D">
        <w:rPr>
          <w:sz w:val="20"/>
          <w:szCs w:val="20"/>
        </w:rPr>
        <w:t>2008.</w:t>
      </w:r>
    </w:p>
    <w:p w:rsidR="001435E7" w:rsidRPr="0007376D" w:rsidRDefault="001435E7" w:rsidP="001435E7">
      <w:pPr>
        <w:pStyle w:val="a3"/>
        <w:ind w:firstLine="0"/>
        <w:rPr>
          <w:sz w:val="20"/>
          <w:szCs w:val="20"/>
        </w:rPr>
      </w:pPr>
      <w:r w:rsidRPr="0007376D">
        <w:rPr>
          <w:sz w:val="20"/>
          <w:szCs w:val="20"/>
        </w:rPr>
        <w:t>– С. 190.</w:t>
      </w:r>
    </w:p>
    <w:p w:rsidR="00305B5D" w:rsidRPr="0007376D" w:rsidRDefault="00305B5D" w:rsidP="001435E7">
      <w:pPr>
        <w:pStyle w:val="consplusnormal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404040"/>
          <w:sz w:val="20"/>
          <w:szCs w:val="20"/>
        </w:rPr>
      </w:pPr>
      <w:r w:rsidRPr="0007376D">
        <w:rPr>
          <w:sz w:val="20"/>
          <w:szCs w:val="20"/>
        </w:rPr>
        <w:t xml:space="preserve">Воспитание и обучение для детей младшего дошкольного возраста: книга для воспитателя дет. сад / Т. Л. </w:t>
      </w:r>
      <w:proofErr w:type="spellStart"/>
      <w:r w:rsidRPr="0007376D">
        <w:rPr>
          <w:sz w:val="20"/>
          <w:szCs w:val="20"/>
        </w:rPr>
        <w:t>Богина</w:t>
      </w:r>
      <w:proofErr w:type="spellEnd"/>
      <w:r w:rsidRPr="0007376D">
        <w:rPr>
          <w:sz w:val="20"/>
          <w:szCs w:val="20"/>
        </w:rPr>
        <w:t>, Т. Г. Казакова, Е. А. Тимофеева под ред. Г. Н. Годиной, Э. Г. Пилюгиной. – М.: Просвещение, 1987 – С 160</w:t>
      </w:r>
      <w:r w:rsidRPr="0007376D">
        <w:rPr>
          <w:spacing w:val="-22"/>
          <w:sz w:val="20"/>
          <w:szCs w:val="20"/>
        </w:rPr>
        <w:t xml:space="preserve"> </w:t>
      </w:r>
      <w:r w:rsidR="001435E7" w:rsidRPr="0007376D">
        <w:rPr>
          <w:spacing w:val="-22"/>
          <w:sz w:val="20"/>
          <w:szCs w:val="20"/>
        </w:rPr>
        <w:t>.</w:t>
      </w:r>
    </w:p>
    <w:p w:rsidR="00305B5D" w:rsidRPr="0007376D" w:rsidRDefault="00305B5D" w:rsidP="001435E7">
      <w:pPr>
        <w:pStyle w:val="a7"/>
        <w:numPr>
          <w:ilvl w:val="0"/>
          <w:numId w:val="2"/>
        </w:numPr>
        <w:tabs>
          <w:tab w:val="left" w:pos="954"/>
        </w:tabs>
        <w:ind w:right="117"/>
        <w:jc w:val="both"/>
        <w:rPr>
          <w:sz w:val="20"/>
          <w:szCs w:val="20"/>
        </w:rPr>
      </w:pPr>
      <w:proofErr w:type="spellStart"/>
      <w:r w:rsidRPr="0007376D">
        <w:rPr>
          <w:sz w:val="20"/>
          <w:szCs w:val="20"/>
        </w:rPr>
        <w:t>Деркунская</w:t>
      </w:r>
      <w:proofErr w:type="spellEnd"/>
      <w:r w:rsidRPr="0007376D">
        <w:rPr>
          <w:sz w:val="20"/>
          <w:szCs w:val="20"/>
        </w:rPr>
        <w:t xml:space="preserve">, В.А. Проектная деятельность дошкольников. Учебно- методическое пособие </w:t>
      </w:r>
      <w:r w:rsidR="001435E7" w:rsidRPr="0007376D">
        <w:rPr>
          <w:sz w:val="20"/>
          <w:szCs w:val="20"/>
        </w:rPr>
        <w:t>/</w:t>
      </w:r>
      <w:r w:rsidRPr="0007376D">
        <w:rPr>
          <w:sz w:val="20"/>
          <w:szCs w:val="20"/>
        </w:rPr>
        <w:t xml:space="preserve"> М.: Центр педагогического образования, 2012. – С. 6</w:t>
      </w:r>
      <w:r w:rsidR="001435E7" w:rsidRPr="0007376D">
        <w:rPr>
          <w:sz w:val="20"/>
          <w:szCs w:val="20"/>
        </w:rPr>
        <w:t xml:space="preserve"> </w:t>
      </w:r>
      <w:r w:rsidRPr="0007376D">
        <w:rPr>
          <w:sz w:val="20"/>
          <w:szCs w:val="20"/>
        </w:rPr>
        <w:t>- 10.</w:t>
      </w:r>
    </w:p>
    <w:p w:rsidR="001435E7" w:rsidRPr="0007376D" w:rsidRDefault="00305B5D" w:rsidP="001435E7">
      <w:pPr>
        <w:pStyle w:val="consplusnormal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404040"/>
          <w:sz w:val="20"/>
          <w:szCs w:val="20"/>
        </w:rPr>
      </w:pPr>
      <w:r w:rsidRPr="0007376D">
        <w:rPr>
          <w:sz w:val="20"/>
          <w:szCs w:val="20"/>
        </w:rPr>
        <w:t>Ежкова, Н.С. Эмоциональное развитие детей дош</w:t>
      </w:r>
      <w:r w:rsidR="001435E7" w:rsidRPr="0007376D">
        <w:rPr>
          <w:sz w:val="20"/>
          <w:szCs w:val="20"/>
        </w:rPr>
        <w:t>кольного возраста: учебно-мето</w:t>
      </w:r>
      <w:r w:rsidRPr="0007376D">
        <w:rPr>
          <w:sz w:val="20"/>
          <w:szCs w:val="20"/>
        </w:rPr>
        <w:t>дическое пособие для педагогов дошко</w:t>
      </w:r>
      <w:r w:rsidR="001435E7" w:rsidRPr="0007376D">
        <w:rPr>
          <w:sz w:val="20"/>
          <w:szCs w:val="20"/>
        </w:rPr>
        <w:t>льных учреждений /</w:t>
      </w:r>
      <w:r w:rsidRPr="0007376D">
        <w:rPr>
          <w:sz w:val="20"/>
          <w:szCs w:val="20"/>
        </w:rPr>
        <w:t xml:space="preserve"> М.: ВЛАДОС, 2010. – 91</w:t>
      </w:r>
      <w:r w:rsidRPr="0007376D">
        <w:rPr>
          <w:spacing w:val="-5"/>
          <w:sz w:val="20"/>
          <w:szCs w:val="20"/>
        </w:rPr>
        <w:t xml:space="preserve"> </w:t>
      </w:r>
      <w:r w:rsidRPr="0007376D">
        <w:rPr>
          <w:sz w:val="20"/>
          <w:szCs w:val="20"/>
        </w:rPr>
        <w:t>С.</w:t>
      </w:r>
    </w:p>
    <w:p w:rsidR="00C5366D" w:rsidRPr="0007376D" w:rsidRDefault="00C5366D" w:rsidP="001435E7">
      <w:pPr>
        <w:pStyle w:val="consplusnormal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404040"/>
          <w:sz w:val="20"/>
          <w:szCs w:val="20"/>
        </w:rPr>
      </w:pPr>
      <w:r w:rsidRPr="0007376D">
        <w:rPr>
          <w:color w:val="000000"/>
          <w:sz w:val="20"/>
          <w:szCs w:val="20"/>
        </w:rPr>
        <w:t xml:space="preserve"> Зимняя, И. А. Ключевые компетентности как результативно-целевая основа </w:t>
      </w:r>
      <w:proofErr w:type="spellStart"/>
      <w:r w:rsidRPr="0007376D">
        <w:rPr>
          <w:color w:val="000000"/>
          <w:sz w:val="20"/>
          <w:szCs w:val="20"/>
        </w:rPr>
        <w:t>компетентностного</w:t>
      </w:r>
      <w:proofErr w:type="spellEnd"/>
      <w:r w:rsidRPr="0007376D">
        <w:rPr>
          <w:color w:val="000000"/>
          <w:sz w:val="20"/>
          <w:szCs w:val="20"/>
        </w:rPr>
        <w:t xml:space="preserve"> подхода в обра</w:t>
      </w:r>
      <w:r w:rsidR="001435E7" w:rsidRPr="0007376D">
        <w:rPr>
          <w:color w:val="000000"/>
          <w:sz w:val="20"/>
          <w:szCs w:val="20"/>
        </w:rPr>
        <w:t>зовании. Авторская версия/</w:t>
      </w:r>
      <w:r w:rsidRPr="0007376D">
        <w:rPr>
          <w:color w:val="000000"/>
          <w:sz w:val="20"/>
          <w:szCs w:val="20"/>
        </w:rPr>
        <w:t>М.: Исследовательский центр проблем качества подгото</w:t>
      </w:r>
      <w:r w:rsidR="001435E7" w:rsidRPr="0007376D">
        <w:rPr>
          <w:color w:val="000000"/>
          <w:sz w:val="20"/>
          <w:szCs w:val="20"/>
        </w:rPr>
        <w:t>вки специалистов, 2004. – 12С, 4</w:t>
      </w:r>
      <w:r w:rsidRPr="0007376D">
        <w:rPr>
          <w:color w:val="000000"/>
          <w:sz w:val="20"/>
          <w:szCs w:val="20"/>
        </w:rPr>
        <w:t>2</w:t>
      </w:r>
      <w:r w:rsidR="001435E7" w:rsidRPr="0007376D">
        <w:rPr>
          <w:color w:val="000000"/>
          <w:sz w:val="20"/>
          <w:szCs w:val="20"/>
        </w:rPr>
        <w:t xml:space="preserve"> С.</w:t>
      </w:r>
    </w:p>
    <w:p w:rsidR="00C5366D" w:rsidRPr="0007376D" w:rsidRDefault="00C5366D" w:rsidP="001435E7">
      <w:pPr>
        <w:pStyle w:val="a7"/>
        <w:numPr>
          <w:ilvl w:val="0"/>
          <w:numId w:val="2"/>
        </w:numPr>
        <w:shd w:val="clear" w:color="auto" w:fill="FFFFFF"/>
        <w:textAlignment w:val="baseline"/>
        <w:rPr>
          <w:color w:val="000000"/>
          <w:sz w:val="20"/>
          <w:szCs w:val="20"/>
        </w:rPr>
      </w:pPr>
      <w:r w:rsidRPr="0007376D">
        <w:rPr>
          <w:color w:val="000000"/>
          <w:sz w:val="20"/>
          <w:szCs w:val="20"/>
        </w:rPr>
        <w:t xml:space="preserve"> Панина, Т. С. Современн</w:t>
      </w:r>
      <w:r w:rsidR="001435E7" w:rsidRPr="0007376D">
        <w:rPr>
          <w:color w:val="000000"/>
          <w:sz w:val="20"/>
          <w:szCs w:val="20"/>
        </w:rPr>
        <w:t>ые способы активизации обучения</w:t>
      </w:r>
      <w:r w:rsidRPr="0007376D">
        <w:rPr>
          <w:color w:val="000000"/>
          <w:sz w:val="20"/>
          <w:szCs w:val="20"/>
        </w:rPr>
        <w:t>: учебное пособие</w:t>
      </w:r>
      <w:r w:rsidR="001435E7" w:rsidRPr="0007376D">
        <w:rPr>
          <w:color w:val="000000"/>
          <w:sz w:val="20"/>
          <w:szCs w:val="20"/>
        </w:rPr>
        <w:t xml:space="preserve"> / Т. С. Панина, Л. Н. Вавилова</w:t>
      </w:r>
      <w:r w:rsidRPr="0007376D">
        <w:rPr>
          <w:color w:val="000000"/>
          <w:sz w:val="20"/>
          <w:szCs w:val="20"/>
        </w:rPr>
        <w:t xml:space="preserve">; под ред. Т. С. </w:t>
      </w:r>
      <w:r w:rsidR="00305B5D" w:rsidRPr="0007376D">
        <w:rPr>
          <w:color w:val="000000"/>
          <w:sz w:val="20"/>
          <w:szCs w:val="20"/>
        </w:rPr>
        <w:t>Паниной. – 4-е изд., стер. – М.</w:t>
      </w:r>
      <w:r w:rsidRPr="0007376D">
        <w:rPr>
          <w:color w:val="000000"/>
          <w:sz w:val="20"/>
          <w:szCs w:val="20"/>
        </w:rPr>
        <w:t>: Издательский</w:t>
      </w:r>
      <w:r w:rsidR="001435E7" w:rsidRPr="0007376D">
        <w:rPr>
          <w:color w:val="000000"/>
          <w:sz w:val="20"/>
          <w:szCs w:val="20"/>
        </w:rPr>
        <w:t xml:space="preserve"> центр «Академия», 2008. – 176 С</w:t>
      </w:r>
    </w:p>
    <w:p w:rsidR="00305B5D" w:rsidRPr="0007376D" w:rsidRDefault="00305B5D" w:rsidP="001435E7">
      <w:pPr>
        <w:pStyle w:val="a7"/>
        <w:numPr>
          <w:ilvl w:val="0"/>
          <w:numId w:val="2"/>
        </w:numPr>
        <w:tabs>
          <w:tab w:val="left" w:pos="954"/>
        </w:tabs>
        <w:ind w:right="121"/>
        <w:jc w:val="both"/>
        <w:rPr>
          <w:sz w:val="20"/>
          <w:szCs w:val="20"/>
        </w:rPr>
      </w:pPr>
      <w:proofErr w:type="spellStart"/>
      <w:r w:rsidRPr="0007376D">
        <w:rPr>
          <w:sz w:val="20"/>
          <w:szCs w:val="20"/>
        </w:rPr>
        <w:t>Лаврентьевва</w:t>
      </w:r>
      <w:proofErr w:type="spellEnd"/>
      <w:r w:rsidRPr="0007376D">
        <w:rPr>
          <w:sz w:val="20"/>
          <w:szCs w:val="20"/>
        </w:rPr>
        <w:t>, Г.В. Формирование способности к наглядному моделированию при ознакомлении с пространственными отношениями / Г.В. Лаврентьева // Развитие познавательных способностей в процессе дошкольного воспитан</w:t>
      </w:r>
      <w:r w:rsidR="001435E7" w:rsidRPr="0007376D">
        <w:rPr>
          <w:sz w:val="20"/>
          <w:szCs w:val="20"/>
        </w:rPr>
        <w:t xml:space="preserve">ия / Л.А. </w:t>
      </w:r>
      <w:proofErr w:type="spellStart"/>
      <w:r w:rsidR="001435E7" w:rsidRPr="0007376D">
        <w:rPr>
          <w:sz w:val="20"/>
          <w:szCs w:val="20"/>
        </w:rPr>
        <w:t>Венгер</w:t>
      </w:r>
      <w:proofErr w:type="spellEnd"/>
      <w:r w:rsidR="001435E7" w:rsidRPr="0007376D">
        <w:rPr>
          <w:sz w:val="20"/>
          <w:szCs w:val="20"/>
        </w:rPr>
        <w:t xml:space="preserve">  под ред. Л.А. </w:t>
      </w:r>
      <w:proofErr w:type="spellStart"/>
      <w:r w:rsidR="001435E7" w:rsidRPr="0007376D">
        <w:rPr>
          <w:sz w:val="20"/>
          <w:szCs w:val="20"/>
        </w:rPr>
        <w:t>Венгера</w:t>
      </w:r>
      <w:proofErr w:type="spellEnd"/>
      <w:r w:rsidR="001435E7" w:rsidRPr="0007376D">
        <w:rPr>
          <w:sz w:val="20"/>
          <w:szCs w:val="20"/>
        </w:rPr>
        <w:t>/</w:t>
      </w:r>
      <w:r w:rsidRPr="0007376D">
        <w:rPr>
          <w:sz w:val="20"/>
          <w:szCs w:val="20"/>
        </w:rPr>
        <w:t>М.: Педагогика,</w:t>
      </w:r>
      <w:r w:rsidRPr="0007376D">
        <w:rPr>
          <w:spacing w:val="19"/>
          <w:sz w:val="20"/>
          <w:szCs w:val="20"/>
        </w:rPr>
        <w:t xml:space="preserve"> </w:t>
      </w:r>
      <w:r w:rsidR="001435E7" w:rsidRPr="0007376D">
        <w:rPr>
          <w:sz w:val="20"/>
          <w:szCs w:val="20"/>
        </w:rPr>
        <w:t>1986 – С. 33-50</w:t>
      </w:r>
    </w:p>
    <w:p w:rsidR="00A218F8" w:rsidRPr="0007376D" w:rsidRDefault="00A218F8" w:rsidP="00305B5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sectPr w:rsidR="00A218F8" w:rsidRPr="0007376D" w:rsidSect="007E26C0">
      <w:pgSz w:w="11906" w:h="16838"/>
      <w:pgMar w:top="851" w:right="84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C3576"/>
    <w:multiLevelType w:val="multilevel"/>
    <w:tmpl w:val="628C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F04891"/>
    <w:multiLevelType w:val="hybridMultilevel"/>
    <w:tmpl w:val="E1CE16A4"/>
    <w:lvl w:ilvl="0" w:tplc="F1AACDEE">
      <w:start w:val="1"/>
      <w:numFmt w:val="decimal"/>
      <w:lvlText w:val="%1."/>
      <w:lvlJc w:val="left"/>
      <w:pPr>
        <w:ind w:left="10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12A09D2">
      <w:numFmt w:val="bullet"/>
      <w:lvlText w:val="•"/>
      <w:lvlJc w:val="left"/>
      <w:pPr>
        <w:ind w:left="1076" w:hanging="286"/>
      </w:pPr>
      <w:rPr>
        <w:rFonts w:hint="default"/>
        <w:lang w:val="ru-RU" w:eastAsia="en-US" w:bidi="ar-SA"/>
      </w:rPr>
    </w:lvl>
    <w:lvl w:ilvl="2" w:tplc="2E945A5E">
      <w:numFmt w:val="bullet"/>
      <w:lvlText w:val="•"/>
      <w:lvlJc w:val="left"/>
      <w:pPr>
        <w:ind w:left="2053" w:hanging="286"/>
      </w:pPr>
      <w:rPr>
        <w:rFonts w:hint="default"/>
        <w:lang w:val="ru-RU" w:eastAsia="en-US" w:bidi="ar-SA"/>
      </w:rPr>
    </w:lvl>
    <w:lvl w:ilvl="3" w:tplc="396C5ABA">
      <w:numFmt w:val="bullet"/>
      <w:lvlText w:val="•"/>
      <w:lvlJc w:val="left"/>
      <w:pPr>
        <w:ind w:left="3029" w:hanging="286"/>
      </w:pPr>
      <w:rPr>
        <w:rFonts w:hint="default"/>
        <w:lang w:val="ru-RU" w:eastAsia="en-US" w:bidi="ar-SA"/>
      </w:rPr>
    </w:lvl>
    <w:lvl w:ilvl="4" w:tplc="1288403A">
      <w:numFmt w:val="bullet"/>
      <w:lvlText w:val="•"/>
      <w:lvlJc w:val="left"/>
      <w:pPr>
        <w:ind w:left="4006" w:hanging="286"/>
      </w:pPr>
      <w:rPr>
        <w:rFonts w:hint="default"/>
        <w:lang w:val="ru-RU" w:eastAsia="en-US" w:bidi="ar-SA"/>
      </w:rPr>
    </w:lvl>
    <w:lvl w:ilvl="5" w:tplc="5BB226E8">
      <w:numFmt w:val="bullet"/>
      <w:lvlText w:val="•"/>
      <w:lvlJc w:val="left"/>
      <w:pPr>
        <w:ind w:left="4983" w:hanging="286"/>
      </w:pPr>
      <w:rPr>
        <w:rFonts w:hint="default"/>
        <w:lang w:val="ru-RU" w:eastAsia="en-US" w:bidi="ar-SA"/>
      </w:rPr>
    </w:lvl>
    <w:lvl w:ilvl="6" w:tplc="F2A4058A">
      <w:numFmt w:val="bullet"/>
      <w:lvlText w:val="•"/>
      <w:lvlJc w:val="left"/>
      <w:pPr>
        <w:ind w:left="5959" w:hanging="286"/>
      </w:pPr>
      <w:rPr>
        <w:rFonts w:hint="default"/>
        <w:lang w:val="ru-RU" w:eastAsia="en-US" w:bidi="ar-SA"/>
      </w:rPr>
    </w:lvl>
    <w:lvl w:ilvl="7" w:tplc="E43C50E6">
      <w:numFmt w:val="bullet"/>
      <w:lvlText w:val="•"/>
      <w:lvlJc w:val="left"/>
      <w:pPr>
        <w:ind w:left="6936" w:hanging="286"/>
      </w:pPr>
      <w:rPr>
        <w:rFonts w:hint="default"/>
        <w:lang w:val="ru-RU" w:eastAsia="en-US" w:bidi="ar-SA"/>
      </w:rPr>
    </w:lvl>
    <w:lvl w:ilvl="8" w:tplc="0162710E">
      <w:numFmt w:val="bullet"/>
      <w:lvlText w:val="•"/>
      <w:lvlJc w:val="left"/>
      <w:pPr>
        <w:ind w:left="7913" w:hanging="286"/>
      </w:pPr>
      <w:rPr>
        <w:rFonts w:hint="default"/>
        <w:lang w:val="ru-RU" w:eastAsia="en-US" w:bidi="ar-SA"/>
      </w:rPr>
    </w:lvl>
  </w:abstractNum>
  <w:abstractNum w:abstractNumId="2">
    <w:nsid w:val="72880F9F"/>
    <w:multiLevelType w:val="hybridMultilevel"/>
    <w:tmpl w:val="2F86A7E6"/>
    <w:lvl w:ilvl="0" w:tplc="F1AACDEE">
      <w:start w:val="1"/>
      <w:numFmt w:val="decimal"/>
      <w:lvlText w:val="%1."/>
      <w:lvlJc w:val="left"/>
      <w:pPr>
        <w:ind w:left="10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12A09D2">
      <w:numFmt w:val="bullet"/>
      <w:lvlText w:val="•"/>
      <w:lvlJc w:val="left"/>
      <w:pPr>
        <w:ind w:left="1076" w:hanging="286"/>
      </w:pPr>
      <w:rPr>
        <w:rFonts w:hint="default"/>
        <w:lang w:val="ru-RU" w:eastAsia="en-US" w:bidi="ar-SA"/>
      </w:rPr>
    </w:lvl>
    <w:lvl w:ilvl="2" w:tplc="2E945A5E">
      <w:numFmt w:val="bullet"/>
      <w:lvlText w:val="•"/>
      <w:lvlJc w:val="left"/>
      <w:pPr>
        <w:ind w:left="2053" w:hanging="286"/>
      </w:pPr>
      <w:rPr>
        <w:rFonts w:hint="default"/>
        <w:lang w:val="ru-RU" w:eastAsia="en-US" w:bidi="ar-SA"/>
      </w:rPr>
    </w:lvl>
    <w:lvl w:ilvl="3" w:tplc="396C5ABA">
      <w:numFmt w:val="bullet"/>
      <w:lvlText w:val="•"/>
      <w:lvlJc w:val="left"/>
      <w:pPr>
        <w:ind w:left="3029" w:hanging="286"/>
      </w:pPr>
      <w:rPr>
        <w:rFonts w:hint="default"/>
        <w:lang w:val="ru-RU" w:eastAsia="en-US" w:bidi="ar-SA"/>
      </w:rPr>
    </w:lvl>
    <w:lvl w:ilvl="4" w:tplc="1288403A">
      <w:numFmt w:val="bullet"/>
      <w:lvlText w:val="•"/>
      <w:lvlJc w:val="left"/>
      <w:pPr>
        <w:ind w:left="4006" w:hanging="286"/>
      </w:pPr>
      <w:rPr>
        <w:rFonts w:hint="default"/>
        <w:lang w:val="ru-RU" w:eastAsia="en-US" w:bidi="ar-SA"/>
      </w:rPr>
    </w:lvl>
    <w:lvl w:ilvl="5" w:tplc="5BB226E8">
      <w:numFmt w:val="bullet"/>
      <w:lvlText w:val="•"/>
      <w:lvlJc w:val="left"/>
      <w:pPr>
        <w:ind w:left="4983" w:hanging="286"/>
      </w:pPr>
      <w:rPr>
        <w:rFonts w:hint="default"/>
        <w:lang w:val="ru-RU" w:eastAsia="en-US" w:bidi="ar-SA"/>
      </w:rPr>
    </w:lvl>
    <w:lvl w:ilvl="6" w:tplc="F2A4058A">
      <w:numFmt w:val="bullet"/>
      <w:lvlText w:val="•"/>
      <w:lvlJc w:val="left"/>
      <w:pPr>
        <w:ind w:left="5959" w:hanging="286"/>
      </w:pPr>
      <w:rPr>
        <w:rFonts w:hint="default"/>
        <w:lang w:val="ru-RU" w:eastAsia="en-US" w:bidi="ar-SA"/>
      </w:rPr>
    </w:lvl>
    <w:lvl w:ilvl="7" w:tplc="E43C50E6">
      <w:numFmt w:val="bullet"/>
      <w:lvlText w:val="•"/>
      <w:lvlJc w:val="left"/>
      <w:pPr>
        <w:ind w:left="6936" w:hanging="286"/>
      </w:pPr>
      <w:rPr>
        <w:rFonts w:hint="default"/>
        <w:lang w:val="ru-RU" w:eastAsia="en-US" w:bidi="ar-SA"/>
      </w:rPr>
    </w:lvl>
    <w:lvl w:ilvl="8" w:tplc="0162710E">
      <w:numFmt w:val="bullet"/>
      <w:lvlText w:val="•"/>
      <w:lvlJc w:val="left"/>
      <w:pPr>
        <w:ind w:left="7913" w:hanging="28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48"/>
    <w:rsid w:val="000646A9"/>
    <w:rsid w:val="0007376D"/>
    <w:rsid w:val="000972F2"/>
    <w:rsid w:val="000D6539"/>
    <w:rsid w:val="001435E7"/>
    <w:rsid w:val="00144266"/>
    <w:rsid w:val="0016219A"/>
    <w:rsid w:val="001733BC"/>
    <w:rsid w:val="00181D50"/>
    <w:rsid w:val="001A4592"/>
    <w:rsid w:val="001B2E42"/>
    <w:rsid w:val="001D12B8"/>
    <w:rsid w:val="001E1BB3"/>
    <w:rsid w:val="001F700C"/>
    <w:rsid w:val="002260EF"/>
    <w:rsid w:val="0025545E"/>
    <w:rsid w:val="00293C9D"/>
    <w:rsid w:val="002B3F06"/>
    <w:rsid w:val="002E073E"/>
    <w:rsid w:val="00305B5D"/>
    <w:rsid w:val="00306C2D"/>
    <w:rsid w:val="00313B55"/>
    <w:rsid w:val="00322DB6"/>
    <w:rsid w:val="00337C50"/>
    <w:rsid w:val="00343E40"/>
    <w:rsid w:val="003722BC"/>
    <w:rsid w:val="003912AE"/>
    <w:rsid w:val="003A10E0"/>
    <w:rsid w:val="003B6BD9"/>
    <w:rsid w:val="003C6659"/>
    <w:rsid w:val="003E145E"/>
    <w:rsid w:val="003E1C48"/>
    <w:rsid w:val="003E35E6"/>
    <w:rsid w:val="003F09AE"/>
    <w:rsid w:val="003F7C1C"/>
    <w:rsid w:val="00401048"/>
    <w:rsid w:val="00452A8B"/>
    <w:rsid w:val="00482E57"/>
    <w:rsid w:val="004C17FE"/>
    <w:rsid w:val="004C477C"/>
    <w:rsid w:val="00502DC8"/>
    <w:rsid w:val="00506CCA"/>
    <w:rsid w:val="00506F11"/>
    <w:rsid w:val="00522F59"/>
    <w:rsid w:val="0053561F"/>
    <w:rsid w:val="00535DE7"/>
    <w:rsid w:val="005724EA"/>
    <w:rsid w:val="00590DF3"/>
    <w:rsid w:val="005A21CE"/>
    <w:rsid w:val="005A3D4B"/>
    <w:rsid w:val="005A5F42"/>
    <w:rsid w:val="005B1F76"/>
    <w:rsid w:val="005C5878"/>
    <w:rsid w:val="005C7841"/>
    <w:rsid w:val="0060192B"/>
    <w:rsid w:val="00635868"/>
    <w:rsid w:val="0068000D"/>
    <w:rsid w:val="006C7FA8"/>
    <w:rsid w:val="007221F1"/>
    <w:rsid w:val="00750722"/>
    <w:rsid w:val="00775F88"/>
    <w:rsid w:val="00790CE3"/>
    <w:rsid w:val="00796EE8"/>
    <w:rsid w:val="007E26C0"/>
    <w:rsid w:val="007F3880"/>
    <w:rsid w:val="0080401A"/>
    <w:rsid w:val="00822786"/>
    <w:rsid w:val="0082468E"/>
    <w:rsid w:val="00830F02"/>
    <w:rsid w:val="00866B19"/>
    <w:rsid w:val="008729BB"/>
    <w:rsid w:val="00877DAE"/>
    <w:rsid w:val="008A67E7"/>
    <w:rsid w:val="008B5CF4"/>
    <w:rsid w:val="008B6444"/>
    <w:rsid w:val="008C41B5"/>
    <w:rsid w:val="008F3B77"/>
    <w:rsid w:val="009B6B1E"/>
    <w:rsid w:val="009D4436"/>
    <w:rsid w:val="00A00714"/>
    <w:rsid w:val="00A218F8"/>
    <w:rsid w:val="00A413CA"/>
    <w:rsid w:val="00A75080"/>
    <w:rsid w:val="00A82408"/>
    <w:rsid w:val="00A95EEF"/>
    <w:rsid w:val="00AA261B"/>
    <w:rsid w:val="00AA5311"/>
    <w:rsid w:val="00AB2CA4"/>
    <w:rsid w:val="00AF3985"/>
    <w:rsid w:val="00B60E5D"/>
    <w:rsid w:val="00B9104C"/>
    <w:rsid w:val="00B968FF"/>
    <w:rsid w:val="00BA3585"/>
    <w:rsid w:val="00BA6228"/>
    <w:rsid w:val="00BB7C94"/>
    <w:rsid w:val="00BD07E4"/>
    <w:rsid w:val="00BE18AC"/>
    <w:rsid w:val="00C07454"/>
    <w:rsid w:val="00C31E3B"/>
    <w:rsid w:val="00C5366D"/>
    <w:rsid w:val="00CB5BB9"/>
    <w:rsid w:val="00CB7714"/>
    <w:rsid w:val="00D00AFC"/>
    <w:rsid w:val="00D71687"/>
    <w:rsid w:val="00D763C4"/>
    <w:rsid w:val="00D942FE"/>
    <w:rsid w:val="00DC39FD"/>
    <w:rsid w:val="00E210C8"/>
    <w:rsid w:val="00E538A6"/>
    <w:rsid w:val="00E6320B"/>
    <w:rsid w:val="00E7460D"/>
    <w:rsid w:val="00EA07C9"/>
    <w:rsid w:val="00F22A4A"/>
    <w:rsid w:val="00F47022"/>
    <w:rsid w:val="00F4731B"/>
    <w:rsid w:val="00F560B9"/>
    <w:rsid w:val="00F83789"/>
    <w:rsid w:val="00FE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2CA4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B2CA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E63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E6320B"/>
  </w:style>
  <w:style w:type="paragraph" w:customStyle="1" w:styleId="consplusnormal">
    <w:name w:val="consplusnormal"/>
    <w:basedOn w:val="a"/>
    <w:rsid w:val="0050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02DC8"/>
    <w:rPr>
      <w:b/>
      <w:bCs/>
    </w:rPr>
  </w:style>
  <w:style w:type="paragraph" w:styleId="a7">
    <w:name w:val="List Paragraph"/>
    <w:basedOn w:val="a"/>
    <w:uiPriority w:val="1"/>
    <w:qFormat/>
    <w:rsid w:val="00305B5D"/>
    <w:pPr>
      <w:widowControl w:val="0"/>
      <w:autoSpaceDE w:val="0"/>
      <w:autoSpaceDN w:val="0"/>
      <w:spacing w:after="0" w:line="240" w:lineRule="auto"/>
      <w:ind w:left="102" w:firstLine="707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2CA4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B2CA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E63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E6320B"/>
  </w:style>
  <w:style w:type="paragraph" w:customStyle="1" w:styleId="consplusnormal">
    <w:name w:val="consplusnormal"/>
    <w:basedOn w:val="a"/>
    <w:rsid w:val="0050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02DC8"/>
    <w:rPr>
      <w:b/>
      <w:bCs/>
    </w:rPr>
  </w:style>
  <w:style w:type="paragraph" w:styleId="a7">
    <w:name w:val="List Paragraph"/>
    <w:basedOn w:val="a"/>
    <w:uiPriority w:val="1"/>
    <w:qFormat/>
    <w:rsid w:val="00305B5D"/>
    <w:pPr>
      <w:widowControl w:val="0"/>
      <w:autoSpaceDE w:val="0"/>
      <w:autoSpaceDN w:val="0"/>
      <w:spacing w:after="0" w:line="240" w:lineRule="auto"/>
      <w:ind w:left="102" w:firstLine="7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111</cp:lastModifiedBy>
  <cp:revision>37</cp:revision>
  <dcterms:created xsi:type="dcterms:W3CDTF">2020-04-12T04:47:00Z</dcterms:created>
  <dcterms:modified xsi:type="dcterms:W3CDTF">2023-03-22T07:39:00Z</dcterms:modified>
</cp:coreProperties>
</file>