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39" w:rsidRPr="00B7090D" w:rsidRDefault="00272139" w:rsidP="00B7090D">
      <w:pPr>
        <w:shd w:val="clear" w:color="auto" w:fill="FFFFFF"/>
        <w:suppressAutoHyphens w:val="0"/>
        <w:spacing w:line="360" w:lineRule="auto"/>
        <w:ind w:firstLine="567"/>
        <w:jc w:val="both"/>
        <w:rPr>
          <w:b/>
          <w:lang w:eastAsia="ru-RU"/>
        </w:rPr>
      </w:pPr>
      <w:r w:rsidRPr="00B7090D">
        <w:rPr>
          <w:b/>
          <w:lang w:eastAsia="ru-RU"/>
        </w:rPr>
        <w:t>Повышение речевой активности дошкольников</w:t>
      </w:r>
      <w:r w:rsidR="002F389A" w:rsidRPr="00B7090D">
        <w:rPr>
          <w:b/>
          <w:lang w:eastAsia="ru-RU"/>
        </w:rPr>
        <w:t xml:space="preserve"> с ОВЗ</w:t>
      </w:r>
      <w:r w:rsidR="00B7090D" w:rsidRPr="00B7090D">
        <w:rPr>
          <w:b/>
          <w:lang w:eastAsia="ru-RU"/>
        </w:rPr>
        <w:t xml:space="preserve"> с использованием</w:t>
      </w:r>
      <w:r w:rsidRPr="00B7090D">
        <w:rPr>
          <w:b/>
          <w:lang w:eastAsia="ru-RU"/>
        </w:rPr>
        <w:t xml:space="preserve"> педагогической технологии «Дидактический </w:t>
      </w:r>
      <w:proofErr w:type="spellStart"/>
      <w:r w:rsidRPr="00B7090D">
        <w:rPr>
          <w:b/>
          <w:lang w:eastAsia="ru-RU"/>
        </w:rPr>
        <w:t>синквейн</w:t>
      </w:r>
      <w:proofErr w:type="spellEnd"/>
      <w:r w:rsidRPr="00B7090D">
        <w:rPr>
          <w:b/>
          <w:lang w:eastAsia="ru-RU"/>
        </w:rPr>
        <w:t>».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jc w:val="right"/>
        <w:rPr>
          <w:i/>
          <w:lang w:eastAsia="ru-RU"/>
        </w:rPr>
      </w:pPr>
      <w:r w:rsidRPr="00B7090D">
        <w:rPr>
          <w:i/>
          <w:lang w:eastAsia="ru-RU"/>
        </w:rPr>
        <w:t xml:space="preserve">Из опыта работы Н.М. Володиной 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jc w:val="right"/>
        <w:rPr>
          <w:i/>
          <w:lang w:eastAsia="ru-RU"/>
        </w:rPr>
      </w:pPr>
      <w:r w:rsidRPr="00B7090D">
        <w:rPr>
          <w:i/>
          <w:lang w:eastAsia="ru-RU"/>
        </w:rPr>
        <w:t xml:space="preserve">Учителя-логопеда МБДОУ «ДС № 89 </w:t>
      </w:r>
      <w:proofErr w:type="spellStart"/>
      <w:r w:rsidRPr="00B7090D">
        <w:rPr>
          <w:i/>
          <w:lang w:eastAsia="ru-RU"/>
        </w:rPr>
        <w:t>г.Челябинска</w:t>
      </w:r>
      <w:proofErr w:type="spellEnd"/>
      <w:r w:rsidRPr="00B7090D">
        <w:rPr>
          <w:i/>
          <w:lang w:eastAsia="ru-RU"/>
        </w:rPr>
        <w:t>»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Правильная речь занимает одно из важнейших мест в развитии ребенка. Только через родной язык дети входят в окружающую их жизнь.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Родной язык – это средство общения, выражения и формирования мыслей и, таким образом, служит «активным могучим средством всестороннего развития личности ребенка» (А.И. Сорокина). Чем богаче и правильнее речь ребенка, тем легче ему высказывать свои мысли, тем содержательнее его общение со сверстниками, взрослыми.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В современном образовательном процессе используются разнообразные виды педагогических технологий. Учителя – логопеды в коррекционной работе применяют как общепринятые технологии, так и нетрадиционные.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 xml:space="preserve">К одной из таких новых технологий относится дидактический </w:t>
      </w: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>. Эта технология органично вписывается в работу по совершенствованию лексико-грамматических категорий у старших дошкольников.</w:t>
      </w:r>
      <w:bookmarkStart w:id="0" w:name="h.gjdgxs"/>
      <w:bookmarkEnd w:id="0"/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с французского языка переводится как «пять строк», т.е. </w:t>
      </w:r>
      <w:proofErr w:type="spellStart"/>
      <w:r w:rsidRPr="00B7090D">
        <w:rPr>
          <w:lang w:eastAsia="ru-RU"/>
        </w:rPr>
        <w:t>пятистрочная</w:t>
      </w:r>
      <w:proofErr w:type="spellEnd"/>
      <w:r w:rsidRPr="00B7090D">
        <w:rPr>
          <w:lang w:eastAsia="ru-RU"/>
        </w:rPr>
        <w:t xml:space="preserve"> строфа стихотворения. Дидактический </w:t>
      </w: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основывается на содержательной стороне и синтаксической </w:t>
      </w:r>
      <w:proofErr w:type="spellStart"/>
      <w:r w:rsidRPr="00B7090D">
        <w:rPr>
          <w:lang w:eastAsia="ru-RU"/>
        </w:rPr>
        <w:t>заданности</w:t>
      </w:r>
      <w:proofErr w:type="spellEnd"/>
      <w:r w:rsidRPr="00B7090D">
        <w:rPr>
          <w:lang w:eastAsia="ru-RU"/>
        </w:rPr>
        <w:t xml:space="preserve"> каждой строки. Составление дидактического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shd w:val="clear" w:color="auto" w:fill="FFFFFF" w:themeFill="background1"/>
        </w:rPr>
      </w:pPr>
      <w:r w:rsidRPr="00B7090D">
        <w:rPr>
          <w:shd w:val="clear" w:color="auto" w:fill="FFFFFF" w:themeFill="background1"/>
        </w:rPr>
        <w:t xml:space="preserve">Актуальность для учителя-логопеда технологии «дидактический </w:t>
      </w:r>
      <w:proofErr w:type="spellStart"/>
      <w:r w:rsidRPr="00B7090D">
        <w:rPr>
          <w:shd w:val="clear" w:color="auto" w:fill="FFFFFF" w:themeFill="background1"/>
        </w:rPr>
        <w:t>синквейн</w:t>
      </w:r>
      <w:proofErr w:type="spellEnd"/>
      <w:r w:rsidRPr="00B7090D">
        <w:rPr>
          <w:shd w:val="clear" w:color="auto" w:fill="FFFFFF" w:themeFill="background1"/>
        </w:rPr>
        <w:t>» заключается в следующем: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proofErr w:type="spellStart"/>
      <w:r w:rsidRPr="00B7090D">
        <w:rPr>
          <w:shd w:val="clear" w:color="auto" w:fill="FFFFFF" w:themeFill="background1"/>
        </w:rPr>
        <w:t>Синквейн</w:t>
      </w:r>
      <w:proofErr w:type="spellEnd"/>
      <w:r w:rsidRPr="00B7090D">
        <w:rPr>
          <w:shd w:val="clear" w:color="auto" w:fill="FFFFFF" w:themeFill="background1"/>
        </w:rPr>
        <w:t xml:space="preserve"> используется на занятиях по развитию речи с детьми старшего дошкольного возраста с речевыми нарушениями, а также с детьми с нормой речевого развития.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shd w:val="clear" w:color="auto" w:fill="FFFFFF" w:themeFill="background1"/>
        </w:rPr>
        <w:t xml:space="preserve">Составление </w:t>
      </w:r>
      <w:proofErr w:type="spellStart"/>
      <w:r w:rsidRPr="00B7090D">
        <w:rPr>
          <w:shd w:val="clear" w:color="auto" w:fill="FFFFFF" w:themeFill="background1"/>
        </w:rPr>
        <w:t>синквейна</w:t>
      </w:r>
      <w:proofErr w:type="spellEnd"/>
      <w:r w:rsidRPr="00B7090D">
        <w:rPr>
          <w:shd w:val="clear" w:color="auto" w:fill="FFFFFF" w:themeFill="background1"/>
        </w:rPr>
        <w:t xml:space="preserve"> проводится в рамках прохождения определенной лексической темы.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proofErr w:type="spellStart"/>
      <w:r w:rsidRPr="00B7090D">
        <w:rPr>
          <w:shd w:val="clear" w:color="auto" w:fill="FFFFFF" w:themeFill="background1"/>
        </w:rPr>
        <w:t>Синквейн</w:t>
      </w:r>
      <w:proofErr w:type="spellEnd"/>
      <w:r w:rsidRPr="00B7090D">
        <w:rPr>
          <w:shd w:val="clear" w:color="auto" w:fill="FFFFFF" w:themeFill="background1"/>
        </w:rPr>
        <w:t xml:space="preserve"> в коррекционной работе с детьми с ТНР совершенствует словарную работу. Учит определять грамматическую основу предложений. Развивает языковое чутье, формируется фразовая речь, ассоциативное мышление.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proofErr w:type="spellStart"/>
      <w:r w:rsidRPr="00B7090D">
        <w:rPr>
          <w:shd w:val="clear" w:color="auto" w:fill="FFFFFF" w:themeFill="background1"/>
        </w:rPr>
        <w:t>Синквейн</w:t>
      </w:r>
      <w:proofErr w:type="spellEnd"/>
      <w:r w:rsidRPr="00B7090D">
        <w:rPr>
          <w:shd w:val="clear" w:color="auto" w:fill="FFFFFF" w:themeFill="background1"/>
        </w:rPr>
        <w:t xml:space="preserve"> помогает анализировать информацию, кратко излагать идеи, чувства и представления в нескольких словах.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shd w:val="clear" w:color="auto" w:fill="FFFFFF" w:themeFill="background1"/>
        </w:rPr>
        <w:t xml:space="preserve">При обучении составления </w:t>
      </w:r>
      <w:proofErr w:type="spellStart"/>
      <w:r w:rsidRPr="00B7090D">
        <w:rPr>
          <w:shd w:val="clear" w:color="auto" w:fill="FFFFFF" w:themeFill="background1"/>
        </w:rPr>
        <w:t>синквейна</w:t>
      </w:r>
      <w:proofErr w:type="spellEnd"/>
      <w:r w:rsidRPr="00B7090D">
        <w:rPr>
          <w:shd w:val="clear" w:color="auto" w:fill="FFFFFF" w:themeFill="background1"/>
        </w:rPr>
        <w:t xml:space="preserve"> решаются следующие задачи: Уточнение, расширение, активизация словаря;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shd w:val="clear" w:color="auto" w:fill="FFFFFF" w:themeFill="background1"/>
        </w:rPr>
        <w:t>Знакомство с понятиями: «слово, обозначающее предмет», «слово, обозначающее действие предмета», «слово, обозначающее признак предмета»;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shd w:val="clear" w:color="auto" w:fill="FFFFFF" w:themeFill="background1"/>
        </w:rPr>
        <w:t>Дети учатся: подбирать к существительному прилагательные, подбирать к существительному глаголы;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shd w:val="clear" w:color="auto" w:fill="FFFFFF" w:themeFill="background1"/>
        </w:rPr>
        <w:lastRenderedPageBreak/>
        <w:t>Дети знакомятся с понятием: предложение. Составляют предложения по предметной, сюжетной картине, используя схемы предложений;</w:t>
      </w:r>
    </w:p>
    <w:p w:rsidR="00272139" w:rsidRPr="00B7090D" w:rsidRDefault="00272139" w:rsidP="00272139">
      <w:pPr>
        <w:pStyle w:val="a3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shd w:val="clear" w:color="auto" w:fill="FFFFFF" w:themeFill="background1"/>
        </w:rPr>
        <w:t xml:space="preserve">Дети выражают своё личное отношение к теме одной фразой; а </w:t>
      </w:r>
      <w:proofErr w:type="gramStart"/>
      <w:r w:rsidRPr="00B7090D">
        <w:rPr>
          <w:shd w:val="clear" w:color="auto" w:fill="FFFFFF" w:themeFill="background1"/>
        </w:rPr>
        <w:t>так же</w:t>
      </w:r>
      <w:proofErr w:type="gramEnd"/>
      <w:r w:rsidRPr="00B7090D">
        <w:rPr>
          <w:shd w:val="clear" w:color="auto" w:fill="FFFFFF" w:themeFill="background1"/>
        </w:rPr>
        <w:t xml:space="preserve"> используют знания пословиц, поговорок по заданной теме.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для дошкольников – это </w:t>
      </w:r>
    </w:p>
    <w:p w:rsidR="00272139" w:rsidRPr="00B7090D" w:rsidRDefault="00272139" w:rsidP="00272139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B7090D">
        <w:rPr>
          <w:lang w:eastAsia="ru-RU"/>
        </w:rPr>
        <w:t>средство творческого самовыражения;</w:t>
      </w:r>
    </w:p>
    <w:p w:rsidR="00272139" w:rsidRPr="00B7090D" w:rsidRDefault="00272139" w:rsidP="00272139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B7090D">
        <w:rPr>
          <w:lang w:eastAsia="ru-RU"/>
        </w:rPr>
        <w:t>игровой способ обогащения речи;</w:t>
      </w:r>
    </w:p>
    <w:p w:rsidR="00272139" w:rsidRPr="00B7090D" w:rsidRDefault="00272139" w:rsidP="00272139">
      <w:pPr>
        <w:pStyle w:val="a3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B7090D">
        <w:rPr>
          <w:lang w:eastAsia="ru-RU"/>
        </w:rPr>
        <w:t>увлекательное занятие, благодаря которому каждый дошкольник может</w:t>
      </w:r>
      <w:r w:rsidRPr="00B7090D">
        <w:rPr>
          <w:lang w:eastAsia="ru-RU"/>
        </w:rPr>
        <w:br/>
        <w:t>почувствовать себя гением-творцом.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jc w:val="both"/>
        <w:rPr>
          <w:lang w:eastAsia="ru-RU"/>
        </w:rPr>
      </w:pPr>
      <w:r w:rsidRPr="00B7090D">
        <w:rPr>
          <w:lang w:eastAsia="ru-RU"/>
        </w:rPr>
        <w:t xml:space="preserve">      Детям предлагается определённый алгоритм, предложенный автором данной технологии В. М. Акименко, который помогает составить рассказ на любую лексическую тему. Лексические темы, которые усваивают дети коррекционной группы, служат темами </w:t>
      </w:r>
      <w:proofErr w:type="spellStart"/>
      <w:r w:rsidRPr="00B7090D">
        <w:rPr>
          <w:lang w:eastAsia="ru-RU"/>
        </w:rPr>
        <w:t>синквейнов</w:t>
      </w:r>
      <w:proofErr w:type="spellEnd"/>
      <w:r w:rsidRPr="00B7090D">
        <w:rPr>
          <w:lang w:eastAsia="ru-RU"/>
        </w:rPr>
        <w:t>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 xml:space="preserve">Правила составления дидактического </w:t>
      </w:r>
      <w:proofErr w:type="spellStart"/>
      <w:r w:rsidRPr="00B7090D">
        <w:rPr>
          <w:lang w:eastAsia="ru-RU"/>
        </w:rPr>
        <w:t>синквейна</w:t>
      </w:r>
      <w:proofErr w:type="spellEnd"/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• первая строка – одно слово, обычно существительное, отражающее главную идею;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• вторая строка – два слова, прилагательные;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• третья строка – три слова, глаголы, описывающие действия в рамках темы;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• четвертая строка - фраза из нескольких слов, показывающая отношение к теме;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• пятая строка – слова, связанные с первым, отражающие сущность темы (обобщение).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 xml:space="preserve">Модель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2"/>
        <w:gridCol w:w="4003"/>
      </w:tblGrid>
      <w:tr w:rsidR="00272139" w:rsidRPr="00B7090D" w:rsidTr="000B3699">
        <w:trPr>
          <w:trHeight w:val="2256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39" w:rsidRPr="00B7090D" w:rsidRDefault="00272139" w:rsidP="000B369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7090D">
              <w:rPr>
                <w:noProof/>
                <w:lang w:eastAsia="ru-RU"/>
              </w:rPr>
              <w:drawing>
                <wp:inline distT="0" distB="0" distL="0" distR="0" wp14:anchorId="0780A612" wp14:editId="6D6FB968">
                  <wp:extent cx="2379345" cy="1927860"/>
                  <wp:effectExtent l="0" t="0" r="1905" b="0"/>
                  <wp:docPr id="1" name="Рисунок 1" descr="http://festival.1september.ru/articles/586446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86446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39" w:rsidRPr="00B7090D" w:rsidRDefault="00272139" w:rsidP="000B369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7090D">
              <w:rPr>
                <w:lang w:eastAsia="ru-RU"/>
              </w:rPr>
              <w:t>Предмет (тема) – одно слово-существительное.</w:t>
            </w:r>
          </w:p>
          <w:p w:rsidR="00272139" w:rsidRPr="00B7090D" w:rsidRDefault="00272139" w:rsidP="000B369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7090D">
              <w:rPr>
                <w:lang w:eastAsia="ru-RU"/>
              </w:rPr>
              <w:t>Два прилагательных по теме.</w:t>
            </w:r>
          </w:p>
          <w:p w:rsidR="00272139" w:rsidRPr="00B7090D" w:rsidRDefault="00272139" w:rsidP="000B369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7090D">
              <w:rPr>
                <w:lang w:eastAsia="ru-RU"/>
              </w:rPr>
              <w:t>Три глагола по теме.</w:t>
            </w:r>
          </w:p>
          <w:p w:rsidR="00272139" w:rsidRPr="00B7090D" w:rsidRDefault="00272139" w:rsidP="000B369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7090D">
              <w:rPr>
                <w:lang w:eastAsia="ru-RU"/>
              </w:rPr>
              <w:t>Предложение по теме.</w:t>
            </w:r>
          </w:p>
          <w:p w:rsidR="00272139" w:rsidRPr="00B7090D" w:rsidRDefault="00272139" w:rsidP="000B369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7090D">
              <w:rPr>
                <w:lang w:eastAsia="ru-RU"/>
              </w:rPr>
              <w:t>Ассоциация по теме: одно слово-предмет.</w:t>
            </w:r>
          </w:p>
          <w:p w:rsidR="00272139" w:rsidRPr="00B7090D" w:rsidRDefault="00272139" w:rsidP="000B369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 xml:space="preserve">Пример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>:</w:t>
      </w:r>
    </w:p>
    <w:p w:rsidR="00272139" w:rsidRPr="00B7090D" w:rsidRDefault="00272139" w:rsidP="0027213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lang w:eastAsia="ru-RU"/>
        </w:rPr>
        <w:t>Яблоко.</w:t>
      </w:r>
    </w:p>
    <w:p w:rsidR="00272139" w:rsidRPr="00B7090D" w:rsidRDefault="00272139" w:rsidP="0027213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lang w:eastAsia="ru-RU"/>
        </w:rPr>
        <w:t>Зеленое, сладкое.</w:t>
      </w:r>
    </w:p>
    <w:p w:rsidR="00272139" w:rsidRPr="00B7090D" w:rsidRDefault="00272139" w:rsidP="0027213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lang w:eastAsia="ru-RU"/>
        </w:rPr>
        <w:t>Растет, спеет, наливается.</w:t>
      </w:r>
    </w:p>
    <w:p w:rsidR="00272139" w:rsidRPr="00B7090D" w:rsidRDefault="00272139" w:rsidP="0027213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lang w:eastAsia="ru-RU"/>
        </w:rPr>
        <w:t>Я сорвал с дерева зеленое яблоко.</w:t>
      </w:r>
    </w:p>
    <w:p w:rsidR="00272139" w:rsidRPr="00B7090D" w:rsidRDefault="00272139" w:rsidP="0027213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426"/>
        <w:jc w:val="both"/>
        <w:rPr>
          <w:lang w:eastAsia="ru-RU"/>
        </w:rPr>
      </w:pPr>
      <w:r w:rsidRPr="00B7090D">
        <w:rPr>
          <w:lang w:eastAsia="ru-RU"/>
        </w:rPr>
        <w:t>Фрукт.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 xml:space="preserve">На первом этапе работы при обучении составления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 xml:space="preserve"> уточняется, расширяется и совершенствуется словарь дошкольников. Дети знакомятся с понятиями «слово, обозначающее </w:t>
      </w:r>
      <w:r w:rsidRPr="00B7090D">
        <w:rPr>
          <w:lang w:eastAsia="ru-RU"/>
        </w:rPr>
        <w:lastRenderedPageBreak/>
        <w:t>предмет» и «слово, обозначающее действие предмета», тем самым готовится платформа для последующей работы над предложением. Давая понятие «слово, обозначающее признак предмета</w:t>
      </w:r>
      <w:r w:rsidR="00B550C2" w:rsidRPr="00B7090D">
        <w:rPr>
          <w:lang w:eastAsia="ru-RU"/>
        </w:rPr>
        <w:t>», накапливается</w:t>
      </w:r>
      <w:r w:rsidRPr="00B7090D">
        <w:rPr>
          <w:lang w:eastAsia="ru-RU"/>
        </w:rPr>
        <w:t xml:space="preserve"> материал для распространения предложения определением.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Дети овладевают понятиями «живой и неживой» предмет, учатся правильно задавать вопросы к словам, обозначающим предметы, действия и признаки предмета. Свои работы (</w:t>
      </w:r>
      <w:proofErr w:type="spellStart"/>
      <w:r w:rsidRPr="00B7090D">
        <w:rPr>
          <w:lang w:eastAsia="ru-RU"/>
        </w:rPr>
        <w:t>синквейны</w:t>
      </w:r>
      <w:proofErr w:type="spellEnd"/>
      <w:r w:rsidRPr="00B7090D">
        <w:rPr>
          <w:lang w:eastAsia="ru-RU"/>
        </w:rPr>
        <w:t xml:space="preserve">) дети оформляют как в форме графических рисунков, которые помогают дошкольникам более конкретно ощутить границы слов и их раздельное написание, так и в виде устных сочинений с опорой на схему. Учитывая, что ведущая деятельность у дошкольников — игровая, организовать процесс познания новых слов проще в игре. А составление дидактического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 xml:space="preserve"> — это увлекательная и интересная игра. Уместно начинать на начальном этапе обучения детей составлению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 xml:space="preserve"> с использования дидактические игр и упражнений. В группе созданы картотеки дидактических игр: «Подбери определения», «Узнай предмет по определению», «Кто что делает?», «Что чем делают?», «Назови часть целого» и др.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r w:rsidRPr="00B7090D">
        <w:rPr>
          <w:lang w:eastAsia="ru-RU"/>
        </w:rPr>
        <w:t>Варианты использования технологии «</w:t>
      </w: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», повышающие творческую активность детей. </w:t>
      </w:r>
    </w:p>
    <w:p w:rsidR="00272139" w:rsidRPr="00B7090D" w:rsidRDefault="00272139" w:rsidP="00272139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– загадка.  Первая строка, существительное, отражающее главную идею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 xml:space="preserve">, скрыта. Детям предлагается по остальным строкам </w:t>
      </w:r>
      <w:r w:rsidR="00B550C2" w:rsidRPr="00B7090D">
        <w:rPr>
          <w:lang w:eastAsia="ru-RU"/>
        </w:rPr>
        <w:t>отгадать,</w:t>
      </w:r>
      <w:r w:rsidRPr="00B7090D">
        <w:rPr>
          <w:lang w:eastAsia="ru-RU"/>
        </w:rPr>
        <w:t xml:space="preserve"> о чем или о ком это стихотворение. </w:t>
      </w:r>
    </w:p>
    <w:p w:rsidR="00272139" w:rsidRPr="00B7090D" w:rsidRDefault="00272139" w:rsidP="00272139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?</w:t>
      </w:r>
    </w:p>
    <w:p w:rsidR="00272139" w:rsidRPr="00B7090D" w:rsidRDefault="00272139" w:rsidP="00272139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Быстрая, мощная.</w:t>
      </w:r>
    </w:p>
    <w:p w:rsidR="00272139" w:rsidRPr="00B7090D" w:rsidRDefault="00272139" w:rsidP="00272139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Едет, обгоняет, тормозит.</w:t>
      </w:r>
    </w:p>
    <w:p w:rsidR="00272139" w:rsidRPr="00B7090D" w:rsidRDefault="00272139" w:rsidP="00272139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Она перевозит пассажиров.</w:t>
      </w:r>
    </w:p>
    <w:p w:rsidR="00272139" w:rsidRPr="00B7090D" w:rsidRDefault="00272139" w:rsidP="00272139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 xml:space="preserve">Транспорт. </w:t>
      </w:r>
    </w:p>
    <w:p w:rsidR="00272139" w:rsidRPr="00B7090D" w:rsidRDefault="00272139" w:rsidP="00272139">
      <w:pPr>
        <w:shd w:val="clear" w:color="auto" w:fill="FFFFFF"/>
        <w:tabs>
          <w:tab w:val="num" w:pos="0"/>
        </w:tabs>
        <w:suppressAutoHyphens w:val="0"/>
        <w:spacing w:line="360" w:lineRule="auto"/>
        <w:jc w:val="both"/>
        <w:rPr>
          <w:lang w:eastAsia="ru-RU"/>
        </w:rPr>
      </w:pPr>
    </w:p>
    <w:p w:rsidR="00272139" w:rsidRPr="00B7090D" w:rsidRDefault="00272139" w:rsidP="00272139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spacing w:line="360" w:lineRule="auto"/>
        <w:ind w:left="0" w:firstLine="360"/>
        <w:jc w:val="both"/>
        <w:rPr>
          <w:lang w:eastAsia="ru-RU"/>
        </w:rPr>
      </w:pPr>
      <w:proofErr w:type="spellStart"/>
      <w:r w:rsidRPr="00B7090D">
        <w:rPr>
          <w:lang w:eastAsia="ru-RU"/>
        </w:rPr>
        <w:t>Синквей</w:t>
      </w:r>
      <w:proofErr w:type="spellEnd"/>
      <w:r w:rsidRPr="00B7090D">
        <w:rPr>
          <w:lang w:eastAsia="ru-RU"/>
        </w:rPr>
        <w:t xml:space="preserve"> по сказке.  Сперва дети знакомятся со сказкой, анализируют ее, затем составляю </w:t>
      </w: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о героях сказки, опираясь на их поступки. Например, сказка «</w:t>
      </w:r>
      <w:proofErr w:type="spellStart"/>
      <w:r w:rsidRPr="00B7090D">
        <w:rPr>
          <w:lang w:eastAsia="ru-RU"/>
        </w:rPr>
        <w:t>Заюшкина</w:t>
      </w:r>
      <w:proofErr w:type="spellEnd"/>
      <w:r w:rsidRPr="00B7090D">
        <w:rPr>
          <w:lang w:eastAsia="ru-RU"/>
        </w:rPr>
        <w:t xml:space="preserve"> избушка».</w:t>
      </w:r>
    </w:p>
    <w:p w:rsidR="00272139" w:rsidRPr="00B7090D" w:rsidRDefault="00272139" w:rsidP="00272139">
      <w:pPr>
        <w:pStyle w:val="a3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Лиса</w:t>
      </w:r>
    </w:p>
    <w:p w:rsidR="00272139" w:rsidRPr="00B7090D" w:rsidRDefault="00272139" w:rsidP="00272139">
      <w:pPr>
        <w:pStyle w:val="a3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Хитрая, наглая.</w:t>
      </w:r>
    </w:p>
    <w:p w:rsidR="00272139" w:rsidRPr="00B7090D" w:rsidRDefault="00272139" w:rsidP="00272139">
      <w:pPr>
        <w:pStyle w:val="a3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Обманула, выгнала, обхитрила.</w:t>
      </w:r>
    </w:p>
    <w:p w:rsidR="00272139" w:rsidRPr="00B7090D" w:rsidRDefault="00272139" w:rsidP="00272139">
      <w:pPr>
        <w:pStyle w:val="a3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Лиса обманула зайца.</w:t>
      </w:r>
    </w:p>
    <w:p w:rsidR="00272139" w:rsidRPr="00B7090D" w:rsidRDefault="00272139" w:rsidP="00272139">
      <w:pPr>
        <w:pStyle w:val="a3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 xml:space="preserve">Сказочный герой. 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left="426"/>
        <w:jc w:val="both"/>
        <w:rPr>
          <w:lang w:eastAsia="ru-RU"/>
        </w:rPr>
      </w:pPr>
      <w:r w:rsidRPr="00B7090D">
        <w:rPr>
          <w:lang w:eastAsia="ru-RU"/>
        </w:rPr>
        <w:t xml:space="preserve">                                           1.   Заяц.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left="426"/>
        <w:jc w:val="both"/>
        <w:rPr>
          <w:lang w:eastAsia="ru-RU"/>
        </w:rPr>
      </w:pPr>
      <w:r w:rsidRPr="00B7090D">
        <w:rPr>
          <w:lang w:eastAsia="ru-RU"/>
        </w:rPr>
        <w:t xml:space="preserve">                                           2.   Слабый, трусливый.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left="426"/>
        <w:jc w:val="both"/>
        <w:rPr>
          <w:lang w:eastAsia="ru-RU"/>
        </w:rPr>
      </w:pPr>
      <w:r w:rsidRPr="00B7090D">
        <w:rPr>
          <w:lang w:eastAsia="ru-RU"/>
        </w:rPr>
        <w:t xml:space="preserve">                                           3.    Плачет, боится, просит помощи.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left="426"/>
        <w:jc w:val="both"/>
        <w:rPr>
          <w:lang w:eastAsia="ru-RU"/>
        </w:rPr>
      </w:pPr>
      <w:r w:rsidRPr="00B7090D">
        <w:rPr>
          <w:lang w:eastAsia="ru-RU"/>
        </w:rPr>
        <w:t xml:space="preserve">                                           4.    Заяц живет в лесу.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left="426"/>
        <w:jc w:val="both"/>
        <w:rPr>
          <w:lang w:eastAsia="ru-RU"/>
        </w:rPr>
      </w:pPr>
      <w:r w:rsidRPr="00B7090D">
        <w:rPr>
          <w:lang w:eastAsia="ru-RU"/>
        </w:rPr>
        <w:t xml:space="preserve">                                           5.   Герой сказки.</w:t>
      </w:r>
    </w:p>
    <w:p w:rsidR="00272139" w:rsidRPr="00B7090D" w:rsidRDefault="00272139" w:rsidP="00272139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lang w:eastAsia="ru-RU"/>
        </w:rPr>
      </w:pPr>
      <w:proofErr w:type="spellStart"/>
      <w:r w:rsidRPr="00B7090D">
        <w:rPr>
          <w:lang w:eastAsia="ru-RU"/>
        </w:rPr>
        <w:lastRenderedPageBreak/>
        <w:t>Синквейн</w:t>
      </w:r>
      <w:proofErr w:type="spellEnd"/>
      <w:r w:rsidRPr="00B7090D">
        <w:rPr>
          <w:lang w:eastAsia="ru-RU"/>
        </w:rPr>
        <w:t xml:space="preserve"> по серии сюжетных картин.  Сперва </w:t>
      </w:r>
      <w:r w:rsidR="00B550C2" w:rsidRPr="00B7090D">
        <w:rPr>
          <w:lang w:eastAsia="ru-RU"/>
        </w:rPr>
        <w:t>дети выкладывают</w:t>
      </w:r>
      <w:r w:rsidRPr="00B7090D">
        <w:rPr>
          <w:lang w:eastAsia="ru-RU"/>
        </w:rPr>
        <w:t xml:space="preserve"> серию сюжетных картин, затем </w:t>
      </w:r>
      <w:r w:rsidR="00B550C2" w:rsidRPr="00B7090D">
        <w:rPr>
          <w:lang w:eastAsia="ru-RU"/>
        </w:rPr>
        <w:t>составляют рассказ по</w:t>
      </w:r>
      <w:r w:rsidRPr="00B7090D">
        <w:rPr>
          <w:lang w:eastAsia="ru-RU"/>
        </w:rPr>
        <w:t xml:space="preserve"> ним, проводят анализ этого рассказа. Затем составляют </w:t>
      </w: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>. Например, серия картинок «Кот-шалун».</w:t>
      </w:r>
    </w:p>
    <w:p w:rsidR="00272139" w:rsidRPr="00B7090D" w:rsidRDefault="00272139" w:rsidP="0027213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Кот.</w:t>
      </w:r>
    </w:p>
    <w:p w:rsidR="00272139" w:rsidRPr="00B7090D" w:rsidRDefault="00272139" w:rsidP="0027213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Рыжий, шаловливый.</w:t>
      </w:r>
    </w:p>
    <w:p w:rsidR="00272139" w:rsidRPr="00B7090D" w:rsidRDefault="00272139" w:rsidP="0027213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Спал, играл, запутался.</w:t>
      </w:r>
    </w:p>
    <w:p w:rsidR="00272139" w:rsidRPr="00B7090D" w:rsidRDefault="00272139" w:rsidP="0027213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 xml:space="preserve"> Кот запутался в нитках.</w:t>
      </w:r>
    </w:p>
    <w:p w:rsidR="00272139" w:rsidRPr="00B7090D" w:rsidRDefault="00272139" w:rsidP="0027213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 xml:space="preserve">Шалун. </w:t>
      </w:r>
    </w:p>
    <w:p w:rsidR="00272139" w:rsidRPr="00B7090D" w:rsidRDefault="00272139" w:rsidP="00272139">
      <w:pPr>
        <w:pStyle w:val="a3"/>
        <w:shd w:val="clear" w:color="auto" w:fill="FFFFFF"/>
        <w:spacing w:line="360" w:lineRule="auto"/>
        <w:jc w:val="both"/>
        <w:rPr>
          <w:lang w:eastAsia="ru-RU"/>
        </w:rPr>
      </w:pPr>
    </w:p>
    <w:p w:rsidR="00272139" w:rsidRPr="00B7090D" w:rsidRDefault="00272139" w:rsidP="00272139">
      <w:pPr>
        <w:pStyle w:val="a3"/>
        <w:numPr>
          <w:ilvl w:val="0"/>
          <w:numId w:val="11"/>
        </w:numPr>
        <w:spacing w:line="360" w:lineRule="auto"/>
        <w:jc w:val="both"/>
      </w:pPr>
      <w:proofErr w:type="spellStart"/>
      <w:r w:rsidRPr="00B7090D">
        <w:rPr>
          <w:lang w:eastAsia="ru-RU"/>
        </w:rPr>
        <w:t>Синквей</w:t>
      </w:r>
      <w:proofErr w:type="spellEnd"/>
      <w:r w:rsidRPr="00B7090D">
        <w:rPr>
          <w:lang w:eastAsia="ru-RU"/>
        </w:rPr>
        <w:t xml:space="preserve"> по сюжетной картине. </w:t>
      </w:r>
      <w:r w:rsidRPr="00B7090D">
        <w:t xml:space="preserve">Сперва проводится работа по картине, ее рассматривание. Дети отвечают на вопросы воспитателя. Затем составляют </w:t>
      </w:r>
      <w:proofErr w:type="spellStart"/>
      <w:r w:rsidRPr="00B7090D">
        <w:t>синквейн</w:t>
      </w:r>
      <w:proofErr w:type="spellEnd"/>
      <w:r w:rsidRPr="00B7090D">
        <w:t xml:space="preserve"> о выбранном объекте или явлении. </w:t>
      </w:r>
    </w:p>
    <w:p w:rsidR="00272139" w:rsidRPr="00B7090D" w:rsidRDefault="00272139" w:rsidP="00272139">
      <w:pPr>
        <w:pStyle w:val="a3"/>
        <w:spacing w:line="360" w:lineRule="auto"/>
        <w:ind w:left="360"/>
        <w:jc w:val="both"/>
      </w:pPr>
      <w:r w:rsidRPr="00B7090D">
        <w:t>Например, картина «Осень»</w:t>
      </w:r>
    </w:p>
    <w:p w:rsidR="00272139" w:rsidRPr="00B7090D" w:rsidRDefault="00272139" w:rsidP="00272139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lang w:eastAsia="ru-RU"/>
        </w:rPr>
      </w:pPr>
      <w:r w:rsidRPr="00B7090D">
        <w:rPr>
          <w:lang w:eastAsia="ru-RU"/>
        </w:rPr>
        <w:t>Осень.</w:t>
      </w:r>
    </w:p>
    <w:p w:rsidR="00272139" w:rsidRPr="00B7090D" w:rsidRDefault="00272139" w:rsidP="00272139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Золотая, дождливая.</w:t>
      </w:r>
    </w:p>
    <w:p w:rsidR="00272139" w:rsidRPr="00B7090D" w:rsidRDefault="00272139" w:rsidP="00272139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Наступает, украшает, радует.</w:t>
      </w:r>
    </w:p>
    <w:p w:rsidR="00272139" w:rsidRPr="00B7090D" w:rsidRDefault="00272139" w:rsidP="00272139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>Осенью дети идут в школу.</w:t>
      </w:r>
    </w:p>
    <w:p w:rsidR="00272139" w:rsidRPr="00B7090D" w:rsidRDefault="00272139" w:rsidP="00272139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eastAsia="ru-RU"/>
        </w:rPr>
      </w:pPr>
      <w:r w:rsidRPr="00B7090D">
        <w:rPr>
          <w:lang w:eastAsia="ru-RU"/>
        </w:rPr>
        <w:t xml:space="preserve">Школьная пора. </w:t>
      </w:r>
    </w:p>
    <w:p w:rsidR="00272139" w:rsidRPr="00B7090D" w:rsidRDefault="00272139" w:rsidP="00272139">
      <w:pPr>
        <w:shd w:val="clear" w:color="auto" w:fill="FFFFFF"/>
        <w:spacing w:line="360" w:lineRule="auto"/>
        <w:ind w:left="360"/>
        <w:jc w:val="both"/>
        <w:rPr>
          <w:lang w:eastAsia="ru-RU"/>
        </w:rPr>
      </w:pPr>
    </w:p>
    <w:p w:rsidR="00272139" w:rsidRPr="00B7090D" w:rsidRDefault="00272139" w:rsidP="00272139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18"/>
        <w:jc w:val="both"/>
        <w:rPr>
          <w:lang w:eastAsia="ru-RU"/>
        </w:rPr>
      </w:pP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«Что общего».  Детям предлагаются два объекта в первой строчки. Необходимо выявить у них общее в последующих строчках.</w:t>
      </w:r>
    </w:p>
    <w:p w:rsidR="00272139" w:rsidRPr="00B7090D" w:rsidRDefault="00272139" w:rsidP="0027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18"/>
        <w:jc w:val="both"/>
        <w:rPr>
          <w:lang w:eastAsia="ru-RU"/>
        </w:rPr>
      </w:pPr>
      <w:r w:rsidRPr="00B7090D">
        <w:rPr>
          <w:lang w:eastAsia="ru-RU"/>
        </w:rPr>
        <w:t>Медведь и волк.</w:t>
      </w:r>
    </w:p>
    <w:p w:rsidR="00272139" w:rsidRPr="00B7090D" w:rsidRDefault="00272139" w:rsidP="0027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18"/>
        <w:jc w:val="both"/>
        <w:rPr>
          <w:lang w:eastAsia="ru-RU"/>
        </w:rPr>
      </w:pPr>
      <w:r w:rsidRPr="00B7090D">
        <w:rPr>
          <w:lang w:eastAsia="ru-RU"/>
        </w:rPr>
        <w:t>Хищные, опасные.</w:t>
      </w:r>
    </w:p>
    <w:p w:rsidR="00272139" w:rsidRPr="00B7090D" w:rsidRDefault="00272139" w:rsidP="0027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18"/>
        <w:jc w:val="both"/>
        <w:rPr>
          <w:lang w:eastAsia="ru-RU"/>
        </w:rPr>
      </w:pPr>
      <w:r w:rsidRPr="00B7090D">
        <w:rPr>
          <w:lang w:eastAsia="ru-RU"/>
        </w:rPr>
        <w:t>Охотятся, бегают, спят.</w:t>
      </w:r>
    </w:p>
    <w:p w:rsidR="00272139" w:rsidRPr="00B7090D" w:rsidRDefault="00272139" w:rsidP="0027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18"/>
        <w:jc w:val="both"/>
        <w:rPr>
          <w:lang w:eastAsia="ru-RU"/>
        </w:rPr>
      </w:pPr>
      <w:r w:rsidRPr="00B7090D">
        <w:rPr>
          <w:lang w:eastAsia="ru-RU"/>
        </w:rPr>
        <w:t xml:space="preserve">Тело медведя и волка покрыто шерстью. </w:t>
      </w:r>
    </w:p>
    <w:p w:rsidR="00272139" w:rsidRPr="00B7090D" w:rsidRDefault="00272139" w:rsidP="0027213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218"/>
        <w:jc w:val="both"/>
        <w:rPr>
          <w:lang w:eastAsia="ru-RU"/>
        </w:rPr>
      </w:pPr>
      <w:r w:rsidRPr="00B7090D">
        <w:rPr>
          <w:lang w:eastAsia="ru-RU"/>
        </w:rPr>
        <w:t xml:space="preserve">Дикие животные. </w:t>
      </w:r>
    </w:p>
    <w:p w:rsidR="00272139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proofErr w:type="spellStart"/>
      <w:r w:rsidRPr="00B7090D">
        <w:rPr>
          <w:lang w:eastAsia="ru-RU"/>
        </w:rPr>
        <w:t>Синквейн</w:t>
      </w:r>
      <w:proofErr w:type="spellEnd"/>
      <w:r w:rsidRPr="00B7090D">
        <w:rPr>
          <w:lang w:eastAsia="ru-RU"/>
        </w:rPr>
        <w:t xml:space="preserve"> можно составлять как на индивидуальных, групповых занятиях, так и на занятиях с одной группой или в двух подгруппах одновременно. На втором этапе продолжается работа по обогащению и активизации словаря; составлению предложения из нескольких слов, показывающая отношение к теме, выражающая личное отношение автора </w:t>
      </w:r>
      <w:proofErr w:type="spellStart"/>
      <w:r w:rsidRPr="00B7090D">
        <w:rPr>
          <w:lang w:eastAsia="ru-RU"/>
        </w:rPr>
        <w:t>синквейна</w:t>
      </w:r>
      <w:proofErr w:type="spellEnd"/>
      <w:r w:rsidRPr="00B7090D">
        <w:rPr>
          <w:lang w:eastAsia="ru-RU"/>
        </w:rPr>
        <w:t xml:space="preserve"> к описываемому предмету или объекту, предметной (сюжетной) картине. На данном этапе очень важно научить детей выражать своё личное отношение к теме одной фразой; а </w:t>
      </w:r>
      <w:r w:rsidR="00B550C2" w:rsidRPr="00B7090D">
        <w:rPr>
          <w:lang w:eastAsia="ru-RU"/>
        </w:rPr>
        <w:t>также</w:t>
      </w:r>
      <w:r w:rsidRPr="00B7090D">
        <w:rPr>
          <w:lang w:eastAsia="ru-RU"/>
        </w:rPr>
        <w:t xml:space="preserve"> использовать знание пословиц, поговорок по заданной теме. Таким образом, мы развиваем связную речь.</w:t>
      </w:r>
    </w:p>
    <w:p w:rsidR="00694887" w:rsidRPr="00B7090D" w:rsidRDefault="00272139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  <w:bookmarkStart w:id="1" w:name="_GoBack"/>
      <w:r w:rsidRPr="00B7090D">
        <w:rPr>
          <w:lang w:eastAsia="ru-RU"/>
        </w:rPr>
        <w:t xml:space="preserve">Использование </w:t>
      </w:r>
      <w:proofErr w:type="spellStart"/>
      <w:r w:rsidR="00B550C2" w:rsidRPr="00B7090D">
        <w:rPr>
          <w:lang w:eastAsia="ru-RU"/>
        </w:rPr>
        <w:t>синквейна</w:t>
      </w:r>
      <w:proofErr w:type="spellEnd"/>
      <w:r w:rsidR="00B550C2" w:rsidRPr="00B7090D">
        <w:rPr>
          <w:lang w:eastAsia="ru-RU"/>
        </w:rPr>
        <w:t xml:space="preserve"> способствует</w:t>
      </w:r>
      <w:r w:rsidRPr="00B7090D">
        <w:rPr>
          <w:lang w:eastAsia="ru-RU"/>
        </w:rPr>
        <w:t xml:space="preserve"> успешной коррекции всей речевой системы в целом: развивается </w:t>
      </w:r>
      <w:proofErr w:type="spellStart"/>
      <w:r w:rsidRPr="00B7090D">
        <w:rPr>
          <w:lang w:eastAsia="ru-RU"/>
        </w:rPr>
        <w:t>импрессивная</w:t>
      </w:r>
      <w:proofErr w:type="spellEnd"/>
      <w:r w:rsidRPr="00B7090D">
        <w:rPr>
          <w:lang w:eastAsia="ru-RU"/>
        </w:rPr>
        <w:t xml:space="preserve"> речь детей, обогащается и активизируется лексическая сторона речи, закрепляются навыки словообразования, формируется и совершенствуется умение использовать в речи различные по своему составу предложения, умение описывать предметы.</w:t>
      </w:r>
    </w:p>
    <w:bookmarkEnd w:id="1"/>
    <w:p w:rsidR="002F389A" w:rsidRPr="00B7090D" w:rsidRDefault="002F389A" w:rsidP="002F389A">
      <w:pPr>
        <w:shd w:val="clear" w:color="auto" w:fill="FFFFFF"/>
        <w:suppressAutoHyphens w:val="0"/>
        <w:spacing w:line="360" w:lineRule="auto"/>
        <w:ind w:firstLine="426"/>
        <w:rPr>
          <w:color w:val="000000"/>
        </w:rPr>
      </w:pPr>
      <w:r w:rsidRPr="00B7090D">
        <w:rPr>
          <w:b/>
          <w:bCs/>
          <w:iCs/>
          <w:color w:val="000000"/>
        </w:rPr>
        <w:lastRenderedPageBreak/>
        <w:t>Список  литературы</w:t>
      </w:r>
      <w:r w:rsidRPr="00B7090D">
        <w:rPr>
          <w:color w:val="000000"/>
        </w:rPr>
        <w:br/>
        <w:t xml:space="preserve">1. Душка Н. </w:t>
      </w:r>
      <w:proofErr w:type="spellStart"/>
      <w:r w:rsidRPr="00B7090D">
        <w:rPr>
          <w:color w:val="000000"/>
        </w:rPr>
        <w:t>Синквейн</w:t>
      </w:r>
      <w:proofErr w:type="spellEnd"/>
      <w:r w:rsidRPr="00B7090D">
        <w:rPr>
          <w:color w:val="000000"/>
        </w:rPr>
        <w:t xml:space="preserve"> в работе с дошкольниками. // Логопед. – №5. – 2005.</w:t>
      </w:r>
      <w:r w:rsidRPr="00B7090D">
        <w:rPr>
          <w:color w:val="000000"/>
        </w:rPr>
        <w:br/>
        <w:t xml:space="preserve">2. Акименко В.М. Новые педагогические технологии: Учеб.-метод. </w:t>
      </w:r>
      <w:proofErr w:type="spellStart"/>
      <w:r w:rsidRPr="00B7090D">
        <w:rPr>
          <w:color w:val="000000"/>
        </w:rPr>
        <w:t>посо</w:t>
      </w:r>
      <w:proofErr w:type="spellEnd"/>
      <w:r w:rsidRPr="00B7090D">
        <w:rPr>
          <w:color w:val="000000"/>
        </w:rPr>
        <w:t>-</w:t>
      </w:r>
      <w:r w:rsidRPr="00B7090D">
        <w:rPr>
          <w:color w:val="000000"/>
        </w:rPr>
        <w:br/>
      </w:r>
      <w:proofErr w:type="spellStart"/>
      <w:r w:rsidRPr="00B7090D">
        <w:rPr>
          <w:color w:val="000000"/>
        </w:rPr>
        <w:t>бие</w:t>
      </w:r>
      <w:proofErr w:type="spellEnd"/>
      <w:r w:rsidRPr="00B7090D">
        <w:rPr>
          <w:color w:val="000000"/>
        </w:rPr>
        <w:t>. – Ростов н/Д., 2008.</w:t>
      </w:r>
      <w:r w:rsidRPr="00B7090D">
        <w:rPr>
          <w:color w:val="000000"/>
        </w:rPr>
        <w:br/>
        <w:t>3. Акименко В.М. Развивающие технологии в логопедии. – Ростов н/Д.,</w:t>
      </w:r>
      <w:r w:rsidRPr="00B7090D">
        <w:rPr>
          <w:color w:val="000000"/>
        </w:rPr>
        <w:br/>
        <w:t>2011.</w:t>
      </w:r>
      <w:r w:rsidRPr="00B7090D">
        <w:rPr>
          <w:color w:val="000000"/>
        </w:rPr>
        <w:br/>
        <w:t xml:space="preserve">4. </w:t>
      </w:r>
      <w:proofErr w:type="spellStart"/>
      <w:r w:rsidRPr="00B7090D">
        <w:rPr>
          <w:color w:val="000000"/>
        </w:rPr>
        <w:t>Шелявая</w:t>
      </w:r>
      <w:proofErr w:type="spellEnd"/>
      <w:r w:rsidRPr="00B7090D">
        <w:rPr>
          <w:color w:val="000000"/>
        </w:rPr>
        <w:t xml:space="preserve"> Э.А. Использование технологии «</w:t>
      </w:r>
      <w:proofErr w:type="spellStart"/>
      <w:r w:rsidRPr="00B7090D">
        <w:rPr>
          <w:color w:val="000000"/>
        </w:rPr>
        <w:t>Синквейн</w:t>
      </w:r>
      <w:proofErr w:type="spellEnd"/>
      <w:r w:rsidRPr="00B7090D">
        <w:rPr>
          <w:color w:val="000000"/>
        </w:rPr>
        <w:t>» в работе по раз-</w:t>
      </w:r>
      <w:r w:rsidRPr="00B7090D">
        <w:rPr>
          <w:color w:val="000000"/>
        </w:rPr>
        <w:br/>
        <w:t>витию речи дошкольников [Электронный ресурс]. – Режим доступа:</w:t>
      </w:r>
      <w:r w:rsidRPr="00B7090D">
        <w:rPr>
          <w:color w:val="000000"/>
        </w:rPr>
        <w:br/>
      </w:r>
      <w:hyperlink r:id="rId6" w:history="1">
        <w:r w:rsidRPr="00B7090D">
          <w:rPr>
            <w:rStyle w:val="a5"/>
          </w:rPr>
          <w:t>http://www.maam.ru/detskijsad/ispolzovanie-tehnologi-sinkvein-v-rabote-porazvitiyu-rechi-doshkolnikov.html</w:t>
        </w:r>
      </w:hyperlink>
    </w:p>
    <w:p w:rsidR="002F389A" w:rsidRPr="00B7090D" w:rsidRDefault="002F389A" w:rsidP="002F389A">
      <w:pPr>
        <w:shd w:val="clear" w:color="auto" w:fill="FFFFFF"/>
        <w:suppressAutoHyphens w:val="0"/>
        <w:spacing w:line="360" w:lineRule="auto"/>
        <w:rPr>
          <w:lang w:eastAsia="ru-RU"/>
        </w:rPr>
      </w:pPr>
    </w:p>
    <w:p w:rsidR="002F389A" w:rsidRPr="00B7090D" w:rsidRDefault="002F389A" w:rsidP="00272139">
      <w:pPr>
        <w:shd w:val="clear" w:color="auto" w:fill="FFFFFF"/>
        <w:suppressAutoHyphens w:val="0"/>
        <w:spacing w:line="360" w:lineRule="auto"/>
        <w:ind w:firstLine="426"/>
        <w:jc w:val="both"/>
        <w:rPr>
          <w:lang w:eastAsia="ru-RU"/>
        </w:rPr>
      </w:pPr>
    </w:p>
    <w:sectPr w:rsidR="002F389A" w:rsidRPr="00B7090D" w:rsidSect="0027213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FF8"/>
    <w:multiLevelType w:val="hybridMultilevel"/>
    <w:tmpl w:val="099C25B4"/>
    <w:lvl w:ilvl="0" w:tplc="3BE05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36D"/>
    <w:multiLevelType w:val="hybridMultilevel"/>
    <w:tmpl w:val="8C74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32D2"/>
    <w:multiLevelType w:val="hybridMultilevel"/>
    <w:tmpl w:val="BBFC4538"/>
    <w:lvl w:ilvl="0" w:tplc="3BE05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CDC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0C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67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CB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8A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EC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48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06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8ED2526"/>
    <w:multiLevelType w:val="hybridMultilevel"/>
    <w:tmpl w:val="DDEE73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942AD1"/>
    <w:multiLevelType w:val="multilevel"/>
    <w:tmpl w:val="B722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32B4D"/>
    <w:multiLevelType w:val="hybridMultilevel"/>
    <w:tmpl w:val="9E28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77327"/>
    <w:multiLevelType w:val="hybridMultilevel"/>
    <w:tmpl w:val="A9220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E12AE"/>
    <w:multiLevelType w:val="hybridMultilevel"/>
    <w:tmpl w:val="9504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3752"/>
    <w:multiLevelType w:val="hybridMultilevel"/>
    <w:tmpl w:val="994ED7B0"/>
    <w:lvl w:ilvl="0" w:tplc="0156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5FC0"/>
    <w:multiLevelType w:val="multilevel"/>
    <w:tmpl w:val="4D2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D0770"/>
    <w:multiLevelType w:val="hybridMultilevel"/>
    <w:tmpl w:val="298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9"/>
    <w:rsid w:val="00272139"/>
    <w:rsid w:val="002F389A"/>
    <w:rsid w:val="00694887"/>
    <w:rsid w:val="00B550C2"/>
    <w:rsid w:val="00B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D7FF-0A1F-43DF-A72F-5F781FD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39"/>
    <w:pPr>
      <w:ind w:left="720"/>
      <w:contextualSpacing/>
    </w:pPr>
  </w:style>
  <w:style w:type="table" w:styleId="a4">
    <w:name w:val="Table Grid"/>
    <w:basedOn w:val="a1"/>
    <w:uiPriority w:val="59"/>
    <w:rsid w:val="0027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ispolzovanie-tehnologi-sinkvein-v-rabote-porazvitiyu-rechi-doshkolnik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2022-09-07T07:35:00Z</dcterms:created>
  <dcterms:modified xsi:type="dcterms:W3CDTF">2022-10-07T09:30:00Z</dcterms:modified>
</cp:coreProperties>
</file>