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78FA" w:rsidRPr="00BA1F10" w:rsidRDefault="004D3FD4" w:rsidP="00855167">
      <w:pPr>
        <w:shd w:val="clear" w:color="auto" w:fill="FFFFFF"/>
        <w:spacing w:before="300" w:after="150" w:line="240" w:lineRule="auto"/>
        <w:ind w:firstLine="567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A1F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r w:rsidR="00C678FA" w:rsidRPr="00BA1F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риёмы</w:t>
      </w:r>
      <w:r w:rsidRPr="00BA1F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C678FA" w:rsidRPr="00BA1F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формировани</w:t>
      </w:r>
      <w:r w:rsidRPr="00BA1F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</w:t>
      </w:r>
      <w:r w:rsidR="00C678FA" w:rsidRPr="00BA1F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читательской грамотности в начальной школе</w:t>
      </w:r>
    </w:p>
    <w:p w:rsidR="004D3FD4" w:rsidRPr="00855167" w:rsidRDefault="004D3FD4" w:rsidP="00BA1F10">
      <w:pPr>
        <w:pStyle w:val="a3"/>
        <w:spacing w:before="0" w:beforeAutospacing="0" w:after="0" w:afterAutospacing="0"/>
        <w:ind w:left="5103"/>
      </w:pPr>
      <w:r w:rsidRPr="00855167">
        <w:rPr>
          <w:rFonts w:eastAsia="+mn-ea"/>
          <w:kern w:val="24"/>
        </w:rPr>
        <w:t>Першина Любовь Семёновна,</w:t>
      </w:r>
      <w:r w:rsidRPr="00855167">
        <w:rPr>
          <w:rFonts w:eastAsia="+mn-ea"/>
          <w:kern w:val="24"/>
        </w:rPr>
        <w:t xml:space="preserve"> </w:t>
      </w:r>
      <w:r w:rsidRPr="00855167">
        <w:rPr>
          <w:rFonts w:eastAsia="+mn-ea"/>
          <w:kern w:val="24"/>
        </w:rPr>
        <w:t xml:space="preserve">учитель начальных классов </w:t>
      </w:r>
    </w:p>
    <w:p w:rsidR="00C678FA" w:rsidRPr="00855167" w:rsidRDefault="004D3FD4" w:rsidP="00BA1F10">
      <w:pPr>
        <w:pStyle w:val="a3"/>
        <w:spacing w:before="0" w:beforeAutospacing="0" w:after="0" w:afterAutospacing="0"/>
        <w:ind w:left="5103"/>
      </w:pPr>
      <w:r w:rsidRPr="00855167">
        <w:rPr>
          <w:rFonts w:eastAsia="+mn-ea"/>
          <w:kern w:val="24"/>
        </w:rPr>
        <w:t xml:space="preserve">МБОУ ООШ </w:t>
      </w:r>
      <w:proofErr w:type="spellStart"/>
      <w:r w:rsidRPr="00855167">
        <w:rPr>
          <w:rFonts w:eastAsia="+mn-ea"/>
          <w:kern w:val="24"/>
        </w:rPr>
        <w:t>п.Л</w:t>
      </w:r>
      <w:bookmarkStart w:id="0" w:name="_GoBack"/>
      <w:bookmarkEnd w:id="0"/>
      <w:r w:rsidRPr="00855167">
        <w:rPr>
          <w:rFonts w:eastAsia="+mn-ea"/>
          <w:kern w:val="24"/>
        </w:rPr>
        <w:t>ытка</w:t>
      </w:r>
      <w:proofErr w:type="spellEnd"/>
      <w:r w:rsidRPr="00855167">
        <w:rPr>
          <w:rFonts w:eastAsia="+mn-ea"/>
          <w:kern w:val="24"/>
        </w:rPr>
        <w:t xml:space="preserve"> </w:t>
      </w:r>
    </w:p>
    <w:p w:rsidR="004D3FD4" w:rsidRPr="00855167" w:rsidRDefault="004D3FD4" w:rsidP="00BA1F10">
      <w:pPr>
        <w:pStyle w:val="a3"/>
        <w:spacing w:before="0" w:beforeAutospacing="0" w:after="0" w:afterAutospacing="0"/>
        <w:ind w:left="5103"/>
        <w:rPr>
          <w:rFonts w:eastAsia="+mn-ea"/>
          <w:kern w:val="24"/>
        </w:rPr>
      </w:pPr>
      <w:proofErr w:type="spellStart"/>
      <w:r w:rsidRPr="00855167">
        <w:rPr>
          <w:rFonts w:eastAsia="+mn-ea"/>
          <w:kern w:val="24"/>
        </w:rPr>
        <w:t>Афанасьевский</w:t>
      </w:r>
      <w:proofErr w:type="spellEnd"/>
      <w:r w:rsidRPr="00855167">
        <w:rPr>
          <w:rFonts w:eastAsia="+mn-ea"/>
          <w:kern w:val="24"/>
        </w:rPr>
        <w:t xml:space="preserve"> муниципальный округ </w:t>
      </w:r>
      <w:r w:rsidRPr="00855167">
        <w:rPr>
          <w:rFonts w:eastAsia="+mn-ea"/>
          <w:kern w:val="24"/>
        </w:rPr>
        <w:t>Кировская область</w:t>
      </w:r>
    </w:p>
    <w:p w:rsidR="007703EA" w:rsidRPr="00855167" w:rsidRDefault="007703EA" w:rsidP="00855167">
      <w:pPr>
        <w:pStyle w:val="a3"/>
        <w:spacing w:before="0" w:beforeAutospacing="0" w:after="0" w:afterAutospacing="0"/>
        <w:ind w:left="4536" w:firstLine="567"/>
        <w:rPr>
          <w:rFonts w:eastAsia="+mn-ea"/>
          <w:kern w:val="24"/>
        </w:rPr>
      </w:pPr>
    </w:p>
    <w:p w:rsidR="00AF1BAE" w:rsidRPr="00855167" w:rsidRDefault="00AF1BAE" w:rsidP="00855167">
      <w:pPr>
        <w:pStyle w:val="a3"/>
        <w:shd w:val="clear" w:color="auto" w:fill="FFFFFF"/>
        <w:spacing w:before="0" w:beforeAutospacing="0" w:after="150" w:afterAutospacing="0"/>
        <w:ind w:firstLine="567"/>
      </w:pPr>
      <w:proofErr w:type="gramStart"/>
      <w:r w:rsidRPr="00855167">
        <w:t>Уметь читать в широком смысле этого слова – значит «… извлечь из мертвой буквы живой смысл</w:t>
      </w:r>
      <w:proofErr w:type="gramEnd"/>
      <w:r w:rsidRPr="00855167">
        <w:t>, – говорил великий педагог К. Д. Ушинский. – Читать – это еще ничего не значит, что читать и как понимать прочитанное – вот в чем главное».</w:t>
      </w:r>
    </w:p>
    <w:p w:rsidR="009F354C" w:rsidRPr="00855167" w:rsidRDefault="009F354C" w:rsidP="00855167">
      <w:pPr>
        <w:shd w:val="clear" w:color="auto" w:fill="FFFFFF"/>
        <w:spacing w:after="15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5167">
        <w:rPr>
          <w:rFonts w:ascii="Times New Roman" w:hAnsi="Times New Roman" w:cs="Times New Roman"/>
          <w:sz w:val="24"/>
          <w:szCs w:val="24"/>
        </w:rPr>
        <w:t>В федеральном государственном образовательном стандарте начального общего образования и федеральной образовательной программе НОО отмечена существенная роль учебного предмета «Литературное чтение»</w:t>
      </w:r>
      <w:r w:rsidR="007703EA" w:rsidRPr="00855167">
        <w:rPr>
          <w:rFonts w:ascii="Times New Roman" w:hAnsi="Times New Roman" w:cs="Times New Roman"/>
          <w:sz w:val="24"/>
          <w:szCs w:val="24"/>
        </w:rPr>
        <w:t xml:space="preserve">. </w:t>
      </w:r>
      <w:r w:rsidRPr="00855167">
        <w:rPr>
          <w:rFonts w:ascii="Times New Roman" w:hAnsi="Times New Roman" w:cs="Times New Roman"/>
          <w:sz w:val="24"/>
          <w:szCs w:val="24"/>
        </w:rPr>
        <w:t xml:space="preserve"> </w:t>
      </w:r>
      <w:r w:rsidR="007703EA" w:rsidRPr="0085516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Приоритетной целью обучения литературному чтению является формирование читательской грамотности младшего школьника, осознание себя как грамотного читателя, способного к использованию читательской деятельности как средства самообразования</w:t>
      </w:r>
      <w:r w:rsidR="007703EA" w:rsidRPr="008551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C678FA" w:rsidRPr="00855167" w:rsidRDefault="00C678FA" w:rsidP="00855167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16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Читательская грамотность</w:t>
      </w:r>
      <w:r w:rsidRPr="00855167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это способность человека понимать и использовать письменные тексты, размышлять о них и заниматься чтением для того, чтобы достигать своих целей, расширять свои знания и возможности, участвовать в социальной жизни.</w:t>
      </w:r>
    </w:p>
    <w:p w:rsidR="007703EA" w:rsidRPr="00855167" w:rsidRDefault="00C678FA" w:rsidP="00855167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16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Формирование читательской грамотности</w:t>
      </w:r>
      <w:r w:rsidRPr="00855167">
        <w:rPr>
          <w:rFonts w:ascii="Times New Roman" w:eastAsia="Times New Roman" w:hAnsi="Times New Roman" w:cs="Times New Roman"/>
          <w:sz w:val="24"/>
          <w:szCs w:val="24"/>
          <w:lang w:eastAsia="ru-RU"/>
        </w:rPr>
        <w:t> у младших школьников на уроках литературного чтения предполагает использование разнообразных приемов, обеспечивающих успешное решение данной проблемы.</w:t>
      </w:r>
    </w:p>
    <w:p w:rsidR="004D3FD4" w:rsidRPr="00855167" w:rsidRDefault="00AF1BAE" w:rsidP="00855167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1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публикации </w:t>
      </w:r>
      <w:r w:rsidR="009F354C" w:rsidRPr="008551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представлены наиболее эффективные приёмы </w:t>
      </w:r>
      <w:r w:rsidR="009F354C" w:rsidRPr="0085516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формирования читательской грамотности в начальной школе</w:t>
      </w:r>
      <w:r w:rsidR="009F354C" w:rsidRPr="0085516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703EA" w:rsidRPr="008551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D3FD4" w:rsidRPr="00855167" w:rsidRDefault="00855167" w:rsidP="0085516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5167">
        <w:rPr>
          <w:rFonts w:ascii="Times New Roman" w:eastAsia="Calibri" w:hAnsi="Times New Roman" w:cs="Times New Roman"/>
          <w:sz w:val="24"/>
          <w:szCs w:val="24"/>
        </w:rPr>
        <w:t xml:space="preserve">1. </w:t>
      </w:r>
      <w:r w:rsidR="004D3FD4" w:rsidRPr="00855167">
        <w:rPr>
          <w:rFonts w:ascii="Times New Roman" w:eastAsia="Calibri" w:hAnsi="Times New Roman" w:cs="Times New Roman"/>
          <w:sz w:val="24"/>
          <w:szCs w:val="24"/>
        </w:rPr>
        <w:t>Первый и очень распростран</w:t>
      </w:r>
      <w:r w:rsidR="004D3FD4" w:rsidRPr="00855167">
        <w:rPr>
          <w:rFonts w:ascii="Times New Roman" w:eastAsia="Calibri" w:hAnsi="Times New Roman" w:cs="Times New Roman"/>
          <w:sz w:val="24"/>
          <w:szCs w:val="24"/>
        </w:rPr>
        <w:t>е</w:t>
      </w:r>
      <w:r w:rsidR="004D3FD4" w:rsidRPr="00855167">
        <w:rPr>
          <w:rFonts w:ascii="Times New Roman" w:eastAsia="Calibri" w:hAnsi="Times New Roman" w:cs="Times New Roman"/>
          <w:sz w:val="24"/>
          <w:szCs w:val="24"/>
        </w:rPr>
        <w:t>нный при</w:t>
      </w:r>
      <w:r w:rsidR="004D3FD4" w:rsidRPr="00855167">
        <w:rPr>
          <w:rFonts w:ascii="Times New Roman" w:eastAsia="Calibri" w:hAnsi="Times New Roman" w:cs="Times New Roman"/>
          <w:sz w:val="24"/>
          <w:szCs w:val="24"/>
        </w:rPr>
        <w:t>е</w:t>
      </w:r>
      <w:r w:rsidR="004D3FD4" w:rsidRPr="00855167">
        <w:rPr>
          <w:rFonts w:ascii="Times New Roman" w:eastAsia="Calibri" w:hAnsi="Times New Roman" w:cs="Times New Roman"/>
          <w:sz w:val="24"/>
          <w:szCs w:val="24"/>
        </w:rPr>
        <w:t xml:space="preserve">м </w:t>
      </w:r>
      <w:r w:rsidR="004D3FD4" w:rsidRPr="00855167">
        <w:rPr>
          <w:rFonts w:ascii="Times New Roman" w:eastAsia="Calibri" w:hAnsi="Times New Roman" w:cs="Times New Roman"/>
          <w:b/>
          <w:sz w:val="24"/>
          <w:szCs w:val="24"/>
        </w:rPr>
        <w:t>«Выставка книг».</w:t>
      </w:r>
      <w:r w:rsidR="004D3FD4" w:rsidRPr="00855167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855167" w:rsidRPr="00855167" w:rsidRDefault="00855167" w:rsidP="0085516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55167" w:rsidRPr="00855167" w:rsidRDefault="00855167" w:rsidP="00855167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55167">
        <w:rPr>
          <w:rFonts w:ascii="Times New Roman" w:eastAsia="Calibri" w:hAnsi="Times New Roman" w:cs="Times New Roman"/>
          <w:sz w:val="24"/>
          <w:szCs w:val="24"/>
        </w:rPr>
        <w:drawing>
          <wp:inline distT="0" distB="0" distL="0" distR="0" wp14:anchorId="30DB93BC" wp14:editId="2249D510">
            <wp:extent cx="3724275" cy="267507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2827" t="1711" r="12614" b="3042"/>
                    <a:stretch/>
                  </pic:blipFill>
                  <pic:spPr bwMode="auto">
                    <a:xfrm>
                      <a:off x="0" y="0"/>
                      <a:ext cx="3728392" cy="2678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3FD4" w:rsidRPr="00855167" w:rsidRDefault="004D3FD4" w:rsidP="0085516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5167">
        <w:rPr>
          <w:rFonts w:ascii="Times New Roman" w:eastAsia="Calibri" w:hAnsi="Times New Roman" w:cs="Times New Roman"/>
          <w:sz w:val="24"/>
          <w:szCs w:val="24"/>
        </w:rPr>
        <w:t>Первый этап формирования читательской грамотности начинаем со знакомства с художественной литературой.  Созда</w:t>
      </w:r>
      <w:r w:rsidRPr="00855167">
        <w:rPr>
          <w:rFonts w:ascii="Times New Roman" w:eastAsia="Calibri" w:hAnsi="Times New Roman" w:cs="Times New Roman"/>
          <w:sz w:val="24"/>
          <w:szCs w:val="24"/>
        </w:rPr>
        <w:t>е</w:t>
      </w:r>
      <w:r w:rsidRPr="00855167">
        <w:rPr>
          <w:rFonts w:ascii="Times New Roman" w:eastAsia="Calibri" w:hAnsi="Times New Roman" w:cs="Times New Roman"/>
          <w:sz w:val="24"/>
          <w:szCs w:val="24"/>
        </w:rPr>
        <w:t>м в классе выставку из 3-5 книг, не более. Сначала выставку созда</w:t>
      </w:r>
      <w:r w:rsidRPr="00855167">
        <w:rPr>
          <w:rFonts w:ascii="Times New Roman" w:eastAsia="Calibri" w:hAnsi="Times New Roman" w:cs="Times New Roman"/>
          <w:sz w:val="24"/>
          <w:szCs w:val="24"/>
        </w:rPr>
        <w:t>е</w:t>
      </w:r>
      <w:r w:rsidRPr="00855167">
        <w:rPr>
          <w:rFonts w:ascii="Times New Roman" w:eastAsia="Calibri" w:hAnsi="Times New Roman" w:cs="Times New Roman"/>
          <w:sz w:val="24"/>
          <w:szCs w:val="24"/>
        </w:rPr>
        <w:t xml:space="preserve">т учитель, затем, когда дети усвоят алгоритм работы, готовят книги и вопросы самостоятельно. </w:t>
      </w:r>
    </w:p>
    <w:p w:rsidR="004D3FD4" w:rsidRPr="00855167" w:rsidRDefault="004D3FD4" w:rsidP="0085516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85516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- О ч</w:t>
      </w:r>
      <w:r w:rsidRPr="0085516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е</w:t>
      </w:r>
      <w:r w:rsidRPr="0085516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м эта книга? </w:t>
      </w:r>
    </w:p>
    <w:p w:rsidR="004D3FD4" w:rsidRPr="00855167" w:rsidRDefault="004D3FD4" w:rsidP="0085516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85516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Ребята рассматривают обложку (иллюстрации) и предполагают, о ч</w:t>
      </w:r>
      <w:r w:rsidRPr="0085516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е</w:t>
      </w:r>
      <w:r w:rsidRPr="0085516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м эта книга. </w:t>
      </w:r>
    </w:p>
    <w:p w:rsidR="004D3FD4" w:rsidRPr="00855167" w:rsidRDefault="004D3FD4" w:rsidP="0085516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85516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Данный при</w:t>
      </w:r>
      <w:r w:rsidRPr="0085516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е</w:t>
      </w:r>
      <w:r w:rsidRPr="0085516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м используем чаще в 1 классе на этапе работы с детской книгой, и конечно же часто на уроках ознакомления с творчеством писателей и поэтов, и на уроках </w:t>
      </w:r>
      <w:r w:rsidRPr="0085516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lastRenderedPageBreak/>
        <w:t>внеклассного чтения во всех классах. После ответов учащихся, учитель может зачитать одно-два предложения или небольшой отрывок из книги (произведения), если это 1 кл</w:t>
      </w:r>
      <w:r w:rsidRPr="0085516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ассе, а во 2-4 классах</w:t>
      </w:r>
      <w:r w:rsidRPr="0085516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ребята зачитывают сами.  </w:t>
      </w:r>
    </w:p>
    <w:p w:rsidR="004D3FD4" w:rsidRPr="00855167" w:rsidRDefault="004D3FD4" w:rsidP="0085516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855167">
        <w:rPr>
          <w:rFonts w:ascii="Times New Roman" w:hAnsi="Times New Roman" w:cs="Times New Roman"/>
          <w:sz w:val="24"/>
          <w:szCs w:val="24"/>
        </w:rPr>
        <w:t xml:space="preserve">А задание «Найдите лишнюю книгу», подведет детей к постановке темы и целей урока. </w:t>
      </w:r>
    </w:p>
    <w:p w:rsidR="004D3FD4" w:rsidRPr="00855167" w:rsidRDefault="00855167" w:rsidP="00855167">
      <w:pPr>
        <w:spacing w:before="240"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5167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4D3FD4" w:rsidRPr="00855167">
        <w:rPr>
          <w:rFonts w:ascii="Times New Roman" w:hAnsi="Times New Roman" w:cs="Times New Roman"/>
          <w:b/>
          <w:sz w:val="24"/>
          <w:szCs w:val="24"/>
        </w:rPr>
        <w:t>«Шерлок».</w:t>
      </w:r>
      <w:r w:rsidR="004D3FD4" w:rsidRPr="00855167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855167" w:rsidRPr="00855167" w:rsidRDefault="00855167" w:rsidP="00855167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167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5A7E4E86" wp14:editId="6942A1F5">
            <wp:extent cx="3905885" cy="29579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793" r="12973"/>
                    <a:stretch/>
                  </pic:blipFill>
                  <pic:spPr bwMode="auto">
                    <a:xfrm>
                      <a:off x="0" y="0"/>
                      <a:ext cx="3912869" cy="2963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3FD4" w:rsidRPr="00855167" w:rsidRDefault="004D3FD4" w:rsidP="0085516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1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Благодаря «Шерлоку» увеличивается угол обзора зрения, скорость чтения, внимание. </w:t>
      </w:r>
      <w:r w:rsidRPr="00855167">
        <w:rPr>
          <w:rFonts w:ascii="Times New Roman" w:hAnsi="Times New Roman" w:cs="Times New Roman"/>
          <w:sz w:val="24"/>
          <w:szCs w:val="24"/>
          <w:shd w:val="clear" w:color="auto" w:fill="FFFFFF"/>
        </w:rPr>
        <w:t>Первоначально при</w:t>
      </w:r>
      <w:r w:rsidRPr="00855167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Pr="00855167">
        <w:rPr>
          <w:rFonts w:ascii="Times New Roman" w:hAnsi="Times New Roman" w:cs="Times New Roman"/>
          <w:sz w:val="24"/>
          <w:szCs w:val="24"/>
          <w:shd w:val="clear" w:color="auto" w:fill="FFFFFF"/>
        </w:rPr>
        <w:t>м был таков: на листе бумаги помещены слова, самые разные, не очень длинные, в произвольном порядке. Учитель называет слово и просит ребенка его найти.</w:t>
      </w:r>
    </w:p>
    <w:p w:rsidR="00855167" w:rsidRPr="00855167" w:rsidRDefault="004D3FD4" w:rsidP="008551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5167">
        <w:rPr>
          <w:rFonts w:ascii="Times New Roman" w:hAnsi="Times New Roman" w:cs="Times New Roman"/>
          <w:sz w:val="24"/>
          <w:szCs w:val="24"/>
        </w:rPr>
        <w:t xml:space="preserve">А теперь я предлагаю ребятам текст. </w:t>
      </w:r>
      <w:r w:rsidRPr="00855167">
        <w:rPr>
          <w:rFonts w:ascii="Times New Roman" w:eastAsia="Calibri" w:hAnsi="Times New Roman" w:cs="Times New Roman"/>
          <w:sz w:val="24"/>
          <w:szCs w:val="24"/>
        </w:rPr>
        <w:t xml:space="preserve">Слова к каждому последующему заданию будут находиться быстрее, потому что дети уже ознакомлены с текстом. Пытаясь найти одно слово, школьник будет по пути читать и другие, и запоминать, где они находятся.  У нас классы малочисленные, поэтому, чтобы не потерять интерес к заданию, </w:t>
      </w:r>
      <w:r w:rsidRPr="00855167">
        <w:rPr>
          <w:rFonts w:ascii="Times New Roman" w:hAnsi="Times New Roman" w:cs="Times New Roman"/>
          <w:sz w:val="24"/>
          <w:szCs w:val="24"/>
        </w:rPr>
        <w:t xml:space="preserve">создается игровая ситуация, </w:t>
      </w:r>
      <w:r w:rsidRPr="00855167">
        <w:rPr>
          <w:rFonts w:ascii="Times New Roman" w:eastAsia="Calibri" w:hAnsi="Times New Roman" w:cs="Times New Roman"/>
          <w:sz w:val="24"/>
          <w:szCs w:val="24"/>
        </w:rPr>
        <w:t xml:space="preserve">иногда мы используем игрушечные, иногда обычные лупы. Для 3-4 класса предложить другой текст, задание сложнее: найти части речи, </w:t>
      </w:r>
      <w:r w:rsidRPr="00855167">
        <w:rPr>
          <w:rFonts w:ascii="Times New Roman" w:hAnsi="Times New Roman" w:cs="Times New Roman"/>
          <w:sz w:val="24"/>
          <w:szCs w:val="24"/>
          <w:shd w:val="clear" w:color="auto" w:fill="FFFFFF"/>
        </w:rPr>
        <w:t>изобразительно-выразительные средства.</w:t>
      </w:r>
    </w:p>
    <w:p w:rsidR="00855167" w:rsidRPr="00855167" w:rsidRDefault="00855167" w:rsidP="00855167">
      <w:pPr>
        <w:spacing w:before="240"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5167">
        <w:rPr>
          <w:rFonts w:ascii="Times New Roman" w:hAnsi="Times New Roman" w:cs="Times New Roman"/>
          <w:b/>
          <w:sz w:val="24"/>
          <w:szCs w:val="24"/>
        </w:rPr>
        <w:t>3.</w:t>
      </w:r>
      <w:r w:rsidR="004D3FD4" w:rsidRPr="00855167">
        <w:rPr>
          <w:rFonts w:ascii="Times New Roman" w:hAnsi="Times New Roman" w:cs="Times New Roman"/>
          <w:b/>
          <w:sz w:val="24"/>
          <w:szCs w:val="24"/>
        </w:rPr>
        <w:t>«Непослушная книга».</w:t>
      </w:r>
      <w:r w:rsidR="004D3FD4" w:rsidRPr="008551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55167" w:rsidRPr="00855167" w:rsidRDefault="00855167" w:rsidP="00855167">
      <w:pPr>
        <w:spacing w:before="240"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55167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 wp14:anchorId="70FB5461" wp14:editId="74E10904">
            <wp:extent cx="3791677" cy="27501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110" t="2529" r="13288" b="2510"/>
                    <a:stretch/>
                  </pic:blipFill>
                  <pic:spPr bwMode="auto">
                    <a:xfrm>
                      <a:off x="0" y="0"/>
                      <a:ext cx="3795771" cy="2753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3FD4" w:rsidRPr="00855167" w:rsidRDefault="004D3FD4" w:rsidP="00855167">
      <w:pPr>
        <w:spacing w:before="240"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5167">
        <w:rPr>
          <w:rFonts w:ascii="Times New Roman" w:hAnsi="Times New Roman" w:cs="Times New Roman"/>
          <w:sz w:val="24"/>
          <w:szCs w:val="24"/>
        </w:rPr>
        <w:lastRenderedPageBreak/>
        <w:t>Этот при</w:t>
      </w:r>
      <w:r w:rsidRPr="00855167">
        <w:rPr>
          <w:rFonts w:ascii="Times New Roman" w:hAnsi="Times New Roman" w:cs="Times New Roman"/>
          <w:sz w:val="24"/>
          <w:szCs w:val="24"/>
        </w:rPr>
        <w:t>е</w:t>
      </w:r>
      <w:r w:rsidRPr="00855167">
        <w:rPr>
          <w:rFonts w:ascii="Times New Roman" w:hAnsi="Times New Roman" w:cs="Times New Roman"/>
          <w:sz w:val="24"/>
          <w:szCs w:val="24"/>
        </w:rPr>
        <w:t xml:space="preserve">м чаще используют в 3-4 классах. Но мы экспериментируем и в 1-2 классах при важных условиях: текст небольшой, крупный шрифт. </w:t>
      </w:r>
      <w:r w:rsidRPr="0085516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Задача: прочитать буквы, слова, предложения «вверх ногами».</w:t>
      </w:r>
    </w:p>
    <w:p w:rsidR="004D3FD4" w:rsidRPr="00855167" w:rsidRDefault="004D3FD4" w:rsidP="0085516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5167">
        <w:rPr>
          <w:rFonts w:ascii="Times New Roman" w:eastAsia="Calibri" w:hAnsi="Times New Roman" w:cs="Times New Roman"/>
          <w:sz w:val="24"/>
          <w:szCs w:val="24"/>
        </w:rPr>
        <w:t>В 1 кл</w:t>
      </w:r>
      <w:r w:rsidRPr="00855167">
        <w:rPr>
          <w:rFonts w:ascii="Times New Roman" w:eastAsia="Calibri" w:hAnsi="Times New Roman" w:cs="Times New Roman"/>
          <w:sz w:val="24"/>
          <w:szCs w:val="24"/>
        </w:rPr>
        <w:t>ассе</w:t>
      </w:r>
      <w:r w:rsidRPr="00855167">
        <w:rPr>
          <w:rFonts w:ascii="Times New Roman" w:eastAsia="Calibri" w:hAnsi="Times New Roman" w:cs="Times New Roman"/>
          <w:sz w:val="24"/>
          <w:szCs w:val="24"/>
        </w:rPr>
        <w:t xml:space="preserve"> в период обучения грамоте мы узна</w:t>
      </w:r>
      <w:r w:rsidRPr="00855167">
        <w:rPr>
          <w:rFonts w:ascii="Times New Roman" w:eastAsia="Calibri" w:hAnsi="Times New Roman" w:cs="Times New Roman"/>
          <w:sz w:val="24"/>
          <w:szCs w:val="24"/>
        </w:rPr>
        <w:t>е</w:t>
      </w:r>
      <w:r w:rsidRPr="00855167">
        <w:rPr>
          <w:rFonts w:ascii="Times New Roman" w:eastAsia="Calibri" w:hAnsi="Times New Roman" w:cs="Times New Roman"/>
          <w:sz w:val="24"/>
          <w:szCs w:val="24"/>
        </w:rPr>
        <w:t>м перев</w:t>
      </w:r>
      <w:r w:rsidRPr="00855167">
        <w:rPr>
          <w:rFonts w:ascii="Times New Roman" w:eastAsia="Calibri" w:hAnsi="Times New Roman" w:cs="Times New Roman"/>
          <w:sz w:val="24"/>
          <w:szCs w:val="24"/>
        </w:rPr>
        <w:t>е</w:t>
      </w:r>
      <w:r w:rsidRPr="00855167">
        <w:rPr>
          <w:rFonts w:ascii="Times New Roman" w:eastAsia="Calibri" w:hAnsi="Times New Roman" w:cs="Times New Roman"/>
          <w:sz w:val="24"/>
          <w:szCs w:val="24"/>
        </w:rPr>
        <w:t>рнутые буквы и одно-двусложные слова. Постепенно усложняем - изначально начинаем чтение с короткими простыми словами, далее увеличиваем до пословиц и текстов. Во 2-4 кл</w:t>
      </w:r>
      <w:r w:rsidRPr="00855167">
        <w:rPr>
          <w:rFonts w:ascii="Times New Roman" w:eastAsia="Calibri" w:hAnsi="Times New Roman" w:cs="Times New Roman"/>
          <w:sz w:val="24"/>
          <w:szCs w:val="24"/>
        </w:rPr>
        <w:t>ассе</w:t>
      </w:r>
      <w:r w:rsidRPr="00855167">
        <w:rPr>
          <w:rFonts w:ascii="Times New Roman" w:eastAsia="Calibri" w:hAnsi="Times New Roman" w:cs="Times New Roman"/>
          <w:sz w:val="24"/>
          <w:szCs w:val="24"/>
        </w:rPr>
        <w:t xml:space="preserve"> ребенок читает вслух. Через какое-то время учитель хлопает в ладоши. Задача реб</w:t>
      </w:r>
      <w:r w:rsidRPr="00855167">
        <w:rPr>
          <w:rFonts w:ascii="Times New Roman" w:eastAsia="Calibri" w:hAnsi="Times New Roman" w:cs="Times New Roman"/>
          <w:sz w:val="24"/>
          <w:szCs w:val="24"/>
        </w:rPr>
        <w:t>е</w:t>
      </w:r>
      <w:r w:rsidRPr="00855167">
        <w:rPr>
          <w:rFonts w:ascii="Times New Roman" w:eastAsia="Calibri" w:hAnsi="Times New Roman" w:cs="Times New Roman"/>
          <w:sz w:val="24"/>
          <w:szCs w:val="24"/>
        </w:rPr>
        <w:t xml:space="preserve">нка перевернуть книгу вверх ногами и продолжить чтение с того места, где он остановился. </w:t>
      </w:r>
    </w:p>
    <w:p w:rsidR="004D3FD4" w:rsidRPr="00855167" w:rsidRDefault="004D3FD4" w:rsidP="0085516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5167">
        <w:rPr>
          <w:rFonts w:ascii="Times New Roman" w:eastAsia="Calibri" w:hAnsi="Times New Roman" w:cs="Times New Roman"/>
          <w:sz w:val="24"/>
          <w:szCs w:val="24"/>
        </w:rPr>
        <w:t>Поначалу можно делать отметки карандашиком, чтобы сильно в тексте не теряться. И так несколько раз. Два, три полных оборота книги. Что это даст? Разовьётся координация глаз, умение ориентироваться в тексте. Сформируется эталон букв. И улучшится переработка информации мозгом.</w:t>
      </w:r>
    </w:p>
    <w:p w:rsidR="004D3FD4" w:rsidRPr="00855167" w:rsidRDefault="00855167" w:rsidP="00855167">
      <w:pPr>
        <w:spacing w:before="240"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5516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4. </w:t>
      </w:r>
      <w:r w:rsidR="004D3FD4" w:rsidRPr="0085516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“Чтение – разведка” </w:t>
      </w:r>
      <w:r w:rsidR="004D3FD4" w:rsidRPr="00855167">
        <w:rPr>
          <w:rFonts w:ascii="Times New Roman" w:hAnsi="Times New Roman" w:cs="Times New Roman"/>
          <w:sz w:val="24"/>
          <w:szCs w:val="24"/>
          <w:shd w:val="clear" w:color="auto" w:fill="FFFFFF"/>
        </w:rPr>
        <w:t>(3-4 класс).</w:t>
      </w:r>
      <w:r w:rsidR="004D3FD4" w:rsidRPr="0085516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4D3FD4" w:rsidRPr="00855167">
        <w:rPr>
          <w:rFonts w:ascii="Times New Roman" w:hAnsi="Times New Roman" w:cs="Times New Roman"/>
          <w:sz w:val="24"/>
          <w:szCs w:val="24"/>
          <w:shd w:val="clear" w:color="auto" w:fill="FFFFFF"/>
        </w:rPr>
        <w:t>Оно заключается в том, что дети на максимальной скорости просматривают текст и находят ответы на вопросы, поставленные перед чтением учителем. Цель такого задания - умение ориентироваться в представленном материале и находить главное, а также развитие скорости чтения. Мы использовали текст -Паустовский К.Г. «Заячьи лапы».</w:t>
      </w:r>
    </w:p>
    <w:p w:rsidR="00855167" w:rsidRPr="00855167" w:rsidRDefault="00855167" w:rsidP="00855167">
      <w:pPr>
        <w:spacing w:before="240"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55167">
        <w:rPr>
          <w:rFonts w:ascii="Times New Roman" w:hAnsi="Times New Roman" w:cs="Times New Roman"/>
          <w:sz w:val="24"/>
          <w:szCs w:val="24"/>
          <w:shd w:val="clear" w:color="auto" w:fill="FFFFFF"/>
        </w:rPr>
        <w:drawing>
          <wp:inline distT="0" distB="0" distL="0" distR="0" wp14:anchorId="7E5065F0" wp14:editId="428FE73E">
            <wp:extent cx="3981450" cy="299196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741" t="2248" r="13131" b="-1"/>
                    <a:stretch/>
                  </pic:blipFill>
                  <pic:spPr bwMode="auto">
                    <a:xfrm>
                      <a:off x="0" y="0"/>
                      <a:ext cx="3984676" cy="2994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3FD4" w:rsidRPr="00855167" w:rsidRDefault="00855167" w:rsidP="00855167">
      <w:pPr>
        <w:shd w:val="clear" w:color="auto" w:fill="FFFFFF"/>
        <w:spacing w:before="24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16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5. </w:t>
      </w:r>
      <w:r w:rsidR="004D3FD4" w:rsidRPr="0085516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«</w:t>
      </w:r>
      <w:r w:rsidR="004D3FD4" w:rsidRPr="0085516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Трёхразовое чтение</w:t>
      </w:r>
      <w:r w:rsidR="004D3FD4" w:rsidRPr="0085516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», или </w:t>
      </w:r>
      <w:r w:rsidR="004D3FD4" w:rsidRPr="00855167">
        <w:rPr>
          <w:rFonts w:ascii="Times New Roman" w:hAnsi="Times New Roman" w:cs="Times New Roman"/>
          <w:sz w:val="24"/>
          <w:szCs w:val="24"/>
          <w:shd w:val="clear" w:color="auto" w:fill="FFFFFF"/>
        </w:rPr>
        <w:t>при</w:t>
      </w:r>
      <w:r w:rsidR="004D3FD4" w:rsidRPr="00855167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="004D3FD4" w:rsidRPr="008551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 </w:t>
      </w:r>
      <w:r w:rsidR="004D3FD4" w:rsidRPr="008551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Многократного чтения</w:t>
      </w:r>
      <w:r w:rsidR="004D3FD4" w:rsidRPr="008551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D3FD4" w:rsidRPr="008551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системы И.Т. Федоренко и И.Г. </w:t>
      </w:r>
      <w:proofErr w:type="spellStart"/>
      <w:r w:rsidR="004D3FD4" w:rsidRPr="00855167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Пальченко</w:t>
      </w:r>
      <w:proofErr w:type="spellEnd"/>
      <w:r w:rsidR="004D3FD4" w:rsidRPr="0085516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4D3FD4" w:rsidRPr="00855167">
        <w:rPr>
          <w:rFonts w:ascii="Times New Roman" w:hAnsi="Times New Roman" w:cs="Times New Roman"/>
          <w:sz w:val="24"/>
          <w:szCs w:val="24"/>
        </w:rPr>
        <w:t xml:space="preserve"> </w:t>
      </w:r>
      <w:r w:rsidR="004D3FD4" w:rsidRPr="008551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Цель приема - </w:t>
      </w:r>
      <w:r w:rsidR="004D3FD4" w:rsidRPr="00855167">
        <w:rPr>
          <w:rFonts w:ascii="Times New Roman" w:hAnsi="Times New Roman" w:cs="Times New Roman"/>
          <w:sz w:val="24"/>
          <w:szCs w:val="24"/>
          <w:shd w:val="clear" w:color="auto" w:fill="FFFFFF"/>
        </w:rPr>
        <w:t>создание ситуации успеха, развитие техники чтения.</w:t>
      </w:r>
    </w:p>
    <w:p w:rsidR="004D3FD4" w:rsidRPr="00855167" w:rsidRDefault="004D3FD4" w:rsidP="0085516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1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Один текст одновременно читают все дети в течении 1 минуты. Замеряют. Второй раз читают этот же текст, большее количество слов вызывает положительные эмоции. Третий раз (первые 20 секунд) дети читают в темпе скороговорки, а новая часть текста автоматически читается в повышенном темпе. </w:t>
      </w:r>
      <w:r w:rsidRPr="00855167">
        <w:rPr>
          <w:rFonts w:ascii="Times New Roman" w:hAnsi="Times New Roman" w:cs="Times New Roman"/>
          <w:sz w:val="24"/>
          <w:szCs w:val="24"/>
        </w:rPr>
        <w:t xml:space="preserve">Результаты будут постепенно улучшаться, и это позволит ребенку поверить, что он может читать быстрее. </w:t>
      </w:r>
    </w:p>
    <w:p w:rsidR="004D3FD4" w:rsidRPr="00855167" w:rsidRDefault="004D3FD4" w:rsidP="0085516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16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проведении многократного чтения следует учитывать, что скорость чтения у детей различна. Поэтому не следует задавать одинаковый по объ</w:t>
      </w:r>
      <w:r w:rsidRPr="00855167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855167">
        <w:rPr>
          <w:rFonts w:ascii="Times New Roman" w:eastAsia="Times New Roman" w:hAnsi="Times New Roman" w:cs="Times New Roman"/>
          <w:sz w:val="24"/>
          <w:szCs w:val="24"/>
          <w:lang w:eastAsia="ru-RU"/>
        </w:rPr>
        <w:t>му отрывок, лучше ориентироваться на один и тот же промежуток времени. Увеличение темпа чтения вызывает положительные эмоций у учеников, им хочется читать ещ</w:t>
      </w:r>
      <w:r w:rsidRPr="00855167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8551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раз. Однако более тр</w:t>
      </w:r>
      <w:r w:rsidRPr="00855167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855167">
        <w:rPr>
          <w:rFonts w:ascii="Times New Roman" w:eastAsia="Times New Roman" w:hAnsi="Times New Roman" w:cs="Times New Roman"/>
          <w:sz w:val="24"/>
          <w:szCs w:val="24"/>
          <w:lang w:eastAsia="ru-RU"/>
        </w:rPr>
        <w:t>х раз не следует читать один и тот же отрывок.</w:t>
      </w:r>
    </w:p>
    <w:p w:rsidR="00855167" w:rsidRPr="00855167" w:rsidRDefault="00855167" w:rsidP="0085516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5167" w:rsidRPr="00855167" w:rsidRDefault="00855167" w:rsidP="0085516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5167" w:rsidRPr="00855167" w:rsidRDefault="00855167" w:rsidP="00855167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16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drawing>
          <wp:inline distT="0" distB="0" distL="0" distR="0" wp14:anchorId="39747E95" wp14:editId="56CA7EA2">
            <wp:extent cx="4019550" cy="2871107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110" t="1406" r="12815" b="4476"/>
                    <a:stretch/>
                  </pic:blipFill>
                  <pic:spPr bwMode="auto">
                    <a:xfrm>
                      <a:off x="0" y="0"/>
                      <a:ext cx="4021667" cy="2872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5167" w:rsidRPr="00855167" w:rsidRDefault="00855167" w:rsidP="0085516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3FD4" w:rsidRPr="00855167" w:rsidRDefault="00855167" w:rsidP="0085516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16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Подбор материала</w:t>
      </w:r>
      <w:r w:rsidR="004D3FD4" w:rsidRPr="008551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кропотливая, но интересная работа, позволяющая надеяться, что уровень формирования типа правильной читательской деятельности успешно реализуется. </w:t>
      </w:r>
    </w:p>
    <w:p w:rsidR="004D3FD4" w:rsidRPr="00855167" w:rsidRDefault="004D3FD4" w:rsidP="0085516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167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живое, эмоциональное, разнообразное по своим приемам ведение уроков чтения привлекает и удерживает внимание детей, развивает интерес к чтению. Пусть это станет привычкой. А дети станут успешными и в обучении, и в жизни.</w:t>
      </w:r>
    </w:p>
    <w:p w:rsidR="00855167" w:rsidRPr="00855167" w:rsidRDefault="00855167" w:rsidP="00855167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703EA" w:rsidRPr="00855167" w:rsidRDefault="007703EA" w:rsidP="00855167">
      <w:pPr>
        <w:shd w:val="clear" w:color="auto" w:fill="FFFFFF"/>
        <w:spacing w:after="15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5167">
        <w:rPr>
          <w:rFonts w:ascii="Times New Roman" w:hAnsi="Times New Roman" w:cs="Times New Roman"/>
          <w:sz w:val="24"/>
          <w:szCs w:val="24"/>
        </w:rPr>
        <w:t>Источники:</w:t>
      </w:r>
    </w:p>
    <w:p w:rsidR="004D3FD4" w:rsidRPr="00855167" w:rsidRDefault="007703EA" w:rsidP="0085516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hyperlink r:id="rId10" w:history="1">
        <w:r w:rsidRPr="00855167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https://edsoo.ru/wp-content/uploads/2023/12/mp_litchtenie_v-otchet_2023_01.pdf</w:t>
        </w:r>
      </w:hyperlink>
    </w:p>
    <w:p w:rsidR="00001550" w:rsidRPr="00855167" w:rsidRDefault="00855167" w:rsidP="0085516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hyperlink r:id="rId11" w:history="1">
        <w:r w:rsidRPr="00855167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https://studylib.ru/doc/634265/uprazhneniya-iz-sistemy-fedorenko-i-pal._chenko</w:t>
        </w:r>
      </w:hyperlink>
    </w:p>
    <w:p w:rsidR="00855167" w:rsidRPr="00855167" w:rsidRDefault="00855167" w:rsidP="0085516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hyperlink r:id="rId12" w:history="1">
        <w:r w:rsidRPr="00855167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https://lugash05.ucoz.ru/Kosyak/Metod_k/pamyatka-priemy-formirovaniya-chitatelskoj-gramotn.pdf</w:t>
        </w:r>
      </w:hyperlink>
    </w:p>
    <w:p w:rsidR="00855167" w:rsidRPr="00855167" w:rsidRDefault="00855167" w:rsidP="00855167">
      <w:pPr>
        <w:ind w:firstLine="567"/>
        <w:rPr>
          <w:rFonts w:ascii="Times New Roman" w:hAnsi="Times New Roman" w:cs="Times New Roman"/>
          <w:sz w:val="24"/>
          <w:szCs w:val="24"/>
        </w:rPr>
      </w:pPr>
    </w:p>
    <w:sectPr w:rsidR="00855167" w:rsidRPr="00855167" w:rsidSect="00855167">
      <w:pgSz w:w="11906" w:h="16838"/>
      <w:pgMar w:top="1134" w:right="1133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D531D"/>
    <w:multiLevelType w:val="multilevel"/>
    <w:tmpl w:val="9B0ED3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79C3"/>
    <w:rsid w:val="00001550"/>
    <w:rsid w:val="004D3FD4"/>
    <w:rsid w:val="006279C3"/>
    <w:rsid w:val="007703EA"/>
    <w:rsid w:val="00855167"/>
    <w:rsid w:val="009F354C"/>
    <w:rsid w:val="00AF1BAE"/>
    <w:rsid w:val="00BA1F10"/>
    <w:rsid w:val="00C67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E03335"/>
  <w15:chartTrackingRefBased/>
  <w15:docId w15:val="{670E579B-4519-4D99-A409-B71AE596A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D3F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9F354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970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39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83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2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7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5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7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35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98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0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2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06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2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5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97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9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6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66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7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8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87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lugash05.ucoz.ru/Kosyak/Metod_k/pamyatka-priemy-formirovaniya-chitatelskoj-gramotn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studylib.ru/doc/634265/uprazhneniya-iz-sistemy-fedorenko-i-pal._chenko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edsoo.ru/wp-content/uploads/2023/12/mp_litchtenie_v-otchet_2023_01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4</Pages>
  <Words>926</Words>
  <Characters>5282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2024-04-20T18:45:00Z</dcterms:created>
  <dcterms:modified xsi:type="dcterms:W3CDTF">2024-04-20T19:55:00Z</dcterms:modified>
</cp:coreProperties>
</file>