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E3C" w:rsidRPr="00B31F0F" w:rsidRDefault="00813824" w:rsidP="00B31F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F0F">
        <w:rPr>
          <w:rFonts w:ascii="Times New Roman" w:hAnsi="Times New Roman" w:cs="Times New Roman"/>
          <w:b/>
          <w:sz w:val="24"/>
          <w:szCs w:val="24"/>
        </w:rPr>
        <w:t>Технологическая карта урока химии «Сущность, признаки и условия протекания химических реакций»</w:t>
      </w:r>
    </w:p>
    <w:p w:rsidR="00813824" w:rsidRPr="00B31F0F" w:rsidRDefault="00813824" w:rsidP="00B31F0F">
      <w:pPr>
        <w:pStyle w:val="2"/>
        <w:spacing w:before="0" w:beforeAutospacing="0" w:after="0" w:afterAutospacing="0"/>
        <w:ind w:firstLine="709"/>
        <w:rPr>
          <w:b w:val="0"/>
          <w:bCs w:val="0"/>
          <w:sz w:val="24"/>
          <w:szCs w:val="24"/>
        </w:rPr>
      </w:pPr>
      <w:r w:rsidRPr="00B31F0F">
        <w:rPr>
          <w:sz w:val="24"/>
          <w:szCs w:val="24"/>
        </w:rPr>
        <w:t xml:space="preserve">Тип урока. </w:t>
      </w:r>
      <w:r w:rsidRPr="00B31F0F">
        <w:rPr>
          <w:b w:val="0"/>
          <w:bCs w:val="0"/>
          <w:sz w:val="24"/>
          <w:szCs w:val="24"/>
        </w:rPr>
        <w:t>Развивающий урок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Планируемые </w:t>
      </w:r>
      <w:r w:rsidRPr="00B31F0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личностные</w:t>
      </w:r>
      <w:r w:rsidRPr="00B31F0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результаты освоения: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i/>
          <w:iCs/>
          <w:sz w:val="24"/>
          <w:szCs w:val="24"/>
        </w:rPr>
        <w:t>У учащихся будут сформированы: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1F0F">
        <w:rPr>
          <w:rFonts w:ascii="Times New Roman" w:hAnsi="Times New Roman" w:cs="Times New Roman"/>
          <w:iCs/>
          <w:sz w:val="24"/>
          <w:szCs w:val="24"/>
        </w:rPr>
        <w:t>-умение оценивать жизненные ситуации с точки зрения безопасного образа жизни и сохранения здоровья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i/>
          <w:iCs/>
          <w:sz w:val="24"/>
          <w:szCs w:val="24"/>
        </w:rPr>
        <w:t>У учащихся могут быть сформированы: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1F0F">
        <w:rPr>
          <w:rFonts w:ascii="Times New Roman" w:hAnsi="Times New Roman" w:cs="Times New Roman"/>
          <w:iCs/>
          <w:sz w:val="24"/>
          <w:szCs w:val="24"/>
        </w:rPr>
        <w:t xml:space="preserve"> -умение постепенно выстраивать собственное целостное мировоззрение, осознавать потребность и готовность к самообразованию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Планируемые </w:t>
      </w:r>
      <w:r w:rsidRPr="00B31F0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метапредметные</w:t>
      </w:r>
      <w:r w:rsidRPr="00B31F0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результаты освоения: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Регулятивные 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i/>
          <w:iCs/>
          <w:sz w:val="24"/>
          <w:szCs w:val="24"/>
        </w:rPr>
        <w:t>Учащиеся научатся: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1F0F">
        <w:rPr>
          <w:rFonts w:ascii="Times New Roman" w:hAnsi="Times New Roman" w:cs="Times New Roman"/>
          <w:iCs/>
          <w:sz w:val="24"/>
          <w:szCs w:val="24"/>
        </w:rPr>
        <w:t>-самостоятельно обнаруживать и формулировать учебную проблему, определять цель учебной деятельности;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1F0F">
        <w:rPr>
          <w:rFonts w:ascii="Times New Roman" w:hAnsi="Times New Roman" w:cs="Times New Roman"/>
          <w:iCs/>
          <w:sz w:val="24"/>
          <w:szCs w:val="24"/>
        </w:rPr>
        <w:t>-составлять план решения проблемы;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1F0F">
        <w:rPr>
          <w:rFonts w:ascii="Times New Roman" w:hAnsi="Times New Roman" w:cs="Times New Roman"/>
          <w:iCs/>
          <w:sz w:val="24"/>
          <w:szCs w:val="24"/>
        </w:rPr>
        <w:t>-работать по плану, сверять свои действия с целью, исправлять ошибки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i/>
          <w:iCs/>
          <w:sz w:val="24"/>
          <w:szCs w:val="24"/>
        </w:rPr>
        <w:t>Учащиеся получат возможность научиться: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1F0F">
        <w:rPr>
          <w:rFonts w:ascii="Times New Roman" w:hAnsi="Times New Roman" w:cs="Times New Roman"/>
          <w:iCs/>
          <w:sz w:val="24"/>
          <w:szCs w:val="24"/>
        </w:rPr>
        <w:t>-самостоятельно ставить новые учебные цели и задачи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1F0F">
        <w:rPr>
          <w:rFonts w:ascii="Times New Roman" w:hAnsi="Times New Roman" w:cs="Times New Roman"/>
          <w:iCs/>
          <w:sz w:val="24"/>
          <w:szCs w:val="24"/>
        </w:rPr>
        <w:t>-при планировании достижения целей самостоятельно и адекватно учитывать условия и средства их достижения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F0F">
        <w:rPr>
          <w:rFonts w:ascii="Times New Roman" w:hAnsi="Times New Roman" w:cs="Times New Roman"/>
          <w:iCs/>
          <w:sz w:val="24"/>
          <w:szCs w:val="24"/>
        </w:rPr>
        <w:t xml:space="preserve">-адекватно </w:t>
      </w:r>
      <w:r w:rsidRPr="00B31F0F">
        <w:rPr>
          <w:rFonts w:ascii="Times New Roman" w:hAnsi="Times New Roman" w:cs="Times New Roman"/>
          <w:sz w:val="24"/>
          <w:szCs w:val="24"/>
        </w:rPr>
        <w:t xml:space="preserve">оценивать свои возможности достижения цели определённой сложности в различных сферах самостоятельной деятельности. 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i/>
          <w:iCs/>
          <w:sz w:val="24"/>
          <w:szCs w:val="24"/>
        </w:rPr>
        <w:t>Учащиеся научатся: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1F0F">
        <w:rPr>
          <w:rFonts w:ascii="Times New Roman" w:hAnsi="Times New Roman" w:cs="Times New Roman"/>
          <w:iCs/>
          <w:sz w:val="24"/>
          <w:szCs w:val="24"/>
        </w:rPr>
        <w:t>-строить логическое рассуждение, включающее установление причинно-следственных связей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i/>
          <w:iCs/>
          <w:sz w:val="24"/>
          <w:szCs w:val="24"/>
        </w:rPr>
        <w:t>Учащиеся получат возможность научиться: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31F0F">
        <w:rPr>
          <w:rFonts w:ascii="Times New Roman" w:hAnsi="Times New Roman" w:cs="Times New Roman"/>
          <w:bCs/>
          <w:iCs/>
          <w:sz w:val="24"/>
          <w:szCs w:val="24"/>
        </w:rPr>
        <w:t>-самостоятельно проводить исследование на основе применения методов наблюдения и эксперимента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Коммуникативные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i/>
          <w:iCs/>
          <w:sz w:val="24"/>
          <w:szCs w:val="24"/>
        </w:rPr>
        <w:t>Учащиеся научатся: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B31F0F">
        <w:rPr>
          <w:rFonts w:ascii="Times New Roman" w:hAnsi="Times New Roman" w:cs="Times New Roman"/>
          <w:iCs/>
          <w:sz w:val="24"/>
          <w:szCs w:val="24"/>
        </w:rPr>
        <w:t>самостоятельно организовывать учебное взаимодействие в группе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i/>
          <w:iCs/>
          <w:sz w:val="24"/>
          <w:szCs w:val="24"/>
        </w:rPr>
        <w:t>Учащиеся получат возможность научиться: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F0F">
        <w:rPr>
          <w:rFonts w:ascii="Times New Roman" w:hAnsi="Times New Roman" w:cs="Times New Roman"/>
          <w:sz w:val="24"/>
          <w:szCs w:val="24"/>
        </w:rPr>
        <w:t>-брать на себя инициативу в организации совместного действия;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sz w:val="24"/>
          <w:szCs w:val="24"/>
        </w:rPr>
        <w:t xml:space="preserve"> -владеть монологической и диалогической формами речи в соответствии с грамматическими и синтаксическими нормами родного языка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Планируемые </w:t>
      </w:r>
      <w:r w:rsidRPr="00B31F0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предметные</w:t>
      </w:r>
      <w:r w:rsidRPr="00B31F0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результаты освоения: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i/>
          <w:iCs/>
          <w:sz w:val="24"/>
          <w:szCs w:val="24"/>
        </w:rPr>
        <w:t>Учащиеся научатся: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B31F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-объяснять суть химических процессов и их принципиальное отличие от физических;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31F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-называть признаки и условия протекания химических реакций.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1F0F">
        <w:rPr>
          <w:rFonts w:ascii="Times New Roman" w:hAnsi="Times New Roman" w:cs="Times New Roman"/>
          <w:i/>
          <w:iCs/>
          <w:sz w:val="24"/>
          <w:szCs w:val="24"/>
        </w:rPr>
        <w:lastRenderedPageBreak/>
        <w:t>Учащиеся получат возможность научиться:</w:t>
      </w:r>
    </w:p>
    <w:p w:rsidR="00947879" w:rsidRPr="00B31F0F" w:rsidRDefault="00947879" w:rsidP="00B31F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B31F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• выявлять в процессе эксперимента признаки, свидетельствующие о протекании химической реакции.</w:t>
      </w:r>
    </w:p>
    <w:p w:rsidR="00813824" w:rsidRPr="00B31F0F" w:rsidRDefault="00813824" w:rsidP="00B31F0F">
      <w:pPr>
        <w:pStyle w:val="c10"/>
        <w:shd w:val="clear" w:color="auto" w:fill="FFFFFF"/>
        <w:spacing w:before="0" w:beforeAutospacing="0" w:after="0" w:afterAutospacing="0"/>
        <w:ind w:firstLine="709"/>
        <w:jc w:val="both"/>
      </w:pPr>
      <w:r w:rsidRPr="00B31F0F">
        <w:rPr>
          <w:b/>
        </w:rPr>
        <w:t>Формы работы учащихся</w:t>
      </w:r>
      <w:r w:rsidRPr="00B31F0F">
        <w:t>. Индивидуальная, групповая</w:t>
      </w:r>
      <w:r w:rsidR="00947879" w:rsidRPr="00B31F0F">
        <w:t>, фронтальная</w:t>
      </w:r>
      <w:r w:rsidRPr="00B31F0F">
        <w:t>.</w:t>
      </w:r>
    </w:p>
    <w:p w:rsidR="00947879" w:rsidRPr="00B31F0F" w:rsidRDefault="00947879" w:rsidP="00B31F0F">
      <w:pPr>
        <w:pStyle w:val="a4"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8"/>
        <w:gridCol w:w="1703"/>
        <w:gridCol w:w="1618"/>
        <w:gridCol w:w="1282"/>
        <w:gridCol w:w="1625"/>
        <w:gridCol w:w="1746"/>
        <w:gridCol w:w="1281"/>
        <w:gridCol w:w="1714"/>
        <w:gridCol w:w="2013"/>
      </w:tblGrid>
      <w:tr w:rsidR="00947879" w:rsidRPr="00B31F0F" w:rsidTr="00947879">
        <w:trPr>
          <w:trHeight w:val="92"/>
        </w:trPr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Деятельность учителя </w:t>
            </w:r>
          </w:p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2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>Деятельность обучающихся</w:t>
            </w:r>
          </w:p>
        </w:tc>
      </w:tr>
      <w:tr w:rsidR="00947879" w:rsidRPr="00B31F0F" w:rsidTr="00947879">
        <w:trPr>
          <w:trHeight w:val="1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Познавательная </w:t>
            </w:r>
          </w:p>
        </w:tc>
        <w:tc>
          <w:tcPr>
            <w:tcW w:w="1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947879" w:rsidRPr="00B31F0F" w:rsidRDefault="00947879" w:rsidP="00B31F0F">
            <w:pPr>
              <w:pStyle w:val="Pa17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Коммуникативная 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Регулятивная 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>Личностная</w:t>
            </w:r>
          </w:p>
        </w:tc>
      </w:tr>
      <w:tr w:rsidR="00B31F0F" w:rsidRPr="00B31F0F" w:rsidTr="00947879">
        <w:trPr>
          <w:cantSplit/>
          <w:trHeight w:val="28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Осуществляемые действия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Формируемые способы деятельности 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Осуществляемые действия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Формируемые способы деятельности 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Осуществляемые действия 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Формируемые способы деятельности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Осуществляемые действия 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Формируемые способы деятельности </w:t>
            </w:r>
          </w:p>
        </w:tc>
      </w:tr>
      <w:tr w:rsidR="00947879" w:rsidRPr="00B31F0F" w:rsidTr="00947879">
        <w:trPr>
          <w:trHeight w:val="9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1-й этап урока (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к учебной деятельности)</w:t>
            </w:r>
          </w:p>
        </w:tc>
      </w:tr>
      <w:tr w:rsidR="00B31F0F" w:rsidRPr="00B31F0F" w:rsidTr="00947879">
        <w:trPr>
          <w:trHeight w:val="92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>Приветствует учащихся, определяет готовность к уроку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Приветствуют учителя, проверяют свои рабочие места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>Формируем умение планировать учебное сотрудничество с учителем и сверстниками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947879" w:rsidRPr="00B31F0F" w:rsidRDefault="00947879" w:rsidP="00B31F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47879" w:rsidRPr="00B31F0F" w:rsidTr="00947879">
        <w:trPr>
          <w:trHeight w:val="9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2-й этап урока (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знаний и постановка учебной проблемы)</w:t>
            </w:r>
          </w:p>
        </w:tc>
      </w:tr>
      <w:tr w:rsidR="00B31F0F" w:rsidRPr="00B31F0F" w:rsidTr="00947879">
        <w:trPr>
          <w:trHeight w:val="92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Провожу подготовку мышления детей.</w:t>
            </w:r>
          </w:p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 Подведение к формулированию темы, постановке целей, составлению плана работы</w:t>
            </w:r>
          </w:p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(Задание 1)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lastRenderedPageBreak/>
              <w:t>Формулируют  цель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формируем умение самостоятельно выделять 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формулировать познавательную цель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Рассуждают, отвечают, поправля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ют тех, кто отвечает неверно.</w:t>
            </w:r>
          </w:p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формируем умение оформлять свои мысли в 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устной форме, умение взаимодействовать друг с другом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lastRenderedPageBreak/>
              <w:t>Формулируют  цель, составляют план изучения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формируем умение определять цель 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 на уроке и планировать свою работу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lastRenderedPageBreak/>
              <w:t>Рассуждают, вспоминают свой опыт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 xml:space="preserve">формируем учебно-познавательный интерес к новому </w:t>
            </w:r>
            <w:r w:rsidRPr="00B31F0F">
              <w:rPr>
                <w:rFonts w:ascii="Times New Roman" w:eastAsia="Times New Roman" w:hAnsi="Times New Roman" w:cs="Times New Roman"/>
              </w:rPr>
              <w:lastRenderedPageBreak/>
              <w:t>учебному материалу  </w:t>
            </w:r>
          </w:p>
        </w:tc>
      </w:tr>
      <w:tr w:rsidR="00947879" w:rsidRPr="00B31F0F" w:rsidTr="00947879">
        <w:trPr>
          <w:trHeight w:val="9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lastRenderedPageBreak/>
              <w:t>3-й этап урока (</w:t>
            </w:r>
            <w:r w:rsidRPr="00B31F0F">
              <w:rPr>
                <w:rFonts w:ascii="Times New Roman" w:eastAsia="Times New Roman" w:hAnsi="Times New Roman" w:cs="Times New Roman"/>
              </w:rPr>
              <w:t>Совместное открытие новых знаний)</w:t>
            </w:r>
          </w:p>
        </w:tc>
      </w:tr>
      <w:tr w:rsidR="00B31F0F" w:rsidRPr="00B31F0F" w:rsidTr="00947879">
        <w:trPr>
          <w:trHeight w:val="92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6D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>Ставит проблемные вопросы</w:t>
            </w:r>
            <w:r w:rsidR="008C0B6D" w:rsidRPr="00B31F0F">
              <w:rPr>
                <w:rFonts w:ascii="Times New Roman" w:eastAsia="Times New Roman" w:hAnsi="Times New Roman" w:cs="Times New Roman"/>
              </w:rPr>
              <w:t xml:space="preserve"> (задание 2)</w:t>
            </w:r>
            <w:r w:rsidRPr="00B31F0F">
              <w:rPr>
                <w:rFonts w:ascii="Times New Roman" w:eastAsia="Times New Roman" w:hAnsi="Times New Roman" w:cs="Times New Roman"/>
              </w:rPr>
              <w:t>, предлагает экспериментально познакомиться с признаками химических реакций, проводит инструктаж по ТБ, раздаёт инструкционные карты обучающимся и следит за выполнение</w:t>
            </w:r>
            <w:r w:rsidRPr="00B31F0F">
              <w:rPr>
                <w:rFonts w:ascii="Times New Roman" w:eastAsia="Times New Roman" w:hAnsi="Times New Roman" w:cs="Times New Roman"/>
              </w:rPr>
              <w:lastRenderedPageBreak/>
              <w:t>м работы</w:t>
            </w:r>
            <w:r w:rsidR="008C0B6D" w:rsidRPr="00B31F0F">
              <w:rPr>
                <w:rFonts w:ascii="Times New Roman" w:eastAsia="Times New Roman" w:hAnsi="Times New Roman" w:cs="Times New Roman"/>
              </w:rPr>
              <w:t xml:space="preserve"> (задание 3)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Решают проблемную задачу. Получают карточки, </w:t>
            </w:r>
            <w:r w:rsidR="00E71ED2" w:rsidRPr="00B31F0F">
              <w:rPr>
                <w:rFonts w:ascii="Times New Roman" w:hAnsi="Times New Roman" w:cs="Times New Roman"/>
                <w:bCs/>
                <w:color w:val="000000"/>
              </w:rPr>
              <w:t>выполняют</w:t>
            </w: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 работу. Делают выводы.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 xml:space="preserve">организовывают свою учебную деятельность, соблюдают правила поведения и работы с лабораторным оборудованием в кабинете химии, </w:t>
            </w:r>
            <w:r w:rsidR="00E71ED2" w:rsidRPr="00B31F0F">
              <w:rPr>
                <w:rFonts w:ascii="Times New Roman" w:eastAsia="Times New Roman" w:hAnsi="Times New Roman" w:cs="Times New Roman"/>
              </w:rPr>
              <w:t>осваивают</w:t>
            </w:r>
            <w:r w:rsidRPr="00B31F0F">
              <w:rPr>
                <w:rFonts w:ascii="Times New Roman" w:eastAsia="Times New Roman" w:hAnsi="Times New Roman" w:cs="Times New Roman"/>
              </w:rPr>
              <w:t xml:space="preserve"> приемы исследовательской деятельности.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Рассуждают над проблемной задачей, выполняют в группах работу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>участвуют в групповой работе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>Выявляют трудности при формулировании выводов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 xml:space="preserve">Формулируют выводы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 слушают инструктаж, задают вопросы, расписываются в журнале по ТБ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самоопределение – демонстрируют ответственное отношение к обучению</w:t>
            </w:r>
          </w:p>
        </w:tc>
      </w:tr>
      <w:tr w:rsidR="00947879" w:rsidRPr="00B31F0F" w:rsidTr="00947879">
        <w:trPr>
          <w:trHeight w:val="9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4-й этап урока (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полученных знаний)</w:t>
            </w:r>
          </w:p>
        </w:tc>
      </w:tr>
      <w:tr w:rsidR="00B31F0F" w:rsidRPr="00B31F0F" w:rsidTr="00947879">
        <w:trPr>
          <w:trHeight w:val="92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>Предлагает задания по применению полученных знаний. Возвращает к ключевому вопросу, поставленному в начале урока</w:t>
            </w:r>
            <w:r w:rsidR="004013AA" w:rsidRPr="00B31F0F">
              <w:rPr>
                <w:rFonts w:ascii="Times New Roman" w:eastAsia="Times New Roman" w:hAnsi="Times New Roman" w:cs="Times New Roman"/>
              </w:rPr>
              <w:t xml:space="preserve"> (рис. 4)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>Отвечают на ключевой вопрос урока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>формируем умение работать с новой информацией по теме (отбирать, выделять, обобщать)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упражнения в применении знаний, работают в парах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формируем умение слушать и понимать других, работать в парах учитывая позицию собеседника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47879" w:rsidRPr="00B31F0F" w:rsidTr="00947879">
        <w:trPr>
          <w:trHeight w:val="9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>5-й этап урока (</w:t>
            </w:r>
            <w:r w:rsidRPr="00B31F0F">
              <w:rPr>
                <w:rFonts w:ascii="Times New Roman" w:eastAsia="Times New Roman" w:hAnsi="Times New Roman" w:cs="Times New Roman"/>
              </w:rPr>
              <w:t>Домашнее задание)</w:t>
            </w:r>
          </w:p>
        </w:tc>
      </w:tr>
      <w:tr w:rsidR="00B31F0F" w:rsidRPr="00B31F0F" w:rsidTr="00947879">
        <w:trPr>
          <w:trHeight w:val="92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>Предлагает домашнее задание на следующий урок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>Записывают домашнее задание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>Формируем умение самостоятельной работы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47879" w:rsidRPr="00B31F0F" w:rsidTr="00947879">
        <w:trPr>
          <w:trHeight w:val="9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hAnsi="Times New Roman" w:cs="Times New Roman"/>
                <w:bCs/>
                <w:color w:val="000000"/>
              </w:rPr>
              <w:t>6-й этап урока (</w:t>
            </w:r>
            <w:r w:rsidRPr="00B31F0F">
              <w:rPr>
                <w:rFonts w:ascii="Times New Roman" w:eastAsia="Times New Roman" w:hAnsi="Times New Roman" w:cs="Times New Roman"/>
              </w:rPr>
              <w:t>Рефлексия)</w:t>
            </w:r>
          </w:p>
        </w:tc>
      </w:tr>
      <w:tr w:rsidR="00B31F0F" w:rsidRPr="00B31F0F" w:rsidTr="00947879">
        <w:trPr>
          <w:trHeight w:val="92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Создаёт условия для заключительной рефлексии</w:t>
            </w:r>
            <w:r w:rsidR="004013AA"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(рис. 5)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-Сегодня на уроке я научилась(ся)… </w:t>
            </w:r>
          </w:p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-Сегодня на уроке я узнал(а)… </w:t>
            </w:r>
          </w:p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-Что ещё я хотел(а) бы узнать о …</w:t>
            </w:r>
          </w:p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-Неожиданностью для меня явилось то, что….</w:t>
            </w:r>
          </w:p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-Сегодня на уроке я понял(а), что..</w:t>
            </w:r>
          </w:p>
          <w:p w:rsidR="00947879" w:rsidRPr="00B31F0F" w:rsidRDefault="00947879" w:rsidP="00B31F0F">
            <w:pPr>
              <w:pStyle w:val="Pa17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>-Особенно интересным было…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>Оценивают свои знания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31F0F">
              <w:rPr>
                <w:rFonts w:ascii="Times New Roman" w:eastAsia="Times New Roman" w:hAnsi="Times New Roman" w:cs="Times New Roman"/>
              </w:rPr>
              <w:t xml:space="preserve">формируем умения выделять и осознавать то, что уже усвоено и что еще подлежит усвоению, </w:t>
            </w:r>
            <w:r w:rsidRPr="00B31F0F">
              <w:rPr>
                <w:rFonts w:ascii="Times New Roman" w:eastAsia="Times New Roman" w:hAnsi="Times New Roman" w:cs="Times New Roman"/>
              </w:rPr>
              <w:lastRenderedPageBreak/>
              <w:t>осознать качество и уровень усвоения</w:t>
            </w:r>
          </w:p>
          <w:p w:rsidR="00947879" w:rsidRPr="00B31F0F" w:rsidRDefault="00947879" w:rsidP="00B31F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79" w:rsidRPr="00B31F0F" w:rsidRDefault="00947879" w:rsidP="00B31F0F">
            <w:pPr>
              <w:pStyle w:val="Pa17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:rsidR="00FC66A0" w:rsidRPr="00B31F0F" w:rsidRDefault="00FC66A0" w:rsidP="00B31F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7879" w:rsidRPr="00B31F0F" w:rsidRDefault="00947879" w:rsidP="00B31F0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31F0F">
        <w:rPr>
          <w:rFonts w:ascii="Times New Roman" w:hAnsi="Times New Roman" w:cs="Times New Roman"/>
          <w:b/>
          <w:sz w:val="24"/>
          <w:szCs w:val="24"/>
        </w:rPr>
        <w:t xml:space="preserve">Задание 1. Подведение к теме урока, </w:t>
      </w:r>
      <w:r w:rsidR="00FC66A0" w:rsidRPr="00B31F0F">
        <w:rPr>
          <w:rFonts w:ascii="Times New Roman" w:hAnsi="Times New Roman" w:cs="Times New Roman"/>
          <w:b/>
          <w:sz w:val="24"/>
          <w:szCs w:val="24"/>
        </w:rPr>
        <w:t>определение целей урока.</w:t>
      </w:r>
    </w:p>
    <w:p w:rsidR="001517C5" w:rsidRPr="00B31F0F" w:rsidRDefault="00FC66A0" w:rsidP="00B31F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1F0F">
        <w:rPr>
          <w:rFonts w:ascii="Times New Roman" w:hAnsi="Times New Roman" w:cs="Times New Roman"/>
          <w:sz w:val="24"/>
          <w:szCs w:val="24"/>
        </w:rPr>
        <w:t>Учитель включает видоофрагмент с различными химическими реакциями и просит учащихся определить тему урока, затем вместе с обучающимися формулирует цел</w:t>
      </w:r>
      <w:r w:rsidR="008C0B6D" w:rsidRPr="00B31F0F">
        <w:rPr>
          <w:rFonts w:ascii="Times New Roman" w:hAnsi="Times New Roman" w:cs="Times New Roman"/>
          <w:sz w:val="24"/>
          <w:szCs w:val="24"/>
        </w:rPr>
        <w:t>ь</w:t>
      </w:r>
      <w:r w:rsidRPr="00B31F0F">
        <w:rPr>
          <w:rFonts w:ascii="Times New Roman" w:hAnsi="Times New Roman" w:cs="Times New Roman"/>
          <w:sz w:val="24"/>
          <w:szCs w:val="24"/>
        </w:rPr>
        <w:t>, котор</w:t>
      </w:r>
      <w:r w:rsidR="008C0B6D" w:rsidRPr="00B31F0F">
        <w:rPr>
          <w:rFonts w:ascii="Times New Roman" w:hAnsi="Times New Roman" w:cs="Times New Roman"/>
          <w:sz w:val="24"/>
          <w:szCs w:val="24"/>
        </w:rPr>
        <w:t>ой</w:t>
      </w:r>
      <w:r w:rsidRPr="00B31F0F">
        <w:rPr>
          <w:rFonts w:ascii="Times New Roman" w:hAnsi="Times New Roman" w:cs="Times New Roman"/>
          <w:sz w:val="24"/>
          <w:szCs w:val="24"/>
        </w:rPr>
        <w:t xml:space="preserve"> мы должны достигнуть на уроке</w:t>
      </w:r>
      <w:r w:rsidR="008C0B6D" w:rsidRPr="00B31F0F">
        <w:rPr>
          <w:rFonts w:ascii="Times New Roman" w:hAnsi="Times New Roman" w:cs="Times New Roman"/>
          <w:sz w:val="24"/>
          <w:szCs w:val="24"/>
        </w:rPr>
        <w:t xml:space="preserve"> и определяем шаги</w:t>
      </w:r>
      <w:r w:rsidR="001517C5" w:rsidRPr="00B31F0F">
        <w:rPr>
          <w:rFonts w:ascii="Times New Roman" w:hAnsi="Times New Roman" w:cs="Times New Roman"/>
          <w:sz w:val="24"/>
          <w:szCs w:val="24"/>
        </w:rPr>
        <w:t xml:space="preserve"> (задачи)</w:t>
      </w:r>
      <w:r w:rsidR="008C0B6D" w:rsidRPr="00B31F0F">
        <w:rPr>
          <w:rFonts w:ascii="Times New Roman" w:hAnsi="Times New Roman" w:cs="Times New Roman"/>
          <w:sz w:val="24"/>
          <w:szCs w:val="24"/>
        </w:rPr>
        <w:t>, с помощью которых мы достигнем цели</w:t>
      </w:r>
      <w:r w:rsidR="001517C5" w:rsidRPr="00B31F0F">
        <w:rPr>
          <w:rFonts w:ascii="Times New Roman" w:hAnsi="Times New Roman" w:cs="Times New Roman"/>
          <w:sz w:val="24"/>
          <w:szCs w:val="24"/>
        </w:rPr>
        <w:t xml:space="preserve"> (рис. 1)</w:t>
      </w:r>
      <w:r w:rsidRPr="00B31F0F">
        <w:rPr>
          <w:rFonts w:ascii="Times New Roman" w:hAnsi="Times New Roman" w:cs="Times New Roman"/>
          <w:sz w:val="24"/>
          <w:szCs w:val="24"/>
        </w:rPr>
        <w:t>.</w:t>
      </w:r>
      <w:r w:rsidR="001517C5" w:rsidRPr="00B31F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7C5" w:rsidRPr="00B31F0F" w:rsidRDefault="001517C5" w:rsidP="00B31F0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31F0F">
        <w:rPr>
          <w:rFonts w:ascii="Times New Roman" w:hAnsi="Times New Roman" w:cs="Times New Roman"/>
          <w:b/>
          <w:sz w:val="24"/>
          <w:szCs w:val="24"/>
        </w:rPr>
        <w:t>Задание 2. Чтение для развития критического мышления.</w:t>
      </w:r>
    </w:p>
    <w:p w:rsidR="001517C5" w:rsidRPr="00B31F0F" w:rsidRDefault="001517C5" w:rsidP="00B31F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1F0F">
        <w:rPr>
          <w:rFonts w:ascii="Times New Roman" w:hAnsi="Times New Roman" w:cs="Times New Roman"/>
          <w:sz w:val="24"/>
          <w:szCs w:val="24"/>
        </w:rPr>
        <w:t>Обучающимся предлагается прочитать параграф и кар</w:t>
      </w:r>
      <w:r w:rsidRPr="00B31F0F">
        <w:rPr>
          <w:rFonts w:ascii="Times New Roman" w:hAnsi="Times New Roman" w:cs="Times New Roman"/>
          <w:sz w:val="24"/>
          <w:szCs w:val="24"/>
        </w:rPr>
        <w:t xml:space="preserve">андашом на полях сделать пометы (рис. 2). После этого предлагается парная (групповая) работа – обучающиеся обсуждают результаты своего чтения, и определяют три </w:t>
      </w:r>
      <w:r w:rsidR="00E71ED2" w:rsidRPr="00B31F0F">
        <w:rPr>
          <w:rFonts w:ascii="Times New Roman" w:hAnsi="Times New Roman" w:cs="Times New Roman"/>
          <w:sz w:val="24"/>
          <w:szCs w:val="24"/>
        </w:rPr>
        <w:t xml:space="preserve">общих пункта, которые являются </w:t>
      </w:r>
      <w:r w:rsidR="00144258" w:rsidRPr="00B31F0F">
        <w:rPr>
          <w:rFonts w:ascii="Times New Roman" w:hAnsi="Times New Roman" w:cs="Times New Roman"/>
          <w:sz w:val="24"/>
          <w:szCs w:val="24"/>
        </w:rPr>
        <w:t>новой или</w:t>
      </w:r>
      <w:r w:rsidR="00E71ED2" w:rsidRPr="00B31F0F">
        <w:rPr>
          <w:rFonts w:ascii="Times New Roman" w:hAnsi="Times New Roman" w:cs="Times New Roman"/>
          <w:sz w:val="24"/>
          <w:szCs w:val="24"/>
        </w:rPr>
        <w:t xml:space="preserve"> непонятной информацией, затем на доске составляется кластер (каждая группа записывает свою информацию) и учителем проводится обобщение полученных данных.</w:t>
      </w:r>
    </w:p>
    <w:p w:rsidR="001517C5" w:rsidRPr="00B31F0F" w:rsidRDefault="001517C5" w:rsidP="00B31F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1F0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C66A0" w:rsidRPr="00B31F0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8D899B1" wp14:editId="332F318B">
            <wp:extent cx="3606800" cy="270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8556" cy="270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F0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B31F0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5D28BF5" wp14:editId="595026C5">
            <wp:extent cx="3533775" cy="26503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8703" cy="26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A0" w:rsidRPr="00B31F0F" w:rsidRDefault="001517C5" w:rsidP="00B31F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1F0F">
        <w:rPr>
          <w:rFonts w:ascii="Times New Roman" w:hAnsi="Times New Roman" w:cs="Times New Roman"/>
          <w:sz w:val="24"/>
          <w:szCs w:val="24"/>
        </w:rPr>
        <w:t xml:space="preserve">Рис. 1. Формулирование цели и задач урока                                               </w:t>
      </w:r>
      <w:r w:rsidR="00B31F0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31F0F">
        <w:rPr>
          <w:rFonts w:ascii="Times New Roman" w:hAnsi="Times New Roman" w:cs="Times New Roman"/>
          <w:sz w:val="24"/>
          <w:szCs w:val="24"/>
        </w:rPr>
        <w:t xml:space="preserve"> Рис. 2. Пометки для развития смыслового чтения</w:t>
      </w:r>
    </w:p>
    <w:p w:rsidR="00E71ED2" w:rsidRPr="00B31F0F" w:rsidRDefault="00E71ED2" w:rsidP="00B31F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71ED2" w:rsidRPr="00B31F0F" w:rsidRDefault="00E71ED2" w:rsidP="00B31F0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31F0F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="00144258" w:rsidRPr="00B31F0F">
        <w:rPr>
          <w:rFonts w:ascii="Times New Roman" w:hAnsi="Times New Roman" w:cs="Times New Roman"/>
          <w:b/>
          <w:sz w:val="24"/>
          <w:szCs w:val="24"/>
        </w:rPr>
        <w:t>Экспериментальная часть.</w:t>
      </w:r>
    </w:p>
    <w:p w:rsidR="00E71ED2" w:rsidRPr="00B31F0F" w:rsidRDefault="00E71ED2" w:rsidP="00B31F0F">
      <w:pPr>
        <w:pStyle w:val="a4"/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F0F">
        <w:rPr>
          <w:rFonts w:ascii="Times New Roman" w:eastAsia="Times New Roman" w:hAnsi="Times New Roman" w:cs="Times New Roman"/>
          <w:sz w:val="24"/>
          <w:szCs w:val="24"/>
        </w:rPr>
        <w:t>Для выполнения задания дет</w:t>
      </w:r>
      <w:r w:rsidRPr="00B31F0F">
        <w:rPr>
          <w:rFonts w:ascii="Times New Roman" w:eastAsia="Times New Roman" w:hAnsi="Times New Roman" w:cs="Times New Roman"/>
          <w:sz w:val="24"/>
          <w:szCs w:val="24"/>
        </w:rPr>
        <w:t>ей необходимо</w:t>
      </w:r>
      <w:r w:rsidRPr="00B31F0F">
        <w:rPr>
          <w:rFonts w:ascii="Times New Roman" w:eastAsia="Times New Roman" w:hAnsi="Times New Roman" w:cs="Times New Roman"/>
          <w:sz w:val="24"/>
          <w:szCs w:val="24"/>
        </w:rPr>
        <w:t xml:space="preserve"> раздел</w:t>
      </w:r>
      <w:r w:rsidRPr="00B31F0F">
        <w:rPr>
          <w:rFonts w:ascii="Times New Roman" w:eastAsia="Times New Roman" w:hAnsi="Times New Roman" w:cs="Times New Roman"/>
          <w:sz w:val="24"/>
          <w:szCs w:val="24"/>
        </w:rPr>
        <w:t>ить</w:t>
      </w:r>
      <w:r w:rsidRPr="00B31F0F">
        <w:rPr>
          <w:rFonts w:ascii="Times New Roman" w:eastAsia="Times New Roman" w:hAnsi="Times New Roman" w:cs="Times New Roman"/>
          <w:sz w:val="24"/>
          <w:szCs w:val="24"/>
        </w:rPr>
        <w:t xml:space="preserve"> на 4 группы. </w:t>
      </w:r>
      <w:r w:rsidRPr="00B31F0F">
        <w:rPr>
          <w:rFonts w:ascii="Times New Roman" w:eastAsia="Times New Roman" w:hAnsi="Times New Roman" w:cs="Times New Roman"/>
          <w:sz w:val="24"/>
          <w:szCs w:val="24"/>
        </w:rPr>
        <w:t>Таким образом можно провести физминутку: на каждый стул приклеена геометрическая фигура (круг, квадрат, треугольник, звезда). Каждый ученик должен найти на своем стуле фигуру и перейти в группу, соответствующую этой фигуре. При этом один из обучающихся найдет на своем стуле конверт с индивидуальным заданием</w:t>
      </w:r>
      <w:r w:rsidR="00144258" w:rsidRPr="00B31F0F">
        <w:rPr>
          <w:rFonts w:ascii="Times New Roman" w:eastAsia="Times New Roman" w:hAnsi="Times New Roman" w:cs="Times New Roman"/>
          <w:sz w:val="24"/>
          <w:szCs w:val="24"/>
        </w:rPr>
        <w:t xml:space="preserve"> (составить стихотворение из фрагментов)</w:t>
      </w:r>
      <w:r w:rsidRPr="00B31F0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71ED2" w:rsidRPr="00B31F0F" w:rsidRDefault="00E71ED2" w:rsidP="00B31F0F">
      <w:pPr>
        <w:pStyle w:val="a4"/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F0F">
        <w:rPr>
          <w:rFonts w:ascii="Times New Roman" w:eastAsia="Times New Roman" w:hAnsi="Times New Roman" w:cs="Times New Roman"/>
          <w:sz w:val="24"/>
          <w:szCs w:val="24"/>
        </w:rPr>
        <w:t xml:space="preserve">Перед ними находятся реактивы и пробирки для проведения реакций. Перед выполнением работы проводится контроль правил выполнения техники безопасности фронтально с использованием приложения </w:t>
      </w:r>
      <w:hyperlink r:id="rId8" w:history="1">
        <w:r w:rsidR="00144258" w:rsidRPr="00B31F0F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http://learningapps.org/display?v=pzhybyjk516</w:t>
        </w:r>
      </w:hyperlink>
      <w:r w:rsidR="00144258" w:rsidRPr="00B31F0F">
        <w:rPr>
          <w:rFonts w:ascii="Times New Roman" w:eastAsia="Times New Roman" w:hAnsi="Times New Roman" w:cs="Times New Roman"/>
          <w:sz w:val="24"/>
          <w:szCs w:val="24"/>
        </w:rPr>
        <w:t xml:space="preserve"> (рис.</w:t>
      </w:r>
      <w:r w:rsidR="004013AA" w:rsidRPr="00B31F0F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B31F0F">
        <w:rPr>
          <w:rFonts w:ascii="Times New Roman" w:eastAsia="Times New Roman" w:hAnsi="Times New Roman" w:cs="Times New Roman"/>
          <w:sz w:val="24"/>
          <w:szCs w:val="24"/>
        </w:rPr>
        <w:t>.</w:t>
      </w:r>
      <w:r w:rsidR="004013AA" w:rsidRPr="00B31F0F">
        <w:rPr>
          <w:rFonts w:ascii="Times New Roman" w:eastAsia="Times New Roman" w:hAnsi="Times New Roman" w:cs="Times New Roman"/>
          <w:sz w:val="24"/>
          <w:szCs w:val="24"/>
        </w:rPr>
        <w:t xml:space="preserve"> Нужно найти ошибки, которые совершили обучающиеся.</w:t>
      </w:r>
    </w:p>
    <w:p w:rsidR="00E71ED2" w:rsidRPr="00B31F0F" w:rsidRDefault="00E71ED2" w:rsidP="00B31F0F">
      <w:pPr>
        <w:pStyle w:val="a4"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F0F">
        <w:rPr>
          <w:rFonts w:ascii="Times New Roman" w:eastAsia="Times New Roman" w:hAnsi="Times New Roman" w:cs="Times New Roman"/>
          <w:sz w:val="24"/>
          <w:szCs w:val="24"/>
        </w:rPr>
        <w:t>Детям предлагается выполнить практическую работу в группах по карточкам, каждая группа формулирует свой вывод о признаках химических реакций и заполняем схему на доске.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6920"/>
        <w:gridCol w:w="6920"/>
      </w:tblGrid>
      <w:tr w:rsidR="00E71ED2" w:rsidRPr="00B31F0F" w:rsidTr="004013AA"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группа: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Базовый уровень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используя предложенные реактивы и соблюдая правила техники безопасности проведите химическую реакцию между карбонатом кальция и соляной кислотой Какой признак </w:t>
            </w:r>
            <w:bookmarkStart w:id="0" w:name="_GoBack"/>
            <w:bookmarkEnd w:id="0"/>
            <w:r w:rsidR="003E557E"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реакции,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 наблюдаете?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Повышенный уровень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Составьте уравнение реакции между предложенными веществами (расставьте коэффициенты).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группа: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Базовый уровень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используя предложенные реактивы и соблюдая правила техники безопасности проведите химическую реакцию между сульфатом меди (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) и гидроксидом натрия. Какой признак реакции вы наблюдаете?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Повышенный уровень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Составьте уравнение реакции между предложенными веществами (расставьте коэффициенты).</w:t>
            </w:r>
          </w:p>
        </w:tc>
      </w:tr>
      <w:tr w:rsidR="00E71ED2" w:rsidRPr="00B31F0F" w:rsidTr="004013AA"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группа: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Базовый уровень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используя предложенные реактивы и соблюдая правила техники безопасности проведите химическую реакцию между хлоридом железа (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) и роданидом калия. Какой признак реакции вы наблюдаете?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Повышенный уровень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Составьте уравнение реакции между предложенными веществами (расставьте коэффициенты).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4 группа: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Базовый уровень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используя предложенные реактивы и соблюдая правила техники безопасности проведите химическую реакцию между хлоридом аммония и гидроксидом натрия. Какой признак реакции вы наблюдаете?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Повышенный уровень</w:t>
            </w: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71ED2" w:rsidRPr="00B31F0F" w:rsidRDefault="00E71ED2" w:rsidP="00B31F0F">
            <w:pPr>
              <w:pStyle w:val="a4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F0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Составьте уравнение реакции между предложенными веществами (расставьте коэффициенты).</w:t>
            </w:r>
          </w:p>
        </w:tc>
      </w:tr>
    </w:tbl>
    <w:p w:rsidR="00B31F0F" w:rsidRDefault="00B31F0F" w:rsidP="00B31F0F">
      <w:pPr>
        <w:pStyle w:val="a4"/>
        <w:spacing w:after="0" w:line="240" w:lineRule="auto"/>
        <w:ind w:left="72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13AA" w:rsidRPr="00B31F0F" w:rsidRDefault="004013AA" w:rsidP="00B31F0F">
      <w:pPr>
        <w:pStyle w:val="a4"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F0F">
        <w:rPr>
          <w:rFonts w:ascii="Times New Roman" w:hAnsi="Times New Roman" w:cs="Times New Roman"/>
          <w:b/>
          <w:sz w:val="24"/>
          <w:szCs w:val="24"/>
        </w:rPr>
        <w:t>Индивидуальное задание</w:t>
      </w:r>
      <w:r w:rsidRPr="00B31F0F">
        <w:rPr>
          <w:rFonts w:ascii="Times New Roman" w:hAnsi="Times New Roman" w:cs="Times New Roman"/>
          <w:sz w:val="24"/>
          <w:szCs w:val="24"/>
        </w:rPr>
        <w:t>: Один из учеников никак не мог запомнить признаки химических реакций и написал стихотворение, попробуй и ты из разрезанных кусочков составить стихотворение о признаках химических реакций.</w:t>
      </w:r>
    </w:p>
    <w:p w:rsidR="004013AA" w:rsidRPr="00B31F0F" w:rsidRDefault="004013AA" w:rsidP="00B31F0F">
      <w:pPr>
        <w:pStyle w:val="a3"/>
        <w:shd w:val="clear" w:color="auto" w:fill="F5F5F5"/>
        <w:spacing w:after="0" w:line="240" w:lineRule="auto"/>
        <w:ind w:firstLine="709"/>
        <w:jc w:val="center"/>
        <w:rPr>
          <w:color w:val="000000"/>
        </w:rPr>
      </w:pPr>
      <w:r w:rsidRPr="00B31F0F">
        <w:rPr>
          <w:color w:val="000000"/>
        </w:rPr>
        <w:t>Если выделится газ - </w:t>
      </w:r>
      <w:r w:rsidRPr="00B31F0F">
        <w:rPr>
          <w:color w:val="000000"/>
        </w:rPr>
        <w:br/>
        <w:t>Это раз;</w:t>
      </w:r>
      <w:r w:rsidRPr="00B31F0F">
        <w:rPr>
          <w:color w:val="000000"/>
        </w:rPr>
        <w:br/>
        <w:t>И получится вода -</w:t>
      </w:r>
      <w:r w:rsidRPr="00B31F0F">
        <w:rPr>
          <w:color w:val="000000"/>
        </w:rPr>
        <w:br/>
        <w:t>Это два;</w:t>
      </w:r>
      <w:r w:rsidRPr="00B31F0F">
        <w:rPr>
          <w:color w:val="000000"/>
        </w:rPr>
        <w:br/>
        <w:t>А еще - нерастворимый </w:t>
      </w:r>
      <w:r w:rsidRPr="00B31F0F">
        <w:rPr>
          <w:color w:val="000000"/>
        </w:rPr>
        <w:br/>
        <w:t>Осаждается продукт…</w:t>
      </w:r>
      <w:r w:rsidRPr="00B31F0F">
        <w:rPr>
          <w:color w:val="000000"/>
        </w:rPr>
        <w:br/>
        <w:t>"Есть осадок" - говорим мы.</w:t>
      </w:r>
      <w:r w:rsidRPr="00B31F0F">
        <w:rPr>
          <w:color w:val="000000"/>
        </w:rPr>
        <w:br/>
        <w:t>Это третий важный пункт.</w:t>
      </w:r>
      <w:r w:rsidRPr="00B31F0F">
        <w:rPr>
          <w:color w:val="000000"/>
        </w:rPr>
        <w:br/>
        <w:t>Химик правила обмена</w:t>
      </w:r>
      <w:r w:rsidRPr="00B31F0F">
        <w:rPr>
          <w:color w:val="000000"/>
        </w:rPr>
        <w:br/>
        <w:t>Не забудет никогда:</w:t>
      </w:r>
      <w:r w:rsidRPr="00B31F0F">
        <w:rPr>
          <w:color w:val="000000"/>
        </w:rPr>
        <w:br/>
        <w:t>В результате - непременно</w:t>
      </w:r>
      <w:r w:rsidRPr="00B31F0F">
        <w:rPr>
          <w:color w:val="000000"/>
        </w:rPr>
        <w:br/>
        <w:t>Будет газ или вода, </w:t>
      </w:r>
      <w:r w:rsidRPr="00B31F0F">
        <w:rPr>
          <w:color w:val="000000"/>
        </w:rPr>
        <w:br/>
        <w:t>Выпадет осадок - </w:t>
      </w:r>
      <w:r w:rsidRPr="00B31F0F">
        <w:rPr>
          <w:color w:val="000000"/>
        </w:rPr>
        <w:br/>
        <w:t>Вот тогда - порядок!</w:t>
      </w:r>
    </w:p>
    <w:p w:rsidR="00E71ED2" w:rsidRPr="00B31F0F" w:rsidRDefault="00E71ED2" w:rsidP="00B31F0F">
      <w:pPr>
        <w:pStyle w:val="a4"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1ED2" w:rsidRPr="00B31F0F" w:rsidRDefault="00144258" w:rsidP="00B31F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1F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9250" cy="459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58" w:rsidRPr="00B31F0F" w:rsidRDefault="00144258" w:rsidP="00B31F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1F0F">
        <w:rPr>
          <w:rFonts w:ascii="Times New Roman" w:hAnsi="Times New Roman" w:cs="Times New Roman"/>
          <w:sz w:val="24"/>
          <w:szCs w:val="24"/>
        </w:rPr>
        <w:t>Рис. 3. Задание для повторения правил техники безопасности</w:t>
      </w:r>
    </w:p>
    <w:p w:rsidR="004013AA" w:rsidRPr="00B31F0F" w:rsidRDefault="004013AA" w:rsidP="00B31F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1F0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98AF995" wp14:editId="4C2A11D4">
            <wp:extent cx="3060699" cy="22955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8508" cy="230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  <w:r w:rsidRPr="00B31F0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3BF8E1B" wp14:editId="5E9DC257">
            <wp:extent cx="3095625" cy="232171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1127" cy="23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3AA" w:rsidRPr="00B31F0F" w:rsidRDefault="004013AA" w:rsidP="00B31F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1F0F">
        <w:rPr>
          <w:rFonts w:ascii="Times New Roman" w:hAnsi="Times New Roman" w:cs="Times New Roman"/>
          <w:sz w:val="24"/>
          <w:szCs w:val="24"/>
        </w:rPr>
        <w:t>Рис. 4. Применение знаний, полученных в ходе урока                                                    Рис. 5. Рефлексия</w:t>
      </w:r>
    </w:p>
    <w:p w:rsidR="001517C5" w:rsidRPr="00B31F0F" w:rsidRDefault="00B31F0F" w:rsidP="00B31F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013AA" w:rsidRPr="00B31F0F">
        <w:rPr>
          <w:rFonts w:ascii="Times New Roman" w:hAnsi="Times New Roman" w:cs="Times New Roman"/>
          <w:sz w:val="24"/>
          <w:szCs w:val="24"/>
        </w:rPr>
        <w:t>Источники.</w:t>
      </w:r>
    </w:p>
    <w:p w:rsidR="004D5FEB" w:rsidRPr="00B31F0F" w:rsidRDefault="004D5FEB" w:rsidP="00B31F0F">
      <w:pPr>
        <w:pStyle w:val="a8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1F0F">
        <w:rPr>
          <w:rFonts w:ascii="Times New Roman" w:hAnsi="Times New Roman" w:cs="Times New Roman"/>
          <w:color w:val="000000" w:themeColor="text1"/>
          <w:sz w:val="24"/>
          <w:szCs w:val="24"/>
        </w:rPr>
        <w:t>Кузнецова Н.Е. Химия : 8 класс : учебник / Н.Е. Кузнецова, И.М. Титова, Н.Н. Гара. – 7-е изд., стереотип. – М. : Вентана-Граф, 2020. – 222 с.</w:t>
      </w:r>
    </w:p>
    <w:p w:rsidR="004D5FEB" w:rsidRPr="00B31F0F" w:rsidRDefault="004D5FEB" w:rsidP="00B31F0F">
      <w:pPr>
        <w:pStyle w:val="a8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1F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Качалова, Г.С. Химия – 8: Учебно-методический комплекс по курсу химии для VIII класса / Г.С. Качалова, А.М. Ким, Л.Л. Куулар. – Новосибирск: Сиб. унив. изд-во, 2002.</w:t>
      </w:r>
    </w:p>
    <w:p w:rsidR="00B31F0F" w:rsidRPr="00B31F0F" w:rsidRDefault="00B31F0F" w:rsidP="00B31F0F">
      <w:pPr>
        <w:pStyle w:val="a8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1F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Качалова, Г. С. Методика изучения основных вопросов курса химии 8-го класса: учебное пособие / Г. С. Качалова. - Новосибирск: Изд. НГПУ, 2009. - 282 с.</w:t>
      </w:r>
    </w:p>
    <w:p w:rsidR="00B31F0F" w:rsidRPr="00B31F0F" w:rsidRDefault="00B31F0F" w:rsidP="00B31F0F">
      <w:pPr>
        <w:pStyle w:val="a8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1F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Жафяров, А. Ж. Формирование метапредметной компетентности учащихся 8-х классов (химия, математика, физика): учебное пособие / А. Ж. Жафяров, Г. С. Качалова ; под ред. чл.-корр. РАО, проф. А. Ж. Жафярова ; Мин-во образования и науки РФ, Новосиб. гос. пед. ун-т. - Новосибирск : НГПУ, 2014. - 154 с.</w:t>
      </w:r>
    </w:p>
    <w:p w:rsidR="008C0B6D" w:rsidRPr="00B31F0F" w:rsidRDefault="008C0B6D" w:rsidP="00B31F0F">
      <w:pPr>
        <w:spacing w:after="0" w:line="240" w:lineRule="auto"/>
        <w:rPr>
          <w:color w:val="000000" w:themeColor="text1"/>
        </w:rPr>
      </w:pPr>
    </w:p>
    <w:sectPr w:rsidR="008C0B6D" w:rsidRPr="00B31F0F" w:rsidSect="009478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57F19"/>
    <w:multiLevelType w:val="hybridMultilevel"/>
    <w:tmpl w:val="4EB29B3E"/>
    <w:lvl w:ilvl="0" w:tplc="CAF4881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93B69"/>
    <w:multiLevelType w:val="hybridMultilevel"/>
    <w:tmpl w:val="F0CC4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824"/>
    <w:rsid w:val="00030B62"/>
    <w:rsid w:val="00144258"/>
    <w:rsid w:val="001517C5"/>
    <w:rsid w:val="00383CD0"/>
    <w:rsid w:val="003E557E"/>
    <w:rsid w:val="004013AA"/>
    <w:rsid w:val="004D5FEB"/>
    <w:rsid w:val="00804419"/>
    <w:rsid w:val="00813824"/>
    <w:rsid w:val="008C0B6D"/>
    <w:rsid w:val="00947879"/>
    <w:rsid w:val="00B31F0F"/>
    <w:rsid w:val="00E71ED2"/>
    <w:rsid w:val="00FC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AAE65"/>
  <w15:chartTrackingRefBased/>
  <w15:docId w15:val="{C55DD2C2-2312-485F-912E-65977E112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8138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138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13824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0">
    <w:name w:val="c10"/>
    <w:basedOn w:val="a"/>
    <w:uiPriority w:val="99"/>
    <w:semiHidden/>
    <w:rsid w:val="0081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rsid w:val="00813824"/>
  </w:style>
  <w:style w:type="paragraph" w:styleId="a4">
    <w:name w:val="Body Text"/>
    <w:basedOn w:val="a"/>
    <w:link w:val="a5"/>
    <w:uiPriority w:val="99"/>
    <w:unhideWhenUsed/>
    <w:rsid w:val="00947879"/>
    <w:pPr>
      <w:spacing w:after="120" w:line="276" w:lineRule="auto"/>
    </w:pPr>
    <w:rPr>
      <w:rFonts w:eastAsiaTheme="minorEastAsia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947879"/>
    <w:rPr>
      <w:rFonts w:eastAsiaTheme="minorEastAsia"/>
      <w:lang w:eastAsia="ru-RU"/>
    </w:rPr>
  </w:style>
  <w:style w:type="paragraph" w:customStyle="1" w:styleId="Pa17">
    <w:name w:val="Pa17"/>
    <w:basedOn w:val="a"/>
    <w:next w:val="a"/>
    <w:uiPriority w:val="99"/>
    <w:rsid w:val="00947879"/>
    <w:pPr>
      <w:autoSpaceDE w:val="0"/>
      <w:autoSpaceDN w:val="0"/>
      <w:adjustRightInd w:val="0"/>
      <w:spacing w:after="0" w:line="151" w:lineRule="atLeast"/>
    </w:pPr>
    <w:rPr>
      <w:rFonts w:ascii="Myriad Pro" w:eastAsiaTheme="minorEastAsia" w:hAnsi="Myriad Pro"/>
      <w:sz w:val="24"/>
      <w:szCs w:val="24"/>
      <w:lang w:eastAsia="ru-RU"/>
    </w:rPr>
  </w:style>
  <w:style w:type="table" w:styleId="a6">
    <w:name w:val="Table Grid"/>
    <w:basedOn w:val="a1"/>
    <w:uiPriority w:val="59"/>
    <w:rsid w:val="00E71ED2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14425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D5F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ingapps.org/display?v=pzhybyjk51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87F2E-CBA4-4EB2-B897-5AA470C04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1480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4</cp:revision>
  <dcterms:created xsi:type="dcterms:W3CDTF">2021-11-14T04:28:00Z</dcterms:created>
  <dcterms:modified xsi:type="dcterms:W3CDTF">2021-11-14T14:34:00Z</dcterms:modified>
</cp:coreProperties>
</file>