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94E" w:rsidRPr="000D0139" w:rsidRDefault="0081394E" w:rsidP="0081394E">
      <w:pPr>
        <w:spacing w:after="0" w:line="240" w:lineRule="auto"/>
        <w:ind w:right="0" w:firstLine="0"/>
        <w:jc w:val="center"/>
        <w:rPr>
          <w:b/>
          <w:color w:val="auto"/>
          <w:sz w:val="32"/>
          <w:szCs w:val="28"/>
        </w:rPr>
      </w:pPr>
      <w:r w:rsidRPr="000D0139">
        <w:rPr>
          <w:b/>
          <w:iCs/>
          <w:color w:val="auto"/>
          <w:sz w:val="28"/>
          <w:bdr w:val="none" w:sz="0" w:space="0" w:color="auto" w:frame="1"/>
        </w:rPr>
        <w:t>ДИДАКТИЧЕСКИЕ ИГРЫ ПО СЕНСОРНОМУ РАЗВИТИЮ ДЛЯ ДЕТЕЙ С ОВЗ.</w:t>
      </w:r>
    </w:p>
    <w:p w:rsidR="0081394E" w:rsidRPr="00167350" w:rsidRDefault="0081394E" w:rsidP="0081394E">
      <w:pPr>
        <w:rPr>
          <w:color w:val="auto"/>
        </w:rPr>
      </w:pPr>
    </w:p>
    <w:p w:rsidR="0081394E" w:rsidRPr="001D43AE" w:rsidRDefault="0081394E" w:rsidP="0081394E">
      <w:pPr>
        <w:shd w:val="clear" w:color="auto" w:fill="FFFFFF"/>
        <w:spacing w:after="0" w:line="360" w:lineRule="auto"/>
        <w:ind w:right="0" w:firstLine="709"/>
        <w:rPr>
          <w:rFonts w:ascii="Helvetica" w:hAnsi="Helvetica"/>
          <w:color w:val="auto"/>
          <w:sz w:val="28"/>
          <w:szCs w:val="28"/>
        </w:rPr>
      </w:pPr>
      <w:bookmarkStart w:id="0" w:name="_GoBack"/>
      <w:r w:rsidRPr="00587E30">
        <w:rPr>
          <w:b/>
          <w:bCs/>
          <w:color w:val="auto"/>
          <w:sz w:val="28"/>
          <w:szCs w:val="28"/>
          <w:shd w:val="clear" w:color="auto" w:fill="FFFFFF"/>
        </w:rPr>
        <w:t>Пояснительная записка</w:t>
      </w:r>
    </w:p>
    <w:p w:rsidR="0081394E" w:rsidRPr="00ED139F" w:rsidRDefault="0081394E" w:rsidP="0081394E">
      <w:pPr>
        <w:spacing w:after="0" w:line="360" w:lineRule="auto"/>
        <w:ind w:firstLine="709"/>
        <w:rPr>
          <w:sz w:val="28"/>
          <w:szCs w:val="28"/>
        </w:rPr>
      </w:pPr>
      <w:r w:rsidRPr="00587E30">
        <w:rPr>
          <w:color w:val="auto"/>
          <w:sz w:val="28"/>
          <w:szCs w:val="28"/>
        </w:rPr>
        <w:t xml:space="preserve">Дети с ОВЗ нуждаются </w:t>
      </w:r>
      <w:r w:rsidRPr="00ED139F">
        <w:rPr>
          <w:sz w:val="28"/>
          <w:szCs w:val="28"/>
        </w:rPr>
        <w:t>в особенно целенаправленном образовании. И важное место в процессе обучения и воспитания занимают дидактические игры. Ведь в игре условия созданы таким образом, что каждый ребенок приобретает свой активный и чувственный опыт.</w:t>
      </w:r>
    </w:p>
    <w:p w:rsidR="0081394E" w:rsidRPr="00ED139F" w:rsidRDefault="0081394E" w:rsidP="0081394E">
      <w:pPr>
        <w:spacing w:after="0" w:line="360" w:lineRule="auto"/>
        <w:ind w:firstLine="709"/>
        <w:rPr>
          <w:sz w:val="28"/>
          <w:szCs w:val="28"/>
        </w:rPr>
      </w:pPr>
      <w:r w:rsidRPr="00ED139F">
        <w:rPr>
          <w:sz w:val="28"/>
          <w:szCs w:val="28"/>
        </w:rPr>
        <w:t>Дидактические игры следует использовать на разных этапах знаний. Это этап описания нового материала, его интеграции,</w:t>
      </w:r>
      <w:r>
        <w:rPr>
          <w:sz w:val="28"/>
          <w:szCs w:val="28"/>
        </w:rPr>
        <w:t xml:space="preserve"> </w:t>
      </w:r>
      <w:r w:rsidRPr="00ED139F">
        <w:rPr>
          <w:sz w:val="28"/>
          <w:szCs w:val="28"/>
        </w:rPr>
        <w:t>повторения и контроля.</w:t>
      </w:r>
    </w:p>
    <w:bookmarkEnd w:id="0"/>
    <w:p w:rsidR="0081394E" w:rsidRPr="00ED139F" w:rsidRDefault="0081394E" w:rsidP="0081394E">
      <w:pPr>
        <w:spacing w:after="0" w:line="360" w:lineRule="auto"/>
        <w:ind w:firstLine="709"/>
        <w:rPr>
          <w:sz w:val="28"/>
          <w:szCs w:val="28"/>
        </w:rPr>
      </w:pPr>
      <w:r w:rsidRPr="00ED139F">
        <w:rPr>
          <w:b/>
          <w:sz w:val="28"/>
          <w:szCs w:val="28"/>
        </w:rPr>
        <w:t>Актуальность</w:t>
      </w:r>
      <w:r w:rsidRPr="00ED139F">
        <w:rPr>
          <w:sz w:val="28"/>
          <w:szCs w:val="28"/>
        </w:rPr>
        <w:t xml:space="preserve"> Дидактических игр для дошкольников с ограниченными возможностями здоровья обусловлена ​​тем, что именно в этом возрасте у детей преобладает наглядно-зрительная память.</w:t>
      </w:r>
    </w:p>
    <w:p w:rsidR="0081394E" w:rsidRPr="00ED139F" w:rsidRDefault="0081394E" w:rsidP="0081394E">
      <w:pPr>
        <w:spacing w:after="0" w:line="360" w:lineRule="auto"/>
        <w:ind w:right="397" w:firstLine="709"/>
        <w:rPr>
          <w:sz w:val="28"/>
          <w:szCs w:val="28"/>
        </w:rPr>
      </w:pPr>
      <w:r w:rsidRPr="00ED139F">
        <w:rPr>
          <w:sz w:val="28"/>
          <w:szCs w:val="28"/>
        </w:rPr>
        <w:t>Роль воспитателя в игре может быть разной. Он может быть непосредственным участником игры, советником, помощником. Однако во всех случаях воспитатели должны внимательно относиться к идеям и стремлениям детей, воздействовать на содержание игр, воспитывать в детях изобретательность и творчество, не</w:t>
      </w:r>
      <w:r>
        <w:rPr>
          <w:sz w:val="28"/>
          <w:szCs w:val="28"/>
        </w:rPr>
        <w:t xml:space="preserve"> </w:t>
      </w:r>
      <w:r w:rsidRPr="00ED139F">
        <w:rPr>
          <w:sz w:val="28"/>
          <w:szCs w:val="28"/>
        </w:rPr>
        <w:t>подавляя их инициативы и самостоятельности. Помогает детям строить дружеские отношения и отношения взаимопомощи.</w:t>
      </w:r>
    </w:p>
    <w:p w:rsidR="0081394E" w:rsidRPr="00F669CE" w:rsidRDefault="0081394E" w:rsidP="0081394E">
      <w:pPr>
        <w:spacing w:after="0" w:line="360" w:lineRule="auto"/>
        <w:ind w:right="397" w:firstLine="709"/>
        <w:rPr>
          <w:sz w:val="28"/>
        </w:rPr>
      </w:pPr>
      <w:r w:rsidRPr="00F669CE">
        <w:rPr>
          <w:b/>
          <w:sz w:val="28"/>
        </w:rPr>
        <w:t>Ожидаемые результаты:</w:t>
      </w:r>
      <w:r>
        <w:rPr>
          <w:sz w:val="28"/>
        </w:rPr>
        <w:t xml:space="preserve"> </w:t>
      </w:r>
      <w:r w:rsidRPr="00F669CE">
        <w:rPr>
          <w:sz w:val="28"/>
        </w:rPr>
        <w:t>Развитие сенсомоторных зон посредством дидактических игр</w:t>
      </w:r>
      <w:r>
        <w:rPr>
          <w:sz w:val="28"/>
        </w:rPr>
        <w:t xml:space="preserve"> </w:t>
      </w:r>
      <w:r>
        <w:rPr>
          <w:sz w:val="28"/>
        </w:rPr>
        <w:t xml:space="preserve">у </w:t>
      </w:r>
      <w:r w:rsidRPr="00F669CE">
        <w:rPr>
          <w:sz w:val="28"/>
        </w:rPr>
        <w:t>детей</w:t>
      </w:r>
      <w:r w:rsidRPr="00F669CE">
        <w:rPr>
          <w:sz w:val="28"/>
        </w:rPr>
        <w:t xml:space="preserve"> дошкольного возраста с ограниченными возможностями</w:t>
      </w:r>
      <w:r>
        <w:rPr>
          <w:sz w:val="28"/>
        </w:rPr>
        <w:t xml:space="preserve"> </w:t>
      </w:r>
      <w:r w:rsidRPr="00F669CE">
        <w:rPr>
          <w:sz w:val="28"/>
        </w:rPr>
        <w:t>здоровья.</w:t>
      </w:r>
      <w:r>
        <w:rPr>
          <w:sz w:val="28"/>
        </w:rPr>
        <w:t xml:space="preserve"> </w:t>
      </w:r>
      <w:r w:rsidRPr="00F669CE">
        <w:rPr>
          <w:sz w:val="28"/>
        </w:rPr>
        <w:t>Дети</w:t>
      </w:r>
      <w:r>
        <w:rPr>
          <w:sz w:val="28"/>
        </w:rPr>
        <w:t xml:space="preserve"> </w:t>
      </w:r>
      <w:r w:rsidRPr="00F669CE">
        <w:rPr>
          <w:sz w:val="28"/>
        </w:rPr>
        <w:t>получают</w:t>
      </w:r>
      <w:r>
        <w:rPr>
          <w:sz w:val="28"/>
        </w:rPr>
        <w:t xml:space="preserve"> </w:t>
      </w:r>
      <w:r w:rsidRPr="00F669CE">
        <w:rPr>
          <w:sz w:val="28"/>
        </w:rPr>
        <w:t>опыт</w:t>
      </w:r>
      <w:r>
        <w:rPr>
          <w:sz w:val="28"/>
        </w:rPr>
        <w:t xml:space="preserve"> </w:t>
      </w:r>
      <w:r w:rsidRPr="00F669CE">
        <w:rPr>
          <w:sz w:val="28"/>
        </w:rPr>
        <w:t>совместной</w:t>
      </w:r>
      <w:r>
        <w:rPr>
          <w:sz w:val="28"/>
        </w:rPr>
        <w:t xml:space="preserve"> </w:t>
      </w:r>
      <w:r w:rsidRPr="00F669CE">
        <w:rPr>
          <w:sz w:val="28"/>
        </w:rPr>
        <w:t>работы,</w:t>
      </w:r>
      <w:r>
        <w:rPr>
          <w:sz w:val="28"/>
        </w:rPr>
        <w:t xml:space="preserve"> </w:t>
      </w:r>
      <w:r w:rsidRPr="00F669CE">
        <w:rPr>
          <w:sz w:val="28"/>
        </w:rPr>
        <w:t>объединения</w:t>
      </w:r>
      <w:r>
        <w:rPr>
          <w:sz w:val="28"/>
        </w:rPr>
        <w:t xml:space="preserve"> </w:t>
      </w:r>
      <w:r w:rsidRPr="00F669CE">
        <w:rPr>
          <w:sz w:val="28"/>
        </w:rPr>
        <w:t>в подгруппы для</w:t>
      </w:r>
      <w:r>
        <w:rPr>
          <w:sz w:val="28"/>
        </w:rPr>
        <w:t xml:space="preserve"> </w:t>
      </w:r>
      <w:r w:rsidRPr="00F669CE">
        <w:rPr>
          <w:sz w:val="28"/>
        </w:rPr>
        <w:t>игры,</w:t>
      </w:r>
      <w:r>
        <w:rPr>
          <w:sz w:val="28"/>
        </w:rPr>
        <w:t xml:space="preserve"> </w:t>
      </w:r>
      <w:r w:rsidRPr="00F669CE">
        <w:rPr>
          <w:sz w:val="28"/>
        </w:rPr>
        <w:t>свободного</w:t>
      </w:r>
      <w:r>
        <w:rPr>
          <w:sz w:val="28"/>
        </w:rPr>
        <w:t xml:space="preserve"> </w:t>
      </w:r>
      <w:r w:rsidRPr="00F669CE">
        <w:rPr>
          <w:sz w:val="28"/>
        </w:rPr>
        <w:t>расширения</w:t>
      </w:r>
      <w:r>
        <w:rPr>
          <w:sz w:val="28"/>
        </w:rPr>
        <w:t xml:space="preserve"> </w:t>
      </w:r>
      <w:r w:rsidRPr="00F669CE">
        <w:rPr>
          <w:sz w:val="28"/>
        </w:rPr>
        <w:t>правил</w:t>
      </w:r>
      <w:r>
        <w:rPr>
          <w:sz w:val="28"/>
        </w:rPr>
        <w:t xml:space="preserve"> </w:t>
      </w:r>
      <w:r w:rsidRPr="00F669CE">
        <w:rPr>
          <w:sz w:val="28"/>
        </w:rPr>
        <w:t>и</w:t>
      </w:r>
      <w:r>
        <w:rPr>
          <w:sz w:val="28"/>
        </w:rPr>
        <w:t xml:space="preserve"> </w:t>
      </w:r>
      <w:r w:rsidRPr="00F669CE">
        <w:rPr>
          <w:sz w:val="28"/>
        </w:rPr>
        <w:t>действий</w:t>
      </w:r>
      <w:r>
        <w:rPr>
          <w:sz w:val="28"/>
        </w:rPr>
        <w:t xml:space="preserve"> </w:t>
      </w:r>
      <w:r w:rsidRPr="00F669CE">
        <w:rPr>
          <w:sz w:val="28"/>
        </w:rPr>
        <w:t>игры.</w:t>
      </w:r>
    </w:p>
    <w:p w:rsidR="0081394E" w:rsidRPr="00F669CE" w:rsidRDefault="0081394E" w:rsidP="0081394E">
      <w:pPr>
        <w:spacing w:after="0" w:line="360" w:lineRule="auto"/>
        <w:ind w:firstLine="709"/>
        <w:rPr>
          <w:sz w:val="28"/>
        </w:rPr>
      </w:pPr>
      <w:r>
        <w:rPr>
          <w:sz w:val="28"/>
        </w:rPr>
        <w:t>Дидактические</w:t>
      </w:r>
      <w:r w:rsidRPr="00F669CE">
        <w:rPr>
          <w:sz w:val="28"/>
        </w:rPr>
        <w:t xml:space="preserve"> игр</w:t>
      </w:r>
      <w:r>
        <w:rPr>
          <w:sz w:val="28"/>
        </w:rPr>
        <w:t>ы</w:t>
      </w:r>
      <w:r w:rsidRPr="00F669CE">
        <w:rPr>
          <w:sz w:val="28"/>
        </w:rPr>
        <w:t xml:space="preserve"> на развитие</w:t>
      </w:r>
      <w:r>
        <w:rPr>
          <w:sz w:val="28"/>
        </w:rPr>
        <w:t xml:space="preserve"> </w:t>
      </w:r>
      <w:r w:rsidRPr="00F669CE">
        <w:rPr>
          <w:sz w:val="28"/>
        </w:rPr>
        <w:t>сенсомоторной</w:t>
      </w:r>
      <w:r>
        <w:rPr>
          <w:sz w:val="28"/>
        </w:rPr>
        <w:t xml:space="preserve"> зоны</w:t>
      </w:r>
      <w:r w:rsidRPr="00F669CE">
        <w:rPr>
          <w:sz w:val="28"/>
        </w:rPr>
        <w:t xml:space="preserve"> у детей с</w:t>
      </w:r>
      <w:r>
        <w:rPr>
          <w:sz w:val="28"/>
        </w:rPr>
        <w:t xml:space="preserve"> </w:t>
      </w:r>
      <w:r w:rsidRPr="00F669CE">
        <w:rPr>
          <w:sz w:val="28"/>
        </w:rPr>
        <w:t>ОВЗ</w:t>
      </w:r>
      <w:r>
        <w:rPr>
          <w:sz w:val="28"/>
        </w:rPr>
        <w:t xml:space="preserve"> </w:t>
      </w:r>
      <w:r w:rsidRPr="00F669CE">
        <w:rPr>
          <w:sz w:val="28"/>
        </w:rPr>
        <w:t>предназначен</w:t>
      </w:r>
      <w:r>
        <w:rPr>
          <w:sz w:val="28"/>
        </w:rPr>
        <w:t xml:space="preserve"> </w:t>
      </w:r>
      <w:r w:rsidRPr="00F669CE">
        <w:rPr>
          <w:sz w:val="28"/>
        </w:rPr>
        <w:t>для совместных занятий родителей с детьми 3-6 лет,</w:t>
      </w:r>
      <w:r>
        <w:rPr>
          <w:sz w:val="28"/>
        </w:rPr>
        <w:t xml:space="preserve"> воспитателями на занятиях</w:t>
      </w:r>
      <w:r w:rsidRPr="00F669CE">
        <w:rPr>
          <w:sz w:val="28"/>
        </w:rPr>
        <w:t>,</w:t>
      </w:r>
      <w:r>
        <w:rPr>
          <w:sz w:val="28"/>
        </w:rPr>
        <w:t xml:space="preserve"> </w:t>
      </w:r>
      <w:r w:rsidRPr="00F669CE">
        <w:rPr>
          <w:sz w:val="28"/>
        </w:rPr>
        <w:t>педагогов-психологов,</w:t>
      </w:r>
      <w:r>
        <w:rPr>
          <w:sz w:val="28"/>
        </w:rPr>
        <w:t xml:space="preserve"> могут </w:t>
      </w:r>
      <w:r w:rsidRPr="00F669CE">
        <w:rPr>
          <w:sz w:val="28"/>
        </w:rPr>
        <w:t>быть</w:t>
      </w:r>
      <w:r>
        <w:rPr>
          <w:sz w:val="28"/>
        </w:rPr>
        <w:t xml:space="preserve"> </w:t>
      </w:r>
      <w:r w:rsidRPr="00F669CE">
        <w:rPr>
          <w:sz w:val="28"/>
        </w:rPr>
        <w:t>использован</w:t>
      </w:r>
      <w:r>
        <w:rPr>
          <w:sz w:val="28"/>
        </w:rPr>
        <w:t>ы</w:t>
      </w:r>
      <w:r>
        <w:rPr>
          <w:sz w:val="28"/>
        </w:rPr>
        <w:t xml:space="preserve"> </w:t>
      </w:r>
      <w:r w:rsidRPr="00F669CE">
        <w:rPr>
          <w:sz w:val="28"/>
        </w:rPr>
        <w:t>для логопедов.</w:t>
      </w:r>
    </w:p>
    <w:p w:rsidR="0081394E" w:rsidRPr="00F669CE" w:rsidRDefault="0081394E" w:rsidP="0081394E">
      <w:pPr>
        <w:ind w:firstLine="709"/>
        <w:rPr>
          <w:sz w:val="28"/>
        </w:rPr>
      </w:pPr>
    </w:p>
    <w:p w:rsidR="0081394E" w:rsidRDefault="0081394E" w:rsidP="0081394E">
      <w:pPr>
        <w:shd w:val="clear" w:color="auto" w:fill="FFFFFF"/>
        <w:spacing w:after="0" w:line="360" w:lineRule="auto"/>
        <w:ind w:right="0" w:firstLine="709"/>
        <w:jc w:val="center"/>
        <w:rPr>
          <w:b/>
          <w:sz w:val="28"/>
          <w:szCs w:val="28"/>
          <w:bdr w:val="none" w:sz="0" w:space="0" w:color="auto" w:frame="1"/>
        </w:rPr>
      </w:pPr>
    </w:p>
    <w:p w:rsidR="008B6F01" w:rsidRDefault="008B6F01" w:rsidP="0081394E">
      <w:pPr>
        <w:shd w:val="clear" w:color="auto" w:fill="FFFFFF"/>
        <w:spacing w:after="0" w:line="360" w:lineRule="auto"/>
        <w:ind w:right="0" w:firstLine="709"/>
        <w:jc w:val="center"/>
        <w:rPr>
          <w:b/>
          <w:sz w:val="28"/>
          <w:szCs w:val="28"/>
          <w:bdr w:val="none" w:sz="0" w:space="0" w:color="auto" w:frame="1"/>
        </w:rPr>
      </w:pPr>
    </w:p>
    <w:p w:rsidR="009A1169" w:rsidRDefault="009A1169" w:rsidP="0081394E">
      <w:pPr>
        <w:shd w:val="clear" w:color="auto" w:fill="FFFFFF"/>
        <w:spacing w:after="0" w:line="360" w:lineRule="auto"/>
        <w:ind w:right="0" w:firstLine="709"/>
        <w:jc w:val="center"/>
        <w:rPr>
          <w:b/>
          <w:sz w:val="28"/>
          <w:szCs w:val="28"/>
          <w:bdr w:val="none" w:sz="0" w:space="0" w:color="auto" w:frame="1"/>
        </w:rPr>
      </w:pPr>
    </w:p>
    <w:p w:rsidR="0081394E" w:rsidRPr="006D3790" w:rsidRDefault="0081394E" w:rsidP="0081394E">
      <w:pPr>
        <w:shd w:val="clear" w:color="auto" w:fill="FFFFFF"/>
        <w:spacing w:after="0" w:line="360" w:lineRule="auto"/>
        <w:ind w:right="0" w:firstLine="709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lastRenderedPageBreak/>
        <w:t>Дидактические</w:t>
      </w:r>
      <w:r>
        <w:rPr>
          <w:rFonts w:ascii="Times New Roman " w:hAnsi="Times New Roman "/>
          <w:b/>
          <w:noProof/>
          <w:sz w:val="28"/>
          <w:szCs w:val="28"/>
          <w:bdr w:val="none" w:sz="0" w:space="0" w:color="auto" w:frame="1"/>
        </w:rPr>
        <w:t xml:space="preserve"> </w:t>
      </w:r>
      <w:r>
        <w:rPr>
          <w:b/>
          <w:sz w:val="28"/>
          <w:szCs w:val="28"/>
          <w:bdr w:val="none" w:sz="0" w:space="0" w:color="auto" w:frame="1"/>
        </w:rPr>
        <w:t>игры</w:t>
      </w:r>
      <w:r w:rsidR="009A1169">
        <w:rPr>
          <w:b/>
          <w:sz w:val="28"/>
          <w:szCs w:val="28"/>
          <w:bdr w:val="none" w:sz="0" w:space="0" w:color="auto" w:frame="1"/>
        </w:rPr>
        <w:t xml:space="preserve"> </w:t>
      </w:r>
      <w:r>
        <w:rPr>
          <w:b/>
          <w:color w:val="auto"/>
          <w:sz w:val="28"/>
          <w:szCs w:val="28"/>
          <w:bdr w:val="none" w:sz="0" w:space="0" w:color="auto" w:frame="1"/>
        </w:rPr>
        <w:t>по</w:t>
      </w:r>
      <w:r>
        <w:rPr>
          <w:rFonts w:ascii="Times New Roman " w:hAnsi="Times New Roman "/>
          <w:b/>
          <w:noProof/>
          <w:color w:val="auto"/>
          <w:sz w:val="28"/>
          <w:szCs w:val="28"/>
          <w:bdr w:val="none" w:sz="0" w:space="0" w:color="auto" w:frame="1"/>
        </w:rPr>
        <w:t xml:space="preserve"> </w:t>
      </w:r>
      <w:r>
        <w:rPr>
          <w:b/>
          <w:color w:val="auto"/>
          <w:sz w:val="28"/>
          <w:szCs w:val="28"/>
          <w:bdr w:val="none" w:sz="0" w:space="0" w:color="auto" w:frame="1"/>
        </w:rPr>
        <w:t>сенсорному развитию.</w:t>
      </w:r>
    </w:p>
    <w:p w:rsidR="0081394E" w:rsidRPr="0081394E" w:rsidRDefault="0081394E" w:rsidP="0081394E">
      <w:pPr>
        <w:spacing w:after="0" w:line="360" w:lineRule="auto"/>
        <w:ind w:right="397" w:firstLine="709"/>
        <w:rPr>
          <w:b/>
          <w:sz w:val="28"/>
        </w:rPr>
      </w:pPr>
      <w:r w:rsidRPr="0081394E">
        <w:rPr>
          <w:b/>
          <w:sz w:val="28"/>
        </w:rPr>
        <w:t>«Скрепки»</w:t>
      </w:r>
    </w:p>
    <w:p w:rsidR="0081394E" w:rsidRPr="0081394E" w:rsidRDefault="0081394E" w:rsidP="0081394E">
      <w:pPr>
        <w:spacing w:after="0" w:line="360" w:lineRule="auto"/>
        <w:ind w:right="397" w:firstLine="709"/>
        <w:rPr>
          <w:sz w:val="28"/>
        </w:rPr>
      </w:pPr>
      <w:r w:rsidRPr="0081394E">
        <w:rPr>
          <w:sz w:val="28"/>
        </w:rPr>
        <w:t>Цель: Развитие мелкой моторики рук, развивать умение работать по</w:t>
      </w:r>
      <w:r>
        <w:rPr>
          <w:sz w:val="28"/>
        </w:rPr>
        <w:t xml:space="preserve"> </w:t>
      </w:r>
      <w:r w:rsidRPr="0081394E">
        <w:rPr>
          <w:sz w:val="28"/>
        </w:rPr>
        <w:t>образцу; упражнение в счете, развитие быстроты мышления, памяти; воспитание</w:t>
      </w:r>
      <w:r>
        <w:rPr>
          <w:sz w:val="28"/>
        </w:rPr>
        <w:t xml:space="preserve"> </w:t>
      </w:r>
      <w:r w:rsidRPr="0081394E">
        <w:rPr>
          <w:sz w:val="28"/>
        </w:rPr>
        <w:t>усидчивости.</w:t>
      </w:r>
    </w:p>
    <w:p w:rsidR="0081394E" w:rsidRPr="0081394E" w:rsidRDefault="0081394E" w:rsidP="0081394E">
      <w:pPr>
        <w:spacing w:after="0" w:line="360" w:lineRule="auto"/>
        <w:ind w:right="397" w:firstLine="709"/>
        <w:rPr>
          <w:sz w:val="28"/>
        </w:rPr>
      </w:pPr>
      <w:r w:rsidRPr="0081394E">
        <w:rPr>
          <w:sz w:val="28"/>
        </w:rPr>
        <w:t>Материал: скрепки разных цветов, карточки с изображением цепочек,</w:t>
      </w:r>
      <w:r>
        <w:rPr>
          <w:sz w:val="28"/>
        </w:rPr>
        <w:t xml:space="preserve"> </w:t>
      </w:r>
      <w:r w:rsidRPr="0081394E">
        <w:rPr>
          <w:sz w:val="28"/>
        </w:rPr>
        <w:t>карточки-примеры.</w:t>
      </w:r>
    </w:p>
    <w:p w:rsidR="0081394E" w:rsidRDefault="0081394E" w:rsidP="0081394E">
      <w:pPr>
        <w:spacing w:after="0" w:line="360" w:lineRule="auto"/>
        <w:ind w:right="397" w:firstLine="709"/>
        <w:rPr>
          <w:sz w:val="28"/>
        </w:rPr>
      </w:pPr>
      <w:r w:rsidRPr="0081394E">
        <w:rPr>
          <w:sz w:val="28"/>
        </w:rPr>
        <w:t>Ход игры:</w:t>
      </w:r>
      <w:r>
        <w:rPr>
          <w:sz w:val="28"/>
        </w:rPr>
        <w:t xml:space="preserve"> </w:t>
      </w:r>
    </w:p>
    <w:p w:rsidR="008B6F01" w:rsidRPr="008B6F01" w:rsidRDefault="008B6F01" w:rsidP="008B6F01">
      <w:pPr>
        <w:spacing w:after="0" w:line="360" w:lineRule="auto"/>
        <w:ind w:right="397"/>
        <w:rPr>
          <w:sz w:val="28"/>
        </w:rPr>
      </w:pPr>
      <w:r w:rsidRPr="008B6F01">
        <w:rPr>
          <w:sz w:val="28"/>
        </w:rPr>
        <w:t>1.Ребенку предлагается выбрать</w:t>
      </w:r>
      <w:r>
        <w:rPr>
          <w:sz w:val="28"/>
        </w:rPr>
        <w:t xml:space="preserve"> </w:t>
      </w:r>
      <w:r w:rsidRPr="008B6F01">
        <w:rPr>
          <w:sz w:val="28"/>
        </w:rPr>
        <w:t>карточку с изображением цепочки и повторить</w:t>
      </w:r>
      <w:r>
        <w:rPr>
          <w:sz w:val="28"/>
        </w:rPr>
        <w:t xml:space="preserve"> </w:t>
      </w:r>
      <w:r w:rsidRPr="008B6F01">
        <w:rPr>
          <w:sz w:val="28"/>
        </w:rPr>
        <w:t>из</w:t>
      </w:r>
      <w:r>
        <w:rPr>
          <w:sz w:val="28"/>
        </w:rPr>
        <w:t>м</w:t>
      </w:r>
      <w:r w:rsidRPr="008B6F01">
        <w:rPr>
          <w:sz w:val="28"/>
        </w:rPr>
        <w:t>енение</w:t>
      </w:r>
      <w:r>
        <w:rPr>
          <w:sz w:val="28"/>
        </w:rPr>
        <w:t xml:space="preserve"> </w:t>
      </w:r>
      <w:r w:rsidRPr="008B6F01">
        <w:rPr>
          <w:sz w:val="28"/>
        </w:rPr>
        <w:t>цвета</w:t>
      </w:r>
      <w:r>
        <w:rPr>
          <w:sz w:val="28"/>
        </w:rPr>
        <w:t xml:space="preserve"> </w:t>
      </w:r>
      <w:r w:rsidRPr="008B6F01">
        <w:rPr>
          <w:sz w:val="28"/>
        </w:rPr>
        <w:t>подобно</w:t>
      </w:r>
      <w:r>
        <w:rPr>
          <w:sz w:val="28"/>
        </w:rPr>
        <w:t xml:space="preserve"> </w:t>
      </w:r>
      <w:r w:rsidRPr="008B6F01">
        <w:rPr>
          <w:sz w:val="28"/>
        </w:rPr>
        <w:t>карточке.</w:t>
      </w:r>
    </w:p>
    <w:p w:rsidR="008B6F01" w:rsidRPr="008B6F01" w:rsidRDefault="008B6F01" w:rsidP="008B6F01">
      <w:pPr>
        <w:spacing w:after="0" w:line="360" w:lineRule="auto"/>
        <w:ind w:right="397"/>
        <w:rPr>
          <w:sz w:val="28"/>
        </w:rPr>
      </w:pPr>
      <w:r w:rsidRPr="008B6F01">
        <w:rPr>
          <w:sz w:val="28"/>
        </w:rPr>
        <w:t>Уровень</w:t>
      </w:r>
      <w:r w:rsidR="00587E30">
        <w:rPr>
          <w:sz w:val="28"/>
        </w:rPr>
        <w:t xml:space="preserve"> </w:t>
      </w:r>
      <w:r w:rsidRPr="008B6F01">
        <w:rPr>
          <w:sz w:val="28"/>
        </w:rPr>
        <w:t>сложности:</w:t>
      </w:r>
      <w:r w:rsidR="00587E30">
        <w:rPr>
          <w:sz w:val="28"/>
        </w:rPr>
        <w:t xml:space="preserve"> как только </w:t>
      </w:r>
      <w:r w:rsidRPr="008B6F01">
        <w:rPr>
          <w:sz w:val="28"/>
        </w:rPr>
        <w:t>ребенок освоит</w:t>
      </w:r>
      <w:r w:rsidR="00587E30">
        <w:rPr>
          <w:sz w:val="28"/>
        </w:rPr>
        <w:t xml:space="preserve"> </w:t>
      </w:r>
      <w:r w:rsidRPr="008B6F01">
        <w:rPr>
          <w:sz w:val="28"/>
        </w:rPr>
        <w:t>эту</w:t>
      </w:r>
      <w:r w:rsidR="00587E30">
        <w:rPr>
          <w:sz w:val="28"/>
        </w:rPr>
        <w:t xml:space="preserve"> </w:t>
      </w:r>
      <w:r w:rsidRPr="008B6F01">
        <w:rPr>
          <w:sz w:val="28"/>
        </w:rPr>
        <w:t>версию</w:t>
      </w:r>
      <w:r w:rsidR="00587E30">
        <w:rPr>
          <w:sz w:val="28"/>
        </w:rPr>
        <w:t xml:space="preserve"> </w:t>
      </w:r>
      <w:r w:rsidRPr="008B6F01">
        <w:rPr>
          <w:sz w:val="28"/>
        </w:rPr>
        <w:t>игры,</w:t>
      </w:r>
      <w:r w:rsidR="00587E30">
        <w:rPr>
          <w:sz w:val="28"/>
        </w:rPr>
        <w:t xml:space="preserve"> </w:t>
      </w:r>
      <w:r w:rsidRPr="008B6F01">
        <w:rPr>
          <w:sz w:val="28"/>
        </w:rPr>
        <w:t>заполните</w:t>
      </w:r>
      <w:r w:rsidR="00587E30">
        <w:rPr>
          <w:sz w:val="28"/>
        </w:rPr>
        <w:t xml:space="preserve"> </w:t>
      </w:r>
      <w:r w:rsidRPr="008B6F01">
        <w:rPr>
          <w:sz w:val="28"/>
        </w:rPr>
        <w:t>последовательность</w:t>
      </w:r>
      <w:r w:rsidR="00587E30">
        <w:rPr>
          <w:sz w:val="28"/>
        </w:rPr>
        <w:t xml:space="preserve"> </w:t>
      </w:r>
      <w:r w:rsidRPr="008B6F01">
        <w:rPr>
          <w:sz w:val="28"/>
        </w:rPr>
        <w:t>цветов на</w:t>
      </w:r>
      <w:r w:rsidR="00587E30">
        <w:rPr>
          <w:sz w:val="28"/>
        </w:rPr>
        <w:t xml:space="preserve"> </w:t>
      </w:r>
      <w:r w:rsidRPr="008B6F01">
        <w:rPr>
          <w:sz w:val="28"/>
        </w:rPr>
        <w:t>карточках</w:t>
      </w:r>
      <w:r w:rsidR="00587E30">
        <w:rPr>
          <w:sz w:val="28"/>
        </w:rPr>
        <w:t xml:space="preserve"> </w:t>
      </w:r>
      <w:r w:rsidRPr="008B6F01">
        <w:rPr>
          <w:sz w:val="28"/>
        </w:rPr>
        <w:t>и</w:t>
      </w:r>
      <w:r w:rsidR="00587E30">
        <w:rPr>
          <w:sz w:val="28"/>
        </w:rPr>
        <w:t xml:space="preserve"> </w:t>
      </w:r>
      <w:r w:rsidRPr="008B6F01">
        <w:rPr>
          <w:sz w:val="28"/>
        </w:rPr>
        <w:t>предложите</w:t>
      </w:r>
      <w:r w:rsidR="00587E30">
        <w:rPr>
          <w:sz w:val="28"/>
        </w:rPr>
        <w:t xml:space="preserve"> </w:t>
      </w:r>
      <w:r w:rsidRPr="008B6F01">
        <w:rPr>
          <w:sz w:val="28"/>
        </w:rPr>
        <w:t>ему</w:t>
      </w:r>
      <w:r w:rsidR="00587E30">
        <w:rPr>
          <w:sz w:val="28"/>
        </w:rPr>
        <w:t xml:space="preserve"> </w:t>
      </w:r>
      <w:r w:rsidRPr="008B6F01">
        <w:rPr>
          <w:sz w:val="28"/>
        </w:rPr>
        <w:t>составить цепочку</w:t>
      </w:r>
      <w:r w:rsidR="00587E30">
        <w:rPr>
          <w:sz w:val="28"/>
        </w:rPr>
        <w:t xml:space="preserve"> </w:t>
      </w:r>
      <w:r w:rsidRPr="008B6F01">
        <w:rPr>
          <w:sz w:val="28"/>
        </w:rPr>
        <w:t>из скрепок по памяти.</w:t>
      </w:r>
    </w:p>
    <w:p w:rsidR="008B6F01" w:rsidRPr="008B6F01" w:rsidRDefault="008B6F01" w:rsidP="008B6F01">
      <w:pPr>
        <w:spacing w:after="0" w:line="360" w:lineRule="auto"/>
        <w:ind w:right="397"/>
        <w:rPr>
          <w:sz w:val="28"/>
        </w:rPr>
      </w:pPr>
      <w:r w:rsidRPr="008B6F01">
        <w:rPr>
          <w:sz w:val="28"/>
        </w:rPr>
        <w:t>2.Ребенка</w:t>
      </w:r>
      <w:r w:rsidR="00587E30">
        <w:rPr>
          <w:sz w:val="28"/>
        </w:rPr>
        <w:t xml:space="preserve"> </w:t>
      </w:r>
      <w:r w:rsidRPr="008B6F01">
        <w:rPr>
          <w:sz w:val="28"/>
        </w:rPr>
        <w:t>просят</w:t>
      </w:r>
      <w:r w:rsidR="00587E30">
        <w:rPr>
          <w:sz w:val="28"/>
        </w:rPr>
        <w:t xml:space="preserve"> </w:t>
      </w:r>
      <w:r w:rsidRPr="008B6F01">
        <w:rPr>
          <w:sz w:val="28"/>
        </w:rPr>
        <w:t>выбрать</w:t>
      </w:r>
      <w:r w:rsidR="00587E30">
        <w:rPr>
          <w:sz w:val="28"/>
        </w:rPr>
        <w:t xml:space="preserve"> </w:t>
      </w:r>
      <w:r w:rsidRPr="008B6F01">
        <w:rPr>
          <w:sz w:val="28"/>
        </w:rPr>
        <w:t>карточку с примером, и</w:t>
      </w:r>
      <w:r w:rsidR="00587E30">
        <w:rPr>
          <w:sz w:val="28"/>
        </w:rPr>
        <w:t xml:space="preserve"> педагог </w:t>
      </w:r>
      <w:r w:rsidRPr="008B6F01">
        <w:rPr>
          <w:sz w:val="28"/>
        </w:rPr>
        <w:t>предлагает решить</w:t>
      </w:r>
      <w:r w:rsidR="00587E30">
        <w:rPr>
          <w:sz w:val="28"/>
        </w:rPr>
        <w:t xml:space="preserve"> </w:t>
      </w:r>
      <w:r w:rsidRPr="008B6F01">
        <w:rPr>
          <w:sz w:val="28"/>
        </w:rPr>
        <w:t>пример,</w:t>
      </w:r>
      <w:r w:rsidR="00587E30">
        <w:rPr>
          <w:sz w:val="28"/>
        </w:rPr>
        <w:t xml:space="preserve"> </w:t>
      </w:r>
      <w:r w:rsidRPr="008B6F01">
        <w:rPr>
          <w:sz w:val="28"/>
        </w:rPr>
        <w:t>снова</w:t>
      </w:r>
      <w:r w:rsidR="00587E30">
        <w:rPr>
          <w:sz w:val="28"/>
        </w:rPr>
        <w:t xml:space="preserve"> </w:t>
      </w:r>
      <w:r w:rsidRPr="008B6F01">
        <w:rPr>
          <w:sz w:val="28"/>
        </w:rPr>
        <w:t>составив</w:t>
      </w:r>
      <w:r w:rsidR="00587E30">
        <w:rPr>
          <w:sz w:val="28"/>
        </w:rPr>
        <w:t xml:space="preserve"> </w:t>
      </w:r>
      <w:r w:rsidRPr="008B6F01">
        <w:rPr>
          <w:sz w:val="28"/>
        </w:rPr>
        <w:t>соответствующую</w:t>
      </w:r>
      <w:r w:rsidR="00587E30">
        <w:rPr>
          <w:sz w:val="28"/>
        </w:rPr>
        <w:t xml:space="preserve"> </w:t>
      </w:r>
      <w:r w:rsidRPr="008B6F01">
        <w:rPr>
          <w:sz w:val="28"/>
        </w:rPr>
        <w:t>цветовую</w:t>
      </w:r>
      <w:r w:rsidR="00587E30">
        <w:rPr>
          <w:sz w:val="28"/>
        </w:rPr>
        <w:t xml:space="preserve"> </w:t>
      </w:r>
      <w:r w:rsidRPr="008B6F01">
        <w:rPr>
          <w:sz w:val="28"/>
        </w:rPr>
        <w:t>цепочку.</w:t>
      </w:r>
    </w:p>
    <w:p w:rsidR="0081394E" w:rsidRPr="0081394E" w:rsidRDefault="00587E30" w:rsidP="0081394E">
      <w:pPr>
        <w:spacing w:after="0" w:line="360" w:lineRule="auto"/>
        <w:ind w:right="397"/>
        <w:rPr>
          <w:b/>
          <w:sz w:val="28"/>
        </w:rPr>
      </w:pPr>
      <w:r w:rsidRPr="0081394E">
        <w:rPr>
          <w:b/>
        </w:rPr>
        <w:t xml:space="preserve"> </w:t>
      </w:r>
      <w:r w:rsidR="0081394E" w:rsidRPr="0081394E">
        <w:rPr>
          <w:b/>
        </w:rPr>
        <w:t>«</w:t>
      </w:r>
      <w:r w:rsidR="0081394E" w:rsidRPr="0081394E">
        <w:rPr>
          <w:b/>
          <w:sz w:val="28"/>
        </w:rPr>
        <w:t>Дорожки»</w:t>
      </w:r>
    </w:p>
    <w:p w:rsidR="0081394E" w:rsidRPr="0081394E" w:rsidRDefault="0081394E" w:rsidP="0081394E">
      <w:pPr>
        <w:spacing w:after="0" w:line="360" w:lineRule="auto"/>
        <w:ind w:right="397"/>
        <w:rPr>
          <w:sz w:val="28"/>
        </w:rPr>
      </w:pPr>
      <w:r w:rsidRPr="0081394E">
        <w:rPr>
          <w:sz w:val="28"/>
        </w:rPr>
        <w:t>Цель: развитие прослеживающей функции глаз, зрительно-двигательной</w:t>
      </w:r>
      <w:r>
        <w:rPr>
          <w:sz w:val="28"/>
        </w:rPr>
        <w:t xml:space="preserve"> </w:t>
      </w:r>
      <w:r w:rsidRPr="0081394E">
        <w:rPr>
          <w:sz w:val="28"/>
        </w:rPr>
        <w:t>координации, цветоразличения; формировать умение правильно держать</w:t>
      </w:r>
      <w:r>
        <w:rPr>
          <w:sz w:val="28"/>
        </w:rPr>
        <w:t xml:space="preserve"> </w:t>
      </w:r>
      <w:r w:rsidRPr="0081394E">
        <w:rPr>
          <w:sz w:val="28"/>
        </w:rPr>
        <w:t>карандаш, ручку; умения строить развернутые высказывания.</w:t>
      </w:r>
    </w:p>
    <w:p w:rsidR="0081394E" w:rsidRPr="0081394E" w:rsidRDefault="0081394E" w:rsidP="0081394E">
      <w:pPr>
        <w:spacing w:after="0" w:line="360" w:lineRule="auto"/>
        <w:ind w:right="397"/>
        <w:rPr>
          <w:sz w:val="28"/>
        </w:rPr>
      </w:pPr>
      <w:r w:rsidRPr="0081394E">
        <w:rPr>
          <w:sz w:val="28"/>
        </w:rPr>
        <w:t>Оборудование: листы-задания, игровые элементы (фигурки матрешек с</w:t>
      </w:r>
      <w:r>
        <w:rPr>
          <w:sz w:val="28"/>
        </w:rPr>
        <w:t xml:space="preserve"> </w:t>
      </w:r>
      <w:r w:rsidRPr="0081394E">
        <w:rPr>
          <w:sz w:val="28"/>
        </w:rPr>
        <w:t>прорезями, геометрические фигуры, карандаши с прикрепленными к ним</w:t>
      </w:r>
      <w:r>
        <w:rPr>
          <w:sz w:val="28"/>
        </w:rPr>
        <w:t xml:space="preserve"> </w:t>
      </w:r>
      <w:r w:rsidRPr="0081394E">
        <w:rPr>
          <w:sz w:val="28"/>
        </w:rPr>
        <w:t>фигурками) необходимых цветов.</w:t>
      </w:r>
    </w:p>
    <w:p w:rsidR="0081394E" w:rsidRDefault="0081394E" w:rsidP="0081394E">
      <w:pPr>
        <w:spacing w:after="0" w:line="360" w:lineRule="auto"/>
        <w:ind w:right="397"/>
        <w:rPr>
          <w:sz w:val="28"/>
        </w:rPr>
      </w:pPr>
      <w:r w:rsidRPr="0081394E">
        <w:rPr>
          <w:sz w:val="28"/>
        </w:rPr>
        <w:t>Ход игры: Педагог предлагает ребенку лист –дорожки, а также игровые</w:t>
      </w:r>
      <w:r w:rsidR="00381D15">
        <w:rPr>
          <w:sz w:val="28"/>
        </w:rPr>
        <w:t xml:space="preserve"> </w:t>
      </w:r>
      <w:r w:rsidRPr="0081394E">
        <w:rPr>
          <w:sz w:val="28"/>
        </w:rPr>
        <w:t>элементы. Необходимо найти решение, сопоставить траекторию правильного</w:t>
      </w:r>
      <w:r w:rsidR="00381D15">
        <w:rPr>
          <w:sz w:val="28"/>
        </w:rPr>
        <w:t xml:space="preserve"> </w:t>
      </w:r>
      <w:r w:rsidRPr="0081394E">
        <w:rPr>
          <w:sz w:val="28"/>
        </w:rPr>
        <w:t>пути и пройти по линии от одного предмета к другому –т.е. найти домик для</w:t>
      </w:r>
      <w:r w:rsidR="00381D15">
        <w:rPr>
          <w:sz w:val="28"/>
        </w:rPr>
        <w:t xml:space="preserve"> </w:t>
      </w:r>
      <w:r w:rsidRPr="0081394E">
        <w:rPr>
          <w:sz w:val="28"/>
        </w:rPr>
        <w:t>персонажа, при этом цвет наряда матрешки будет соответствовать цвету домика.</w:t>
      </w:r>
    </w:p>
    <w:p w:rsidR="00381D15" w:rsidRPr="00381D15" w:rsidRDefault="00381D15" w:rsidP="00381D15">
      <w:pPr>
        <w:spacing w:after="0" w:line="360" w:lineRule="auto"/>
        <w:ind w:right="397" w:firstLine="709"/>
        <w:rPr>
          <w:b/>
          <w:sz w:val="28"/>
        </w:rPr>
      </w:pPr>
      <w:r w:rsidRPr="00381D15">
        <w:rPr>
          <w:b/>
          <w:sz w:val="28"/>
        </w:rPr>
        <w:t>«Сенсорные эталоны»</w:t>
      </w:r>
    </w:p>
    <w:p w:rsidR="00381D15" w:rsidRPr="00381D15" w:rsidRDefault="00381D15" w:rsidP="00381D15">
      <w:pPr>
        <w:spacing w:after="0" w:line="360" w:lineRule="auto"/>
        <w:ind w:right="397" w:firstLine="709"/>
        <w:rPr>
          <w:sz w:val="28"/>
        </w:rPr>
      </w:pPr>
      <w:r w:rsidRPr="00381D15">
        <w:rPr>
          <w:sz w:val="28"/>
        </w:rPr>
        <w:t>Цель: Закрепить свойство геометрических фигур (сенсорные эталоны);</w:t>
      </w:r>
      <w:r>
        <w:rPr>
          <w:sz w:val="28"/>
        </w:rPr>
        <w:t xml:space="preserve"> </w:t>
      </w:r>
      <w:r w:rsidRPr="00381D15">
        <w:rPr>
          <w:sz w:val="28"/>
        </w:rPr>
        <w:t>развитие ориентировки на листке в клетку; развитие внимания, памяти,</w:t>
      </w:r>
      <w:r>
        <w:rPr>
          <w:sz w:val="28"/>
        </w:rPr>
        <w:t xml:space="preserve"> </w:t>
      </w:r>
      <w:r w:rsidRPr="00381D15">
        <w:rPr>
          <w:sz w:val="28"/>
        </w:rPr>
        <w:t>мыслительных процессов.</w:t>
      </w:r>
    </w:p>
    <w:p w:rsidR="00381D15" w:rsidRPr="00381D15" w:rsidRDefault="00381D15" w:rsidP="00381D15">
      <w:pPr>
        <w:spacing w:after="0" w:line="360" w:lineRule="auto"/>
        <w:ind w:right="397" w:firstLine="709"/>
        <w:rPr>
          <w:sz w:val="28"/>
        </w:rPr>
      </w:pPr>
      <w:r w:rsidRPr="00381D15">
        <w:rPr>
          <w:sz w:val="28"/>
        </w:rPr>
        <w:lastRenderedPageBreak/>
        <w:t>Материал: картон-таблица (5 столбцов в 10 рядов) с изображением</w:t>
      </w:r>
      <w:r>
        <w:rPr>
          <w:sz w:val="28"/>
        </w:rPr>
        <w:t xml:space="preserve"> </w:t>
      </w:r>
      <w:r w:rsidRPr="00381D15">
        <w:rPr>
          <w:sz w:val="28"/>
        </w:rPr>
        <w:t>геометрических фигур (различные по форме, цвету, величине).</w:t>
      </w:r>
    </w:p>
    <w:p w:rsidR="00381D15" w:rsidRPr="00381D15" w:rsidRDefault="00381D15" w:rsidP="00381D15">
      <w:pPr>
        <w:spacing w:after="0" w:line="360" w:lineRule="auto"/>
        <w:ind w:right="397" w:firstLine="709"/>
        <w:rPr>
          <w:sz w:val="28"/>
        </w:rPr>
      </w:pPr>
      <w:r w:rsidRPr="00381D15">
        <w:rPr>
          <w:sz w:val="28"/>
        </w:rPr>
        <w:t>Ход игры:</w:t>
      </w:r>
    </w:p>
    <w:p w:rsidR="00381D15" w:rsidRPr="00381D15" w:rsidRDefault="00381D15" w:rsidP="00381D15">
      <w:pPr>
        <w:spacing w:after="0" w:line="360" w:lineRule="auto"/>
        <w:ind w:right="397" w:firstLine="709"/>
        <w:rPr>
          <w:sz w:val="28"/>
        </w:rPr>
      </w:pPr>
      <w:r w:rsidRPr="00381D15">
        <w:rPr>
          <w:sz w:val="28"/>
        </w:rPr>
        <w:t>Педагог предлагает детям различные игровые действия:</w:t>
      </w:r>
    </w:p>
    <w:p w:rsidR="00381D15" w:rsidRPr="009A1169" w:rsidRDefault="00381D15" w:rsidP="009A1169">
      <w:pPr>
        <w:spacing w:after="0" w:line="360" w:lineRule="auto"/>
        <w:ind w:right="397"/>
        <w:rPr>
          <w:sz w:val="28"/>
        </w:rPr>
      </w:pPr>
      <w:r w:rsidRPr="009A1169">
        <w:rPr>
          <w:sz w:val="28"/>
          <w:szCs w:val="28"/>
        </w:rPr>
        <w:t>Посчитать количество той или иной геометрической фигуры (круг); посчитать количество маленьких (больших) фигур; посчитать количество фигур определенного цвета; посчитать количество названных фигур в каком-либо столбце (ряду); отгадать загаданную фигуру, которая находиться в определенном ряду, в определенном</w:t>
      </w:r>
      <w:r w:rsidRPr="009A1169">
        <w:rPr>
          <w:sz w:val="32"/>
        </w:rPr>
        <w:t xml:space="preserve"> </w:t>
      </w:r>
      <w:r w:rsidRPr="009A1169">
        <w:rPr>
          <w:sz w:val="28"/>
        </w:rPr>
        <w:t>столбце; запомнить и назвать фигуры на определенной строчке.</w:t>
      </w:r>
    </w:p>
    <w:p w:rsidR="00381D15" w:rsidRPr="009A1169" w:rsidRDefault="00381D15" w:rsidP="009A1169">
      <w:pPr>
        <w:spacing w:after="0" w:line="360" w:lineRule="auto"/>
        <w:ind w:right="397"/>
        <w:rPr>
          <w:b/>
          <w:sz w:val="28"/>
        </w:rPr>
      </w:pPr>
      <w:r w:rsidRPr="009A1169">
        <w:rPr>
          <w:b/>
          <w:sz w:val="28"/>
        </w:rPr>
        <w:t>«Толстый-тонкий»</w:t>
      </w:r>
    </w:p>
    <w:p w:rsidR="00381D15" w:rsidRPr="009A1169" w:rsidRDefault="00381D15" w:rsidP="009A1169">
      <w:pPr>
        <w:spacing w:after="0" w:line="360" w:lineRule="auto"/>
        <w:ind w:right="397"/>
        <w:rPr>
          <w:sz w:val="28"/>
        </w:rPr>
      </w:pPr>
      <w:r w:rsidRPr="009A1169">
        <w:rPr>
          <w:sz w:val="28"/>
        </w:rPr>
        <w:t>Цель: Различие наглядно предъявленных предметов по противоположным признакам с</w:t>
      </w:r>
      <w:r w:rsidR="009A1169">
        <w:rPr>
          <w:sz w:val="28"/>
        </w:rPr>
        <w:t xml:space="preserve"> </w:t>
      </w:r>
      <w:r w:rsidRPr="009A1169">
        <w:rPr>
          <w:sz w:val="28"/>
        </w:rPr>
        <w:t>использованием антонимов.</w:t>
      </w:r>
    </w:p>
    <w:p w:rsidR="00381D15" w:rsidRPr="009A1169" w:rsidRDefault="009A1169" w:rsidP="009A1169">
      <w:pPr>
        <w:spacing w:after="0" w:line="360" w:lineRule="auto"/>
        <w:ind w:right="397"/>
        <w:rPr>
          <w:sz w:val="28"/>
        </w:rPr>
      </w:pPr>
      <w:r w:rsidRPr="009A1169">
        <w:rPr>
          <w:b/>
          <w:sz w:val="28"/>
        </w:rPr>
        <w:t>Образец</w:t>
      </w:r>
      <w:r w:rsidRPr="009A1169">
        <w:rPr>
          <w:sz w:val="28"/>
        </w:rPr>
        <w:t xml:space="preserve">: </w:t>
      </w:r>
      <w:r w:rsidR="00381D15" w:rsidRPr="009A1169">
        <w:rPr>
          <w:sz w:val="28"/>
        </w:rPr>
        <w:t>Ребенку дают несколько предметов и предлагают</w:t>
      </w:r>
      <w:r w:rsidRPr="009A1169">
        <w:rPr>
          <w:sz w:val="28"/>
        </w:rPr>
        <w:t xml:space="preserve"> </w:t>
      </w:r>
      <w:r w:rsidR="00381D15" w:rsidRPr="009A1169">
        <w:rPr>
          <w:sz w:val="28"/>
        </w:rPr>
        <w:t>разложить</w:t>
      </w:r>
      <w:r w:rsidRPr="009A1169">
        <w:rPr>
          <w:sz w:val="28"/>
        </w:rPr>
        <w:t xml:space="preserve"> </w:t>
      </w:r>
      <w:r w:rsidR="00381D15" w:rsidRPr="009A1169">
        <w:rPr>
          <w:sz w:val="28"/>
        </w:rPr>
        <w:t>на</w:t>
      </w:r>
      <w:r w:rsidRPr="009A1169">
        <w:rPr>
          <w:sz w:val="28"/>
        </w:rPr>
        <w:t xml:space="preserve"> </w:t>
      </w:r>
      <w:r w:rsidR="00381D15" w:rsidRPr="009A1169">
        <w:rPr>
          <w:sz w:val="28"/>
        </w:rPr>
        <w:t>две</w:t>
      </w:r>
      <w:r w:rsidRPr="009A1169">
        <w:rPr>
          <w:sz w:val="28"/>
        </w:rPr>
        <w:t xml:space="preserve"> </w:t>
      </w:r>
      <w:r w:rsidR="00381D15" w:rsidRPr="009A1169">
        <w:rPr>
          <w:sz w:val="28"/>
        </w:rPr>
        <w:t>группы</w:t>
      </w:r>
      <w:r w:rsidRPr="009A1169">
        <w:rPr>
          <w:sz w:val="28"/>
        </w:rPr>
        <w:t xml:space="preserve"> </w:t>
      </w:r>
      <w:r w:rsidR="00381D15" w:rsidRPr="009A1169">
        <w:rPr>
          <w:sz w:val="28"/>
        </w:rPr>
        <w:t>по</w:t>
      </w:r>
    </w:p>
    <w:p w:rsidR="00381D15" w:rsidRPr="009A1169" w:rsidRDefault="009A1169" w:rsidP="009A1169">
      <w:pPr>
        <w:spacing w:after="0" w:line="360" w:lineRule="auto"/>
        <w:ind w:right="397"/>
        <w:rPr>
          <w:sz w:val="28"/>
        </w:rPr>
      </w:pPr>
      <w:r w:rsidRPr="009A1169">
        <w:rPr>
          <w:rFonts w:hint="eastAsia"/>
          <w:sz w:val="28"/>
        </w:rPr>
        <w:t>П</w:t>
      </w:r>
      <w:r w:rsidR="00381D15" w:rsidRPr="009A1169">
        <w:rPr>
          <w:sz w:val="28"/>
        </w:rPr>
        <w:t>ротивоположным</w:t>
      </w:r>
      <w:r w:rsidRPr="009A1169">
        <w:rPr>
          <w:sz w:val="28"/>
        </w:rPr>
        <w:t xml:space="preserve"> </w:t>
      </w:r>
      <w:r w:rsidR="00381D15" w:rsidRPr="009A1169">
        <w:rPr>
          <w:sz w:val="28"/>
        </w:rPr>
        <w:t>признакам, например, в одну группу – толстые (веревка, палка, свеча и т. п., а в другую –</w:t>
      </w:r>
      <w:r w:rsidRPr="009A1169">
        <w:rPr>
          <w:sz w:val="28"/>
        </w:rPr>
        <w:t xml:space="preserve"> </w:t>
      </w:r>
      <w:r w:rsidR="00381D15" w:rsidRPr="009A1169">
        <w:rPr>
          <w:sz w:val="28"/>
        </w:rPr>
        <w:t>тонкие (шнурок, карандаш, нитка и т. п.). Ребенок называет антонимические признаки</w:t>
      </w:r>
      <w:r>
        <w:rPr>
          <w:sz w:val="28"/>
        </w:rPr>
        <w:t xml:space="preserve"> </w:t>
      </w:r>
      <w:r w:rsidR="00381D15" w:rsidRPr="009A1169">
        <w:rPr>
          <w:sz w:val="28"/>
        </w:rPr>
        <w:t>вслух, может также изобразить их жестами</w:t>
      </w:r>
      <w:r w:rsidRPr="009A1169">
        <w:rPr>
          <w:sz w:val="28"/>
        </w:rPr>
        <w:t>.</w:t>
      </w:r>
    </w:p>
    <w:p w:rsidR="009A1169" w:rsidRPr="009A1169" w:rsidRDefault="009A1169" w:rsidP="009A1169">
      <w:pPr>
        <w:spacing w:after="0" w:line="360" w:lineRule="auto"/>
        <w:ind w:right="397"/>
        <w:rPr>
          <w:b/>
          <w:sz w:val="28"/>
        </w:rPr>
      </w:pPr>
      <w:r w:rsidRPr="009A1169">
        <w:rPr>
          <w:b/>
          <w:sz w:val="28"/>
        </w:rPr>
        <w:t>Многофункциональная игра «Ёжик»</w:t>
      </w:r>
    </w:p>
    <w:p w:rsidR="009A1169" w:rsidRPr="009A1169" w:rsidRDefault="009A1169" w:rsidP="009A1169">
      <w:pPr>
        <w:spacing w:after="0" w:line="360" w:lineRule="auto"/>
        <w:ind w:right="397"/>
        <w:rPr>
          <w:sz w:val="28"/>
        </w:rPr>
      </w:pPr>
      <w:r w:rsidRPr="009A1169">
        <w:rPr>
          <w:sz w:val="28"/>
        </w:rPr>
        <w:t>Цель: развитие мелкой моторики рук, активизация логического мышления.</w:t>
      </w:r>
    </w:p>
    <w:p w:rsidR="009A1169" w:rsidRPr="009A1169" w:rsidRDefault="009A1169" w:rsidP="009A1169">
      <w:pPr>
        <w:spacing w:after="0" w:line="360" w:lineRule="auto"/>
        <w:ind w:right="397"/>
        <w:rPr>
          <w:sz w:val="28"/>
        </w:rPr>
      </w:pPr>
      <w:r>
        <w:rPr>
          <w:sz w:val="28"/>
        </w:rPr>
        <w:t>Материал</w:t>
      </w:r>
      <w:r w:rsidRPr="009A1169">
        <w:rPr>
          <w:sz w:val="28"/>
        </w:rPr>
        <w:t>: ёжик из фетра с разными пуговицами, листья с петельками, дерево с яблоками и листьями, которые крепятся разными способами- крючками, пуговицами, кнопками; полянка с цветочками на липучках.</w:t>
      </w:r>
    </w:p>
    <w:p w:rsidR="009A1169" w:rsidRPr="009A1169" w:rsidRDefault="009A1169" w:rsidP="009A1169">
      <w:pPr>
        <w:spacing w:after="0" w:line="360" w:lineRule="auto"/>
        <w:ind w:right="397"/>
        <w:rPr>
          <w:sz w:val="28"/>
        </w:rPr>
      </w:pPr>
      <w:r w:rsidRPr="009A1169">
        <w:rPr>
          <w:sz w:val="28"/>
        </w:rPr>
        <w:t>Ход игры:</w:t>
      </w:r>
    </w:p>
    <w:p w:rsidR="009A1169" w:rsidRPr="009A1169" w:rsidRDefault="009A1169" w:rsidP="009A1169">
      <w:pPr>
        <w:spacing w:after="0" w:line="360" w:lineRule="auto"/>
        <w:ind w:right="397"/>
        <w:rPr>
          <w:sz w:val="28"/>
        </w:rPr>
      </w:pPr>
      <w:r w:rsidRPr="009A1169">
        <w:rPr>
          <w:sz w:val="28"/>
        </w:rPr>
        <w:t>1 Вариант:</w:t>
      </w:r>
    </w:p>
    <w:p w:rsidR="009A1169" w:rsidRPr="009A1169" w:rsidRDefault="009A1169" w:rsidP="009A1169">
      <w:pPr>
        <w:spacing w:after="0" w:line="360" w:lineRule="auto"/>
        <w:ind w:right="397"/>
        <w:rPr>
          <w:sz w:val="28"/>
        </w:rPr>
      </w:pPr>
      <w:r w:rsidRPr="009A1169">
        <w:rPr>
          <w:sz w:val="28"/>
        </w:rPr>
        <w:t>Педагог предлагает закрепить листья на ёжика, яблоки на дерево, цветочки на полянку.</w:t>
      </w:r>
    </w:p>
    <w:p w:rsidR="009A1169" w:rsidRPr="009A1169" w:rsidRDefault="009A1169" w:rsidP="009A1169">
      <w:pPr>
        <w:spacing w:after="0" w:line="360" w:lineRule="auto"/>
        <w:ind w:right="397"/>
        <w:rPr>
          <w:sz w:val="28"/>
        </w:rPr>
      </w:pPr>
      <w:r w:rsidRPr="009A1169">
        <w:rPr>
          <w:sz w:val="28"/>
        </w:rPr>
        <w:t>2 Вариант:</w:t>
      </w:r>
    </w:p>
    <w:p w:rsidR="009A1169" w:rsidRPr="009A1169" w:rsidRDefault="009A1169" w:rsidP="009A1169">
      <w:pPr>
        <w:spacing w:after="0" w:line="360" w:lineRule="auto"/>
        <w:ind w:right="397"/>
        <w:rPr>
          <w:sz w:val="28"/>
        </w:rPr>
      </w:pPr>
      <w:r w:rsidRPr="009A1169">
        <w:rPr>
          <w:sz w:val="28"/>
        </w:rPr>
        <w:t>Педагог предлагает закрепить определённое количество листьев, яблок и цветочков. Дети должны посчитать и закрепить правильно.</w:t>
      </w:r>
    </w:p>
    <w:p w:rsidR="009A1169" w:rsidRPr="009A1169" w:rsidRDefault="009A1169" w:rsidP="009A1169">
      <w:pPr>
        <w:spacing w:after="0" w:line="360" w:lineRule="auto"/>
        <w:ind w:right="397"/>
        <w:rPr>
          <w:sz w:val="28"/>
        </w:rPr>
      </w:pPr>
      <w:r w:rsidRPr="009A1169">
        <w:rPr>
          <w:sz w:val="28"/>
        </w:rPr>
        <w:lastRenderedPageBreak/>
        <w:t>3 Вариант:</w:t>
      </w:r>
    </w:p>
    <w:p w:rsidR="009A1169" w:rsidRDefault="009A1169" w:rsidP="009A1169">
      <w:pPr>
        <w:spacing w:after="0" w:line="360" w:lineRule="auto"/>
        <w:ind w:right="397"/>
        <w:rPr>
          <w:sz w:val="28"/>
        </w:rPr>
      </w:pPr>
      <w:r w:rsidRPr="009A1169">
        <w:rPr>
          <w:sz w:val="28"/>
        </w:rPr>
        <w:t>Пособие используется для решения арифметических задач.</w:t>
      </w:r>
    </w:p>
    <w:p w:rsidR="008B6F01" w:rsidRPr="008B6F01" w:rsidRDefault="008B6F01" w:rsidP="008B6F01">
      <w:pPr>
        <w:spacing w:after="0" w:line="360" w:lineRule="auto"/>
        <w:ind w:right="397"/>
        <w:rPr>
          <w:b/>
          <w:sz w:val="28"/>
        </w:rPr>
      </w:pPr>
      <w:r w:rsidRPr="008B6F01">
        <w:rPr>
          <w:b/>
          <w:sz w:val="28"/>
        </w:rPr>
        <w:t>Дидактическая игра «Подбери окошки к домику»</w:t>
      </w:r>
    </w:p>
    <w:p w:rsidR="008B6F01" w:rsidRPr="008B6F01" w:rsidRDefault="008B6F01" w:rsidP="008B6F01">
      <w:pPr>
        <w:spacing w:after="0" w:line="360" w:lineRule="auto"/>
        <w:ind w:right="397"/>
        <w:rPr>
          <w:sz w:val="28"/>
        </w:rPr>
      </w:pPr>
      <w:r w:rsidRPr="008B6F01">
        <w:rPr>
          <w:sz w:val="28"/>
        </w:rPr>
        <w:t>Цель: развитие мелкой моторики рук, активизация логического мышления.</w:t>
      </w:r>
    </w:p>
    <w:p w:rsidR="008B6F01" w:rsidRPr="008B6F01" w:rsidRDefault="008B6F01" w:rsidP="008B6F01">
      <w:pPr>
        <w:spacing w:after="0" w:line="360" w:lineRule="auto"/>
        <w:ind w:right="397"/>
        <w:rPr>
          <w:sz w:val="28"/>
        </w:rPr>
      </w:pPr>
      <w:r>
        <w:rPr>
          <w:sz w:val="28"/>
        </w:rPr>
        <w:t>Материал</w:t>
      </w:r>
      <w:r w:rsidRPr="008B6F01">
        <w:rPr>
          <w:sz w:val="28"/>
        </w:rPr>
        <w:t>: домики разного цвета с окошками из разных геометрических фигур, геометрические фигуры, соответствующие окошкам.</w:t>
      </w:r>
    </w:p>
    <w:p w:rsidR="008B6F01" w:rsidRPr="008B6F01" w:rsidRDefault="008B6F01" w:rsidP="008B6F01">
      <w:pPr>
        <w:spacing w:after="0" w:line="360" w:lineRule="auto"/>
        <w:ind w:right="397"/>
        <w:rPr>
          <w:sz w:val="28"/>
        </w:rPr>
      </w:pPr>
      <w:r w:rsidRPr="008B6F01">
        <w:rPr>
          <w:sz w:val="28"/>
        </w:rPr>
        <w:t>Ход игры:</w:t>
      </w:r>
    </w:p>
    <w:p w:rsidR="008B6F01" w:rsidRPr="008B6F01" w:rsidRDefault="008B6F01" w:rsidP="008B6F01">
      <w:pPr>
        <w:spacing w:after="0" w:line="360" w:lineRule="auto"/>
        <w:ind w:right="397"/>
        <w:rPr>
          <w:sz w:val="28"/>
        </w:rPr>
      </w:pPr>
      <w:r w:rsidRPr="008B6F01">
        <w:rPr>
          <w:sz w:val="28"/>
        </w:rPr>
        <w:t>Педагог говорит, что наступила ночь и надо закрыть окошки в домиках, для этого нужно подобрать геометрические фигуры, которые подойдут по цвету и форме и закроют окошки на ночь.</w:t>
      </w:r>
    </w:p>
    <w:p w:rsidR="008B6F01" w:rsidRPr="00587E30" w:rsidRDefault="008B6F01" w:rsidP="00587E30">
      <w:pPr>
        <w:spacing w:after="0" w:line="360" w:lineRule="auto"/>
        <w:ind w:right="397"/>
        <w:rPr>
          <w:sz w:val="28"/>
        </w:rPr>
      </w:pPr>
      <w:r w:rsidRPr="00587E30">
        <w:rPr>
          <w:sz w:val="28"/>
        </w:rPr>
        <w:t> </w:t>
      </w:r>
    </w:p>
    <w:p w:rsidR="00587E30" w:rsidRPr="00587E30" w:rsidRDefault="00587E30" w:rsidP="00587E30">
      <w:pPr>
        <w:spacing w:after="0" w:line="360" w:lineRule="auto"/>
        <w:ind w:right="397"/>
        <w:rPr>
          <w:b/>
          <w:sz w:val="28"/>
        </w:rPr>
      </w:pPr>
      <w:r w:rsidRPr="00587E30">
        <w:rPr>
          <w:b/>
          <w:sz w:val="28"/>
        </w:rPr>
        <w:t>Использованные источники</w:t>
      </w:r>
    </w:p>
    <w:p w:rsidR="00587E30" w:rsidRPr="00587E30" w:rsidRDefault="00587E30" w:rsidP="00587E30">
      <w:pPr>
        <w:spacing w:after="0" w:line="360" w:lineRule="auto"/>
        <w:ind w:right="397"/>
        <w:rPr>
          <w:sz w:val="28"/>
        </w:rPr>
      </w:pPr>
      <w:r w:rsidRPr="00587E30">
        <w:rPr>
          <w:sz w:val="28"/>
        </w:rPr>
        <w:t>1. Диагностика и коррекция задержки психического развития у детей под редакцией С.Г. Шевченко - Москва: АРКТИ, 2001.</w:t>
      </w:r>
    </w:p>
    <w:p w:rsidR="00587E30" w:rsidRPr="00587E30" w:rsidRDefault="00587E30" w:rsidP="00587E30">
      <w:pPr>
        <w:spacing w:after="0" w:line="360" w:lineRule="auto"/>
        <w:ind w:right="397"/>
        <w:rPr>
          <w:sz w:val="28"/>
        </w:rPr>
      </w:pPr>
      <w:r>
        <w:rPr>
          <w:sz w:val="28"/>
        </w:rPr>
        <w:t>2</w:t>
      </w:r>
      <w:r w:rsidRPr="00587E30">
        <w:rPr>
          <w:sz w:val="28"/>
        </w:rPr>
        <w:t xml:space="preserve">. </w:t>
      </w:r>
      <w:proofErr w:type="spellStart"/>
      <w:r w:rsidRPr="00587E30">
        <w:rPr>
          <w:sz w:val="28"/>
        </w:rPr>
        <w:t>Кряжева</w:t>
      </w:r>
      <w:proofErr w:type="spellEnd"/>
      <w:r w:rsidRPr="00587E30">
        <w:rPr>
          <w:sz w:val="28"/>
        </w:rPr>
        <w:t xml:space="preserve"> Н.Л. Развитие эмоционального мира детей - Ярославль, 1996</w:t>
      </w:r>
    </w:p>
    <w:p w:rsidR="00587E30" w:rsidRPr="00587E30" w:rsidRDefault="00587E30" w:rsidP="00587E30">
      <w:pPr>
        <w:spacing w:after="0" w:line="360" w:lineRule="auto"/>
        <w:ind w:right="397"/>
        <w:rPr>
          <w:sz w:val="28"/>
        </w:rPr>
      </w:pPr>
      <w:r>
        <w:rPr>
          <w:sz w:val="28"/>
        </w:rPr>
        <w:t>3</w:t>
      </w:r>
      <w:r w:rsidRPr="00587E30">
        <w:rPr>
          <w:sz w:val="28"/>
        </w:rPr>
        <w:t xml:space="preserve">. Медведева, Т.В. Координирование работы логопеда и воспитателя по формированию связной речи детей с третьим уровнем речевого развития// Дефектология – М.: Школа-Пресс 1- </w:t>
      </w:r>
      <w:proofErr w:type="gramStart"/>
      <w:r w:rsidRPr="00587E30">
        <w:rPr>
          <w:sz w:val="28"/>
        </w:rPr>
        <w:t>2002.№</w:t>
      </w:r>
      <w:proofErr w:type="gramEnd"/>
      <w:r w:rsidRPr="00587E30">
        <w:rPr>
          <w:sz w:val="28"/>
        </w:rPr>
        <w:t>3. – 96 с.</w:t>
      </w:r>
    </w:p>
    <w:p w:rsidR="00587E30" w:rsidRPr="00587E30" w:rsidRDefault="00587E30" w:rsidP="00587E30">
      <w:pPr>
        <w:spacing w:after="0" w:line="360" w:lineRule="auto"/>
        <w:ind w:right="397"/>
        <w:rPr>
          <w:sz w:val="28"/>
        </w:rPr>
      </w:pPr>
      <w:r>
        <w:rPr>
          <w:sz w:val="28"/>
        </w:rPr>
        <w:t>4</w:t>
      </w:r>
      <w:r w:rsidRPr="00587E30">
        <w:rPr>
          <w:sz w:val="28"/>
        </w:rPr>
        <w:t>. Харитонова Т.Н. Система коррекционно-развивающих заданий для современной с детьми// Логопед. Научно-методический журнал. – М.: «ТЦ СФЕРА» - 2009. № 2. – 128 с.</w:t>
      </w:r>
    </w:p>
    <w:p w:rsidR="009A1169" w:rsidRPr="00587E30" w:rsidRDefault="009A1169" w:rsidP="00587E30">
      <w:pPr>
        <w:spacing w:after="0" w:line="360" w:lineRule="auto"/>
        <w:ind w:right="397"/>
        <w:rPr>
          <w:sz w:val="28"/>
        </w:rPr>
      </w:pPr>
    </w:p>
    <w:p w:rsidR="009A1169" w:rsidRPr="00381D15" w:rsidRDefault="009A1169" w:rsidP="00381D15">
      <w:pPr>
        <w:shd w:val="clear" w:color="auto" w:fill="FFFFFF"/>
        <w:spacing w:after="0" w:line="240" w:lineRule="auto"/>
        <w:ind w:right="0" w:firstLine="0"/>
        <w:jc w:val="left"/>
        <w:rPr>
          <w:rFonts w:ascii="YS Text" w:hAnsi="YS Text"/>
          <w:color w:val="262633"/>
          <w:sz w:val="23"/>
          <w:szCs w:val="23"/>
        </w:rPr>
      </w:pPr>
    </w:p>
    <w:p w:rsidR="00381D15" w:rsidRPr="00381D15" w:rsidRDefault="00381D15" w:rsidP="00381D15">
      <w:pPr>
        <w:spacing w:after="0" w:line="360" w:lineRule="auto"/>
        <w:ind w:right="397"/>
        <w:rPr>
          <w:sz w:val="28"/>
        </w:rPr>
      </w:pPr>
    </w:p>
    <w:p w:rsidR="00381D15" w:rsidRPr="00381D15" w:rsidRDefault="00381D15" w:rsidP="00381D15">
      <w:pPr>
        <w:spacing w:after="0" w:line="360" w:lineRule="auto"/>
        <w:ind w:right="397"/>
        <w:rPr>
          <w:sz w:val="28"/>
        </w:rPr>
      </w:pPr>
    </w:p>
    <w:p w:rsidR="00381D15" w:rsidRPr="0081394E" w:rsidRDefault="00381D15" w:rsidP="0081394E">
      <w:pPr>
        <w:spacing w:after="0" w:line="360" w:lineRule="auto"/>
        <w:ind w:right="397"/>
        <w:rPr>
          <w:sz w:val="28"/>
        </w:rPr>
      </w:pPr>
    </w:p>
    <w:p w:rsidR="003251EF" w:rsidRDefault="003251EF" w:rsidP="0081394E">
      <w:pPr>
        <w:shd w:val="clear" w:color="auto" w:fill="FFFFFF"/>
        <w:spacing w:after="0" w:line="360" w:lineRule="auto"/>
        <w:ind w:right="0" w:firstLine="709"/>
      </w:pPr>
    </w:p>
    <w:sectPr w:rsidR="003251EF" w:rsidSect="009A1169">
      <w:pgSz w:w="11906" w:h="16838"/>
      <w:pgMar w:top="993" w:right="588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 ">
    <w:altName w:val="Times New Roman"/>
    <w:charset w:val="CC"/>
    <w:family w:val="auto"/>
    <w:pitch w:val="variable"/>
    <w:sig w:usb0="00000000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063BC"/>
    <w:multiLevelType w:val="hybridMultilevel"/>
    <w:tmpl w:val="AD4CDD3C"/>
    <w:lvl w:ilvl="0" w:tplc="45ECC4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D55E30"/>
    <w:multiLevelType w:val="hybridMultilevel"/>
    <w:tmpl w:val="A56CA290"/>
    <w:lvl w:ilvl="0" w:tplc="08EA6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4E"/>
    <w:rsid w:val="003251EF"/>
    <w:rsid w:val="00362594"/>
    <w:rsid w:val="00381D15"/>
    <w:rsid w:val="00587E30"/>
    <w:rsid w:val="0081394E"/>
    <w:rsid w:val="008B6F01"/>
    <w:rsid w:val="009A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B7D2"/>
  <w15:chartTrackingRefBased/>
  <w15:docId w15:val="{CCBB1AA7-316B-4862-A4A5-0AB9B166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94E"/>
    <w:pPr>
      <w:spacing w:after="14" w:line="268" w:lineRule="auto"/>
      <w:ind w:right="399"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9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1169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character" w:styleId="a5">
    <w:name w:val="Strong"/>
    <w:basedOn w:val="a0"/>
    <w:uiPriority w:val="22"/>
    <w:qFormat/>
    <w:rsid w:val="009A1169"/>
    <w:rPr>
      <w:b/>
      <w:bCs/>
    </w:rPr>
  </w:style>
  <w:style w:type="character" w:customStyle="1" w:styleId="css-96zuhp-word-diff">
    <w:name w:val="css-96zuhp-word-diff"/>
    <w:basedOn w:val="a0"/>
    <w:rsid w:val="008B6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2022-11-06T12:41:00Z</dcterms:created>
  <dcterms:modified xsi:type="dcterms:W3CDTF">2022-11-06T13:11:00Z</dcterms:modified>
</cp:coreProperties>
</file>