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2" w:rsidRPr="007B5123" w:rsidRDefault="006B3622" w:rsidP="006B36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23">
        <w:rPr>
          <w:rFonts w:ascii="Times New Roman" w:hAnsi="Times New Roman" w:cs="Times New Roman"/>
          <w:b/>
          <w:sz w:val="24"/>
          <w:szCs w:val="24"/>
        </w:rPr>
        <w:t>Направления работы по включению заданий олимпиадного характера на уроках русского языка в начальной школе.</w:t>
      </w:r>
    </w:p>
    <w:p w:rsidR="00237DAB" w:rsidRPr="007B5123" w:rsidRDefault="00237DAB" w:rsidP="00B405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123">
        <w:rPr>
          <w:rFonts w:ascii="Times New Roman" w:hAnsi="Times New Roman" w:cs="Times New Roman"/>
          <w:sz w:val="24"/>
          <w:szCs w:val="24"/>
        </w:rPr>
        <w:t>В настоящее время одним из направлений деятельности учителя выступает организация олимпиадного движения. Олимпиада как вид состязания известна с ещё незапамятных времён. Причём не только её спортивное направление, но «умственные состязания. Предметные олимпиады  – это состязание учащихся, в котором участники демонстрируют свои навыки и знания по определённым дисциплинам. Началом современного олимпиадного движения в России принято считать олимпиаду по математике в  1934 году, организованную Ленинградским университетом. Поскольку олимпиадные задания славятся своей оригинальностью и требуют креативности в решении, единственного способа их решения не существует. В современном образовательном пространстве существует большое количество направлений дополнительного образования, как очного формата, так и дистанционного, реализующих целенаправленную олимпиадную деятельность по предметам.</w:t>
      </w:r>
    </w:p>
    <w:p w:rsidR="00237DAB" w:rsidRPr="007B5123" w:rsidRDefault="00237DAB" w:rsidP="00B405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123">
        <w:rPr>
          <w:rFonts w:ascii="Times New Roman" w:hAnsi="Times New Roman" w:cs="Times New Roman"/>
          <w:sz w:val="24"/>
          <w:szCs w:val="24"/>
        </w:rPr>
        <w:t>Однако следует отметить, что интерес к познанию возникает у обучающихся в первую очередь на уроке. Урок – это то образовательное пространство, которое позволяет учителю и ученику осуществлять сотрудничество, это р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азвивающее пространство творческой и интеллектуальной самореализации ученика. 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Учитель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 сам 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нацеливается</w:t>
      </w:r>
      <w:r w:rsidRPr="007B5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на сотрудничество с учениками и 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умеет направлять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 учеников на сотрудничество с</w:t>
      </w:r>
      <w:r w:rsidRPr="007B5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учителем и одноклассниками, 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используя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 групповые формы работы, работу в парах, микрогруппах.  О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рганизация </w:t>
      </w:r>
      <w:r w:rsidR="00B4057E"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урока через 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 проблемны</w:t>
      </w:r>
      <w:r w:rsidR="00B4057E"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поисковые </w:t>
      </w:r>
      <w:r w:rsidR="00B4057E"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ситуации 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B512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активизирует</w:t>
      </w:r>
      <w:r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деятельность обучающихся; </w:t>
      </w:r>
      <w:r w:rsidR="00B4057E" w:rsidRPr="007B5123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выстраивание урока в системно-деятельностном контексте позволяет созданию такою ситуации, к</w:t>
      </w:r>
      <w:r w:rsidR="00B4057E" w:rsidRPr="007B5123">
        <w:rPr>
          <w:rFonts w:ascii="Times New Roman" w:hAnsi="Times New Roman" w:cs="Times New Roman"/>
          <w:sz w:val="24"/>
          <w:szCs w:val="24"/>
        </w:rPr>
        <w:t>огда ученику интересно учиться, познавать, творить, когда он ежедневно, ежечасно совершает для себя открытия. В связи с эти целесообразно вплетать работу по развитию олимпиадного движения в урок.</w:t>
      </w:r>
    </w:p>
    <w:p w:rsidR="00B4057E" w:rsidRPr="007B5123" w:rsidRDefault="00B4057E" w:rsidP="00CA6C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sectPr w:rsidR="00B4057E" w:rsidRPr="007B5123" w:rsidSect="00B4057E">
          <w:pgSz w:w="11906" w:h="16838"/>
          <w:pgMar w:top="1134" w:right="851" w:bottom="1134" w:left="1418" w:header="708" w:footer="708" w:gutter="0"/>
          <w:pgNumType w:start="3"/>
          <w:cols w:space="708"/>
          <w:docGrid w:linePitch="360"/>
        </w:sectPr>
      </w:pPr>
      <w:r w:rsidRPr="007B5123">
        <w:rPr>
          <w:rStyle w:val="a4"/>
          <w:i w:val="0"/>
        </w:rPr>
        <w:t>Важно помнить, что</w:t>
      </w:r>
      <w:r w:rsidR="00237DAB" w:rsidRPr="007B5123">
        <w:rPr>
          <w:rStyle w:val="a4"/>
          <w:i w:val="0"/>
        </w:rPr>
        <w:t xml:space="preserve"> участие в интеллектуальных соревнованиях помогает раскрыть возможности каждого ученика, выявить одаренных детей, стимулирует углубленное изучение предмета. </w:t>
      </w:r>
      <w:r w:rsidR="00237DAB" w:rsidRPr="007B5123">
        <w:t>Одной из важных целей участия в олимпиадах, интеллектуальных турнирах, конкурсах является развитие интереса ребят к изучаемым предметам. В классе</w:t>
      </w:r>
      <w:r w:rsidRPr="007B5123">
        <w:t xml:space="preserve"> необходимо </w:t>
      </w:r>
      <w:r w:rsidR="00237DAB" w:rsidRPr="007B5123">
        <w:t>ве</w:t>
      </w:r>
      <w:r w:rsidRPr="007B5123">
        <w:t>сти</w:t>
      </w:r>
      <w:r w:rsidR="00237DAB" w:rsidRPr="007B5123">
        <w:t xml:space="preserve"> работ</w:t>
      </w:r>
      <w:r w:rsidRPr="007B5123">
        <w:t>у</w:t>
      </w:r>
      <w:r w:rsidR="00237DAB" w:rsidRPr="007B5123">
        <w:t xml:space="preserve"> по созданию необходимых условий для развития способностей, интересов учеников. </w:t>
      </w:r>
      <w:r w:rsidRPr="007B5123">
        <w:t>Такой подход</w:t>
      </w:r>
      <w:r w:rsidR="00237DAB" w:rsidRPr="007B5123">
        <w:t xml:space="preserve"> позволяет получить высокие результаты в рамках работы не только с одаренными детьми, но и способствует раскрытию и развитию внутреннего потенциала каждого ученика класса.</w:t>
      </w:r>
      <w:r w:rsidR="00CA6CB2" w:rsidRPr="007B5123">
        <w:t xml:space="preserve"> </w:t>
      </w:r>
      <w:r w:rsidRPr="007B5123">
        <w:t>Рассмотрим включение заданий олимпиадного характера в тематическое планирование уроков русского языка</w:t>
      </w:r>
      <w:r w:rsidR="00CA6CB2" w:rsidRPr="007B5123">
        <w:t xml:space="preserve">, составленного на основе </w:t>
      </w:r>
      <w:r w:rsidR="00CA6CB2" w:rsidRPr="007B5123">
        <w:lastRenderedPageBreak/>
        <w:t xml:space="preserve">программы Л.Я.Желтовской, О.Б. Калининой «Русский язык», 2 класс, УМК «Планета знаний». </w:t>
      </w:r>
      <w:r w:rsidRPr="007B5123">
        <w:t xml:space="preserve"> </w:t>
      </w:r>
    </w:p>
    <w:p w:rsidR="00B4057E" w:rsidRPr="007B5123" w:rsidRDefault="00B4057E" w:rsidP="00B4057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B5123">
        <w:rPr>
          <w:rFonts w:ascii="Times New Roman" w:hAnsi="Times New Roman"/>
          <w:color w:val="auto"/>
          <w:sz w:val="24"/>
          <w:szCs w:val="24"/>
        </w:rPr>
        <w:t xml:space="preserve"> Тематическое планирование, 2 класс</w:t>
      </w:r>
    </w:p>
    <w:tbl>
      <w:tblPr>
        <w:tblW w:w="15843" w:type="dxa"/>
        <w:tblLayout w:type="fixed"/>
        <w:tblLook w:val="0000"/>
      </w:tblPr>
      <w:tblGrid>
        <w:gridCol w:w="675"/>
        <w:gridCol w:w="20"/>
        <w:gridCol w:w="2815"/>
        <w:gridCol w:w="1701"/>
        <w:gridCol w:w="3021"/>
        <w:gridCol w:w="3261"/>
        <w:gridCol w:w="2994"/>
        <w:gridCol w:w="1356"/>
      </w:tblGrid>
      <w:tr w:rsidR="00B4057E" w:rsidRPr="007B5123" w:rsidTr="00B4057E"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4057E" w:rsidRPr="007B5123" w:rsidTr="00B4057E"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и метапредметные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и речь 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(6 часов), включая урок из раздела «Речевое общение».</w:t>
            </w:r>
          </w:p>
        </w:tc>
      </w:tr>
      <w:tr w:rsidR="00B4057E" w:rsidRPr="007B5123" w:rsidTr="00B4057E">
        <w:trPr>
          <w:trHeight w:val="2647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Инструктаж по ОТ и ТБ. Для чего человеку дано слово.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Уч-к  «Русский язык», 1ч. 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2-7, р.т. № 1 стр. 3-4</w:t>
            </w:r>
          </w:p>
          <w:p w:rsidR="00B4057E" w:rsidRPr="007B5123" w:rsidRDefault="00B4057E" w:rsidP="00B4057E">
            <w:pPr>
              <w:pStyle w:val="ab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Познакомиться со структурой учебника, условными обозначениями.  Исследовать роль языка слов в жизни человека: возможность общаться, познавать мир.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Сравнивать способы общения человека  и животных.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язык, человек.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Воспринимать и понимать звучащую речь. Знать струк-туру построения учебника «Русский язык».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Правильно формулировать  устные ответы, работать со словарём.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*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этимологический словарь, многозначные слова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Положительное отношение к учёбе как интеллектуальному труду, готовность к сотрудничеству.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 формирования: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Чувства сопричастности к языку своего народа, чувства красоты и точности русского слова.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Ориентироваться в информации учебника. Осуществлять поиск необходимой информации для выполнения учебных заданий.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Ориентироваться в книге, используя материал фор-зацев, оглавления, справочного бюро. Осуществлять поиск информации. Используя справочные ма-териалы.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Коммуникативные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Слушать и вступать в диалог. С полнотой и точностью выражать свои мысли.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Работать в группах. Задавать вопросы, уточняя непонятное.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своё рабочее место. Понимать цель выполняемых действий.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 коллективном диалоге ставить конкретную учебную задачу. Оценивать правильность выполнения своих действий.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Наш родной язык - русский.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8-9, р.т. № 1 стр. 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Сопоставлять и сравнивать значения слов в пред-ложениях. Использовать памятку учебника (стр. 140) для списывания текста.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Родина, народ, Россия.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речевое высказы-вание.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Сравнивать распространён-ные и нераспространённые предложения.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пословицы и поговорки о Родине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Особенности русского языка. Язык певучий и богатый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стр.10-13, р.т. № 1 стр. 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Наблюдать за языком. Выделять его плавность, ритмичность, напевность, звукопись. Исследовать особенностей русской речи. Работать в парах, восстанавливая предложения.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рисовать.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Сравнивать записи, подбирать название к тексту. Оформлять предложения на письме.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Составлять текст из 3-4 предложений.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Слово. Предложение.  Текст.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14-15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Рассматривать язык и речь: речь как «жизнь» языка. Обобщить знания о слове, предложении, тексте как средствах языка.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лимон.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предложений в тексте, объяснять постановку знака в конце предложения.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Придумывать и задавать вопросы, работать со словарём, разыгрывать диалоги.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по уточнению лексического оттенка паронимов  вида невежа-невежда, бал – балл  и т.п.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 предметных результатов по теме: «Слово. Предложение. Текст». Списывание 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Списывать с печатного текста.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Списывать текст.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Проверять работу, находить и исправлять ошибки.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Списыва-ниетекста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№3-1).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Язык – средство об-щения.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Проводить анализ допущенных ошибок. Корректировать работу, работать над каллиграфией.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правила списывания и переноса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Называть слова, у которых существует один вариант переноса, слова, которые переносить  нельзя.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*устаревшие слова и их современное звучание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1 классе, включая уроки из раздела «Речевое общение» (25 часов).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Звуки речи,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16-17, р.т. № 1 стр. 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Различать звуки и буквы. Группировать звуки по их характеристике. Моделировать схемы слов. Соотносить количество звуков и букв в словах, устанавливать и объяснять причины расхождения. Преобразовывать звуковой образ слова в буквенный.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коньки.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Различать и характеризовать звуки русского языка.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место возможной орфографической ошибки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*транскрипция, преобразование транскрипции в слова 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Понимание ценности нравственных норм, закреплённых в языке народа, соотнесение этих норм с поступками людей.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Восприятие русского языка как основной  части культуры русского народа.</w:t>
            </w:r>
          </w:p>
          <w:p w:rsidR="00B4057E" w:rsidRPr="007B5123" w:rsidRDefault="00B4057E" w:rsidP="00B4057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небольших читаемых текстов.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B4057E" w:rsidRPr="007B5123" w:rsidRDefault="00B4057E" w:rsidP="00B4057E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Уметь слышать, точно реагировать на реплики.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коммуникативных задач.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конкретную учебную задачу.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само- и взаимопроверку работ, корректировать выполнение задания.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rPr>
          <w:trHeight w:val="3036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4057E" w:rsidRPr="007B5123" w:rsidRDefault="00B4057E" w:rsidP="00B4057E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Слоги. Ударение.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18-19, р.т. № 1 стр. 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слове. Наблюдать над свойствами русского ударения, вслушиваться в мелодику слова, правильно произносить слова. Наблюдатьнадсмысло-различительнойрольюударения в словах.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количество слогов в словах, ставить ударение.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Производить звуко-буквенный анализ слов любой сложности.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*слова- омографы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 Корректировать работу, работать над каллиграфией.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Уч. стр. 20-21, р.т. № 1 стр. 9-10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Осознавать роль создания письменности для развития общества. Определять положение заданной буквы в алфавите. Применять знание алфавита при работе со словарями, справочниками, каталогами. Читать тексты с историческими материалами: понимать и воспроизводить содержание с помощью вопросов.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алфавит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Анализировать свои ошибки. Знать русский алфавит: последовательность, название букв. Распределять и записывать слова по алфавиту.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коррекционную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Объяснять необходимость использования алфавита, приводить примеры.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 слова-синонимы (алфавит-азбука)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Практическая значимость русского алфавита.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22-25, р.т. № 1 стр. 10-11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алфавитный порядок.  Применять знания на практике.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Запомнить словарноеслово: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ягода.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Использовать знание последовательности букв в алфавите для упорядочения слов и поиска нужной информации.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Углубить представления  о  практической значимости знания алфавита.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rPr>
          <w:trHeight w:val="2687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Большая буква в именах собственных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26,-27 р.т. № 1 стр. 10-11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Осознавать условия выбора заглавной и строчной буквы в именах собственных и нарицательных. Знать и применять правило об именах собственных.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город, деревня.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Употреблять большую букву в именах собственных.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Высказываться об увиденном, описывать предметы, применяя правило написания заглавной буквы.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 названия жителей различных городов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Перенос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28-29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Сопоставлять слоговое строение слова и варианты переноса слов. Устанавливать основное правило переноса и варианты его применения при записи слов разной слоговой структуры.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Запомнитьсловарноеслово: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основное правило переноса слов по слогам и варианты (одна гласная, разделительные ъ, ь знаки, удвоенные согласные).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возможное место ошибки при переносе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*транскрипция слов с удвоенной согласной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Перенос слов с удвоенными согласными.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стр.30-31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Применять знание правил переноса слов на практике.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хоккей.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Диагностика предметных результатов  по теме: «Звуки речи, буквы».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 с целью устранения про-белов в знаниях.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center"/>
              <w:rPr>
                <w:b/>
                <w:i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№1 -1).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твёрдых и мягких согласных звуков.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B5123">
              <w:rPr>
                <w:rFonts w:ascii="Times New Roman" w:hAnsi="Times New Roman"/>
                <w:sz w:val="20"/>
              </w:rPr>
              <w:t>Уч. стр. 32-33, р.т. № 1 стр. 12-13</w:t>
            </w:r>
          </w:p>
          <w:p w:rsidR="00B4057E" w:rsidRPr="007B5123" w:rsidRDefault="00B4057E" w:rsidP="00B4057E">
            <w:pPr>
              <w:pStyle w:val="ab"/>
              <w:jc w:val="both"/>
            </w:pPr>
            <w:r w:rsidRPr="007B5123">
              <w:rPr>
                <w:rFonts w:ascii="Times New Roman" w:hAnsi="Times New Roman"/>
                <w:sz w:val="24"/>
              </w:rPr>
              <w:t>Систематизировать знания о звуках русского языка с помощью таблицы, на-ходить отсутствующие компоненты в таблице. Повторить способы обозначения твёрдых и мягких согласных.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на слух в словах твёрдые, мягкие согласные звуки. Подчёркивать их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Запомнить непарные по твёрдости, мягкости согласные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*слова-антонимы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Адекватное восприятие оценки собственной деятельности, данной одноклассниками, учителем.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Понимания богатства и разнообразия слов в русском языке, внимания к особенностям русской речи.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Строить звуковые и буквенные модели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Cs/>
                <w:sz w:val="24"/>
                <w:szCs w:val="24"/>
              </w:rPr>
              <w:t>Находить, сравнивать, классифицировать.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Быть терпимым к другим мнениям, учитывать их в совместной работе.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Вносить необходимые дополнения, исправления в свою работу. Находить и исправлять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Объяснять, какой способ  действий был использован для выполнения задания, как работали.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твёрдых и мягких согласных звуков Звуко-буквенный анализ слов.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34-35, р.т. № 1 стр. 13-14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способ обозначения мягкости с помощью ь знака. Выполнять звуко-буквенный анализ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Обозначать мягкость согласного на письме буквой 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 xml:space="preserve">  Находить и подчёркивать мягкие согласные 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Моделировать звуковое строение слова.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твёрдых и мягких согласных звуков. Мастерская слова.  Работа с деформированным текстом (составление текста из предложений).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36-37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Знать непарные всегда твёрдые, мягкие согласные. Повторить правило написания сочетаний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жи-ши, ча-ща, чу-щу.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Составлять текст из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Давать характеристику согласным звукам. Составлять текст из предложений, используя возможность обратиться за помощью к учителю.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Правильно писать слова с твёрдыми, мягкими  согласными, вставлять пропущенные буквы. Приводить свои примеры слов. Самостоятельно составить текст из предложений.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№2 -1).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Обозначение на письме твёрдых и мягких согласных звуков.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38-39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Повторить правило написания сочетаний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чк, чн, нщ, щн.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Объяснять правильность написания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Вставлять пропущенные буквы, объясняя свой выбор. Приводить свои примеры.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с загадками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твёрдых и мягких согласных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40-41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Выявлять условия выбора гласных после разных групп твёрдых и мягких согласных.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Называть и определять на слух мягкие, твёрдые согласные. Подчёркивать их в словах. Объяснять написания сочетаний.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Приводить свои примеры. Проводить самопроверку и взаимопроверку.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с ребусами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звонких и глухих согласных звуков. Способы проверки.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42-43, р.т. № 1 стр. 15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Повторить пары звонких и глухих согласных. Провести наблюдение над способностью  звонких звуков оглушаться  на конце слов и повторить приёмы проверки таких звуков.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Осознавать несоответствие между процессом оглушения и написания согласных на конце слов.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Работать с орфографическим словарем.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 слова-омофоны (луг –лук, пруд-прут и др.)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гласных звуков.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44-45, р.т. № 1 стр. 16-17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правило о безударных гласных, проверяемых ударением. Подбирать проверочные слова (знать способы подбора).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слабую позицию гласного в слове.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Подбирать свои примеры к орфограмме.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Обозначение на письме гласных звуков. Работа с орфографическим словарём.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46-47, р.т. № 1 стр. 18-19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Обращаться к словарям при записи слов с безударными гласными, не проверяемыми ударением.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хозяин.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Обучюащиеся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Знать словарные слова за 1 класс.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Определять проверяемая или непроверяемая  гласная в слове.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Диагностика предметных результатов по теме: «Гласные, согласные звуки».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 с целью устранения пробелов в знаниях.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center"/>
              <w:rPr>
                <w:b/>
                <w:i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№1 -2).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Слова-названия предметов, признаков,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B5123">
              <w:rPr>
                <w:rFonts w:ascii="Times New Roman" w:hAnsi="Times New Roman"/>
                <w:sz w:val="20"/>
              </w:rPr>
              <w:t>Уч. стр. 48-49, р.т. № 1 стр. 21-22</w:t>
            </w:r>
          </w:p>
          <w:p w:rsidR="00B4057E" w:rsidRPr="007B5123" w:rsidRDefault="00B4057E" w:rsidP="00B4057E">
            <w:pPr>
              <w:pStyle w:val="ab"/>
              <w:jc w:val="both"/>
            </w:pPr>
            <w:r w:rsidRPr="007B5123">
              <w:rPr>
                <w:rFonts w:ascii="Times New Roman" w:hAnsi="Times New Roman"/>
                <w:sz w:val="24"/>
              </w:rPr>
              <w:t>Повторить с помощью опорной таблицы ос-новные группы слов-названий предметов, их признаков, действий. Ввести синонимические глаголы: «называть», «обозначать». Учить использовать разные признаки при группировке слов (лексическое значение, общее значение).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Группировать слова по  их общим значениям.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Использовать осознанно употребление частей речи в предложении.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*слова-омонимы разных частей речи (печь, окуни и др.)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Положительной мотивации к решению различных коммуникативных задач.</w:t>
            </w:r>
          </w:p>
          <w:p w:rsidR="00B4057E" w:rsidRPr="007B5123" w:rsidRDefault="00B4057E" w:rsidP="00B4057E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Использовать простейшие таблицы и схемы для решения языковых задач.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Cs/>
                <w:sz w:val="24"/>
                <w:szCs w:val="24"/>
              </w:rPr>
              <w:t>Находить, сравнивать, классифицировать части речи.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решению, работая в паре, группе.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важность планирования работы.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12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Оценивать выполнение задания по критериям.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слов в пред-ложении и тексте. Мастерская слова. Работа с деформированным текстом (определение границ предложения)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50-51, р.т. № 1 стр. 23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Повторить признаки предложения. Упражнять в составлении предложений, в делении текста на предложения.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Различать набор слов, предложений и текст. Составлять предложения на основе набора слов. Делить текст на предложения.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«Чувствовать» языковые не-дочёты в речи.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№2 -2).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Работа слов в пред-ложении и тексте.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52-53, р.т. № 1 стр. 24-25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Устанавливать причину появления ошибок, выбирать нужные упражнения для тренинга. Оценивать успешность своей работы.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Применять знания о правописании при записи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*соотнесение лексического значения слов шарик-Шарик, роза – Роза и т.п.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слов в пред-ложении и тексте.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b/>
                <w:i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Слово. Предложение. Текст.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54-57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Обобщить и закрепить знания о правописании слов, предложений.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по уточнению лексического оттенка паронимов  вида невежа-невежда, бал – балл  и т.п.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 предметных результатов по теме: «Повторение». Прове-рочный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Cs w:val="21"/>
              </w:rPr>
            </w:pPr>
            <w:r w:rsidRPr="007B5123">
              <w:rPr>
                <w:rFonts w:ascii="Times New Roman" w:hAnsi="Times New Roman"/>
                <w:szCs w:val="21"/>
              </w:rPr>
              <w:t xml:space="preserve">Провероч-ный диктант с грам-матическим заданием 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№4- 1)</w:t>
            </w:r>
            <w:r w:rsidRPr="007B51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Звуки речи,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Проводить анализ допущенных ошибок. Корректировать работу, работать над каллиграфией.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анализировать 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Звуки речи, буквы.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Обобщить и закрепить знания о звуках речи и буквах.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*фонетический анализ слов с гласными, обозначающими два звука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rPr>
          <w:trHeight w:val="509"/>
        </w:trPr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</w:rPr>
              <w:t xml:space="preserve">Слово и его значение (16 часов), 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включая уроки из раздела «Речевое общение»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Правила общения. Причины непонимания людьми друг друга.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60-63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Анализировать ситуации, выявлять причины непонимания людьми информации при устном и письменном общении. Ознакомиться с некоторыми правилами общения.</w:t>
            </w:r>
          </w:p>
          <w:p w:rsidR="00B4057E" w:rsidRPr="007B5123" w:rsidRDefault="00B4057E" w:rsidP="00B4057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здравствуй, до свидания.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Выявлять причины ситуаций непонимания людьми друг друга при их устном и письменном общении.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мотив к более глубокому изучению русского языка и цели выполнения разнообразных упражнений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Положительной мотивации к решению различных коммуникативных задач.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Использовать простейшие таблицы и схемы для решения языковых задач.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Находить, сравнивать, классифицировать части речи.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решению, работая в паре, группе.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важность планирования работы.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Оценивать выполнение задания по критериям.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Конкретные и общие значения слов.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64-65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Уточнить представление о разнообразии значений слов, дифференциации конкретного и общего значения в слове. Познакомиться с термином «лексическое значение» слова. Познакомиться с толковым словарём В. И. Даля, С.И. Ожегова.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орех.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Осознавать наличие разных сторон значения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Уточнять значения слов в толковом словаре.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*устаревшие слова и их современное звучание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Лексическое значение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66-67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Исследовать лексическое значение слов и его особенности посредством анализа таблицы. Употреблять в речи антонимы, синонимы, омонимы.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Выбирать слова в соответствии с целью и адресатом высказывания.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степень понимания значения воспринимаемых слов, прилагать усилия к установлению значений непонятных слов.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 работа с антонимичными и синонимичными фразеологизмами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Лексическое значение слова. Синонимы, антонимы.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68-69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Углубить представление о пословицах как «лучших примерах живой мудрой народной речи» (по Далю). Упражняться в выявлении особенностей значения русского слова: многозначности, переносного значения.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Наводить справки о значениях слов в толковом словаре.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*Наблюдать  в речи употребление слов с переносным значением, синонимов, антонимов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Мастерская слова. Обучающее изложение по вопросам. «Журавли».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58-59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Письменно излагать содержание авторского текста по готовому плану-вопроснику, а также редактировать свой 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тему и особенности строения текста с помощью плана-вопросника.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Воспроизводить содержание чужой речи с опорой на подробный план-вопросник устно и письменно.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Обучающее изложение по вопросам.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Лексическое значение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spacing w:line="216" w:lineRule="auto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Проводить анализ допущенных ошибок. Корректировать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Упражняться в выявлении особенностей значения русского слова: многозначности, переносного значения.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анализировать 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Наводить справки о значениях слов в толковом словаре.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 *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Наблюдать  в речи употребление слов с переносным значением, синонимов, антонимов.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Контроль предметных результатов по итогам </w:t>
            </w:r>
            <w:r w:rsidRPr="007B5123">
              <w:rPr>
                <w:rFonts w:ascii="Times New Roman" w:hAnsi="Times New Roman"/>
                <w:b/>
                <w:sz w:val="24"/>
              </w:rPr>
              <w:t>1 четверти.</w:t>
            </w:r>
            <w:r w:rsidRPr="007B5123">
              <w:rPr>
                <w:rFonts w:ascii="Times New Roman" w:hAnsi="Times New Roman"/>
                <w:sz w:val="24"/>
              </w:rPr>
              <w:t xml:space="preserve"> Диктант с грамматическим зада-нием.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Лексическое значение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70-71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Проводить анализ допущенных ошибок. Корректировать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Упражняться в выявлении особенностей значения русского слова: многозначности, переносного значения.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Запомнить словарные слова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осина, ромашка.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Видеть и анализировать  свои ошибки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Наводить справки о значениях слов в толковом словаре.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Наблюдать  в речи употребление в речи слов с переносным значением, образные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с пословицами и поговорками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Группы слов с общим значением.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72-73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капуста.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Группировать слова как части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Выявлять общее и различное в частях речи.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Группы слов с общим значением. 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Ключевые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74-75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Упражняться в употреблении частей речи с разными лексическими значениями. Отгадывать и составлять тексты загадок.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Запомнить словарные слова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морковь, оранжевая.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 ключевые слова-признаки отгадки в тексте загадки.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Наблюдать в речи употребление слов с разным лексическим значением.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*работа по уточнению лексического оттенка паронимов  вида невежа-невежда, бал – балл  и т.п.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 Слово и его значение. 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Группы слов с общим значением.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Упражняться в употреблении частей речи с разными лексическими значениями.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Нормы речевого этикета. Вежливые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Проводить анализ допущенных ошибок. Корректировать работу, работать над каллиграфией.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Исследовать наличие в русском языке группы междометных слов с бытовым названием «вежливые слова».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Видеть и анализировать 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коррекционную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Грамотно строить речевое высказывание.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Применение норм речевого этикета в устной и письменной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76-77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Уточнить представление о группе междометных слов с бытовым названием «вежливые слова». Систематизировать знания о правилах этикета в ситуациях прощания, приветствия, просьбы, благодарности.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Запомнить словарные слова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спасибо, пожалуйста.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Использовать разные этикетные языковые формулы в соответствии с ситуацией.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Грамотно строить речевое высказывание.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*тавтология: наблюдение за речевыми ошибками при построении предложений, их корректировка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Слово и его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выполнять грамматические задания, направленные на формирование практических навыков работы со словом.</w:t>
            </w:r>
          </w:p>
          <w:p w:rsidR="00B4057E" w:rsidRPr="007B5123" w:rsidRDefault="00B4057E" w:rsidP="00B4057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 нужные слова в тексте, группе слов по вопросам. Приводить свои примеры. Правильно задавать вопросы к словам.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  <w:i/>
                <w:sz w:val="24"/>
              </w:rPr>
              <w:t>Контролировать и корректировать свою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Мастерская слова. Знакомство с приёмом «сравнение».  Коллективное составление текста «Облака» по опорным словам. 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78-79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Провести наблюдение над языком загадок и стихов, над разнообразием языковых средств.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Создавать собственные высказывания с использованием «сравнительных» языковых средств.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значимость проектной работы.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Мастерская слова. Знакомство с приёмом «сравнение».  Творческий проект «Облака». 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>Уч. стр. 78-79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Представлять сочинение, как творческий проект.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облака.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Оформлять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Дополнить сочинение  предложениями, правильно подбирая рифму.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</w:tr>
      <w:tr w:rsidR="00B4057E" w:rsidRPr="007B5123" w:rsidTr="00B4057E">
        <w:trPr>
          <w:trHeight w:val="560"/>
        </w:trPr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7B5123">
              <w:rPr>
                <w:rFonts w:ascii="Times New Roman" w:hAnsi="Times New Roman"/>
                <w:b/>
                <w:sz w:val="24"/>
              </w:rPr>
              <w:t>Слово и его строение(13 часов),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уроки из раздела «Речевое общение».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Корень слова. Однокоренные слова.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80-81, р.т. № 1 стр. 26-27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Повторить общие сведения о родственных словах, наличии в них общей смысловой части. Познакомиться с терминами «корень», «однокоренные  слова».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отец.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и выделять корень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Накапливать опыт по осознанию назначения каждой морфемы в слове.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*слова-синонимы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Интерес к русскому языку.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Понимания  богатства и разнообразия слов в русском языке.</w:t>
            </w: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 (составление слов).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поиск информации, используя справочные материалы.</w:t>
            </w: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Владеть диалоговой формой речи.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Следовать алгоритмам при выполнении работы.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Корректировать выполнение задания.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Корень слова. 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Однокоренные слова.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5123">
              <w:rPr>
                <w:rFonts w:ascii="Times New Roman" w:hAnsi="Times New Roman"/>
                <w:sz w:val="20"/>
                <w:szCs w:val="24"/>
              </w:rPr>
              <w:t>Уч. стр. 82-83, р.т. № 1 стр. 27-28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Определять однокоренные слова по двум признакам: общая часть, общность смысла. Упражняться в нахождении, группировке, образовании однокоренных слов.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Различать группы родственных слов</w:t>
            </w:r>
            <w:r w:rsidRPr="007B5123">
              <w:rPr>
                <w:rFonts w:ascii="Times New Roman" w:hAnsi="Times New Roman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Уточнять значения слов с помощью этимологического словаря.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*отличительные особенности однокоренных слов и слов-синонимов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Корень слова. 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Образование однокоренных слов.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84-85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различении однокоренных слов и слов-синонимов.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словарные слова: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Отечество, Отчизна, столица.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Находить родственные слова в тексте.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свои примеры родственных слов с объяснением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Суффиксы и приставки в слове.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86-87, р.т. № 1 стр. 28-29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Исследовать роль суффиксов в словах, их словообразовательную  роль.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Выделять суффиксы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 над оттенками значений, вносимых суффиксами.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Мастерская слова. Работа с деформированным текстом (составление текста из частей).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Повторить знания о тексте. Самостоятельно составлять текст из частей. Озаглавливать 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Составлять текст из частей.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Видеть в составленном тексте изученные орфограммы. Извлекать информацию из составленного текста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№2 -3).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Суффиксы и приставки в слове.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88-91, р.т. № 1 стр. 29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Исследовать роль приставок в словах, их словообразовательную  роль.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образовании однокоренных слов с помощью суффиксов и приставок.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Выделять приставки в словах.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 над оттенками значений, вносимых приставками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*игра «лишнее слово» на уточнение признаков однокоренных слов  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Окончание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92-93, р.т. № 1 стр. 30-31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Исследовать окончание как изменяемую часть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словарное слово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чеснок.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Находить и выделять окончания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Определять основу слова.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Окончание слова. Основа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94-95, р.т. № 1 стр. 32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наблюдение над значением окончания –указывать на части речи и их формы (число, падеж, лицо), над его ролью (связь слов в пред-ложении).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Отличать назначение окончания от роли других значимых частей в слове.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Определять основу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*отличительные особенности формы слова и однокоренных слов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Морфемный анализ слова.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96-97</w:t>
            </w:r>
          </w:p>
          <w:p w:rsidR="00B4057E" w:rsidRPr="007B5123" w:rsidRDefault="00B4057E" w:rsidP="00B4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B5123">
              <w:rPr>
                <w:rFonts w:ascii="Times New Roman" w:hAnsi="Times New Roman"/>
                <w:sz w:val="24"/>
                <w:szCs w:val="26"/>
              </w:rPr>
              <w:t>Различение однокоренных слов и синонимов, однокоренных слов и слов с омонимичными корнями.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Обобщить роль всех значимых частей слова. Анализировать слово с точки зрения его значащих частей: корня, суффикса, приставки, окончания.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Разбирать слова по составу в определённом порядке: окон-чание, основа, корень, приставка, суффикс.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*Подбирать слова к морфемным схемам.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Морфемный анализ слова. Схема слова.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96-97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Анализировать слово с точки зрения его значащих частей: корня, суффикса, приставки, окончания.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Выполнять морфемный анализ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Подбирать слова к морфемным схемам.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Диагностика предметных результатов по теме: «Части слова». 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Наметитькоррекционнуюработу.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№1 -4.)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Морфемный анализ слова с опорой на его модель.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Действовать в соответствии с этапами памятки морфемного разбора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 слова с опорой на модели.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Части слова. Морфемный анализ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самопроверке и самооценке своих умений, в практическом применении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Действовать в соответствии с этапами памятки морфемного разбора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Выявлять свои затруднения и находить способы выхода из них.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*игра «лишнее слово» на уточнение морфемной структуры слова 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7B5123">
              <w:rPr>
                <w:rFonts w:ascii="Times New Roman" w:hAnsi="Times New Roman"/>
                <w:b/>
                <w:sz w:val="24"/>
              </w:rPr>
              <w:t>Орфография (26часов),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уроки из раздела «Речевое общение».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Корневые орфограммы.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98-99, р.т. № 1 стр. 33-34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известные орфограммы в корне через новое понятие «орфограмма». Познакомиться с понятием  «сильная», «слабая» позиция звуков в словах.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Обнаруживать в звучащем слове «слабые звуки».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Продумывать алгоритм проверки орфограммы.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Осознание языка как средства общения людей.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Внимание к мелодичности звучания народной русской речи.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6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B5123">
              <w:rPr>
                <w:rFonts w:ascii="Times New Roman" w:hAnsi="Times New Roman"/>
                <w:sz w:val="24"/>
                <w:szCs w:val="26"/>
              </w:rPr>
              <w:t>Владеть общим способом проверки орфограмм в корне слова.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6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B5123">
              <w:rPr>
                <w:rFonts w:ascii="Times New Roman" w:hAnsi="Times New Roman"/>
                <w:sz w:val="24"/>
                <w:szCs w:val="26"/>
              </w:rPr>
              <w:t>Находить, сравнивать, классифицировать орфограммы в корне слова.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Учитывать мнение другого в совместной работе.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Соблюдать правила устного общения.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Вносить необходимые дополнения, исправления в свою работу, находить и исправлять орфографические ошибки.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учебных действий.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Корневые орфограммы. Орфографические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 100-101, р.т. № 1 стр. 35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Решать орфографические задачи с опорой на памятку. Упражняться в решении орфографических задач при записи слов на слух.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иней, серебро.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Синтезировать признаки условий наличия в слове орфограммы.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Действовать по алгоритму при решении орфографической задачи.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Безударные гласные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У. стр.102-103, р.т. № 1 стр.36-37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Формулировать общее правило проверки безударных гласных. Расширить представление о способах подбора проверочных слов: изменить форму слова, подбор родственного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словарные слова: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берег, железо.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Выбирать рациональный способ проверки безударных гласных в корне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Действовать по алгоритму при решении орфографической задачи.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пословицами и поговорками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Безударные гласные в корне слова. Работа с орфографическим словарём.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У. стр. 104-105,р.т. № 1 стр.37-38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Провести наблюдение над единообразием написания корней однокоренных слов. Упражняться в подборе проверочных слов.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проверяемое слово, подбирать проверочное слово.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ответ о написании слов в орфографическом и этимологическом словарях.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Безударные гласные в корне слова. Работа с этимологическим словарём.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106-107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графическом обозначении проверочного слова, в проверке слов с безударной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в корне однокоренными словами с гласной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рябина.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проверяемое слово, подбирать проверочное слово.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ответ о написании слов в орфографическом и этимологическом словарях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загадками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Мастерская слова. Обучающее изложение по вопросам. «Настоящие товарищи»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Письменно излагать содержание авторского текста по готовому плану-вопроснику, а также редактировать свой 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тему и особенности строения текста с помощью плана-вопросника.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Воспроизводить содержание чужой речи с опорой на подробный план-вопросник устно и письменно.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Обучающее изложение по вопросам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№5- 1)</w:t>
            </w:r>
            <w:r w:rsidRPr="007B51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Безударные гласные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108-111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Знать орфограммы: проверяемая безударная гласная, непроверяемая безударная гласная. Находить их  в словах. Упражняться в написании слов с безударной гласной в корне.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словарные слова: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природа, синица, снегирь.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Находить в словах орфограмму «безударная гласная в корне».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Дифференцировать применение правил при записи слов с другими орфограммами.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по фонетическому анализу слов с безударной гласной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 Контроль предметных результатов по теме: «Безударные гласные в корне слова». Проверочный диктант с грамматическим заданием.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Cs w:val="21"/>
              </w:rPr>
            </w:pPr>
            <w:r w:rsidRPr="007B5123">
              <w:rPr>
                <w:rFonts w:ascii="Times New Roman" w:hAnsi="Times New Roman"/>
                <w:szCs w:val="21"/>
              </w:rPr>
              <w:t xml:space="preserve">Провероч-ный диктант с грам-матическим заданием 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№4- 2)</w:t>
            </w:r>
            <w:r w:rsidRPr="007B51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Безударные гласные в корне слова.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  <w:p w:rsidR="00B4057E" w:rsidRPr="007B5123" w:rsidRDefault="00B4057E" w:rsidP="00B4057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Выявлять свои затруднения и находить способы выхода из них.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Безударные гласные в корне слова. Способы проверки.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написании слов с безударной гласной в корне, в применении полученных знаний.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Прогнозировать результат своей работы.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Выявлять свои затруднения и находить способы выхода из них.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фразеологизмами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Осознание языка как средства общения людей.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Внимания к мелодичности звучания народной русской речи.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Владеть общим способом проверки орфограмм в корне слова.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Находить, сравнивать, классифицировать орфограммы в корне слова.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Учитывать мнение другого в совместной работе.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Соблюдать правила устного общения.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Вносить необходимые дополнения, исправления в свою работу, находить и исправлять орфографические ошибки.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учебных действий.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5123">
              <w:rPr>
                <w:rFonts w:ascii="Times New Roman" w:hAnsi="Times New Roman"/>
                <w:sz w:val="21"/>
                <w:szCs w:val="21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Безударные гласные в корне слова.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Проводить анализ допущенных ошибок. Корректировать работу, работать над каллиграфией.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Контроль предметных результатов по итогам </w:t>
            </w:r>
            <w:r w:rsidRPr="007B5123">
              <w:rPr>
                <w:rFonts w:ascii="Times New Roman" w:hAnsi="Times New Roman"/>
                <w:b/>
                <w:sz w:val="24"/>
              </w:rPr>
              <w:t xml:space="preserve">2 четверти. </w:t>
            </w:r>
            <w:r w:rsidRPr="007B5123">
              <w:rPr>
                <w:rFonts w:ascii="Times New Roman" w:hAnsi="Times New Roman"/>
                <w:sz w:val="24"/>
              </w:rPr>
              <w:t>Диктант с грамматическим заданием.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Парные звонкие и глухие согласные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Корректировать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 xml:space="preserve">Уч. стр. 112-113, р.т. № 1 стр.39 </w:t>
            </w:r>
          </w:p>
          <w:p w:rsidR="00B4057E" w:rsidRPr="007B5123" w:rsidRDefault="00B4057E" w:rsidP="00B4057E">
            <w:pPr>
              <w:tabs>
                <w:tab w:val="left" w:pos="286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Выявить  оглушение в слабой позиции парных согласных в словах в конце и середине слова.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Ориентироваться в новых позициях проявления согласных орфограмм в корне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 Обосновывать наличие признаков орфограмм в слове.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*игра «лишнее слово» на анализ изученных орфограмм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Парные звонкие и глухие согласные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стр.114-115, р.т. № 2 стр.40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Знать способы проверки парных согласных: с помощью гласных, сонорных согласных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р, л, м.н.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Проверять слова с разными орфограммами.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календарь.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слабую позицию парных согласных. Подбирать проверочные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Дифференцировать корневые орфограммы.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Проверка уровня достижения планируемых результатов по итогам первого полугодия. Комплексная проверочная работа.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уровень сформированности орфографических  и пунктуационных навыков в рамках изученных тем.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Оценивать свою деятельность.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Комплексная проверочная работа по итогам полугодия.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Парные звонкие и глухие согласные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стр.116, р.т. № 5 стр.41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соотнесении проверяемых и проверочных слов, в графическом обосновании орфограммы и её проверке.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вокзал.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Владеть способом проверки слов с парными согласными.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Продумывать алгоритм проверки орфограммы.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ребусами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Парные звонкие и глухие согласные в корне слова.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Уч.стр.117, №3-4 стр.40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соотнесении проверяемых и проверочных слов, в графическом обосновании орфограммы и её проверке.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Владеть способом проверки слов с парными согласными.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Продумывать алгоритм проверки орфограммы.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Парные звонкие и глухие согласные в корне слова.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Непроизносимые согласные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стр.118-119, р.т. № 1 стр. 42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наличием в русском языке слов с непроизносимыми согласными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д, т, н, в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и др. на месте звукосочетаний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сн, зн, рц, нц, ств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Ориентироваться в новых позициях проявления согласных орфограмм в корне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Обосновывать наличие орфограммы в слове.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Непроизносимые согласные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Непроизносимые согласные в корне слова. Способы проверки слов.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У. стр.120-121, р.т. № 1 стр 43-44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Учиться переносить известные способы проверки согласных на случаи проверки непроизносимых согласных в корнях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праздник.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Владеть способом проверки слов с непроизносимыми согласными.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Обосновывать наличие орфограммы в слове.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*фонетический анализ слов с непроизносимой согласной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Корневые орфограммы.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стр.126-129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Учиться систематизировать материал о разных проверяемых орфограммах в корне слова. Упражняться  в использовании разных способов и приёмов проверки орфограмм.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Прогнозировать результат своей работы.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Выявлять свои затруднения и находить способы выхода из них.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Диагностика предметных результатов по теме: «Корневые орфограммы».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стр.130-133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№1 -5.)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Корневые орфограммы.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стр.127-129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  <w:p w:rsidR="00B4057E" w:rsidRPr="007B5123" w:rsidRDefault="00B4057E" w:rsidP="00B4057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поздравление, пожелание.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Корневые орфограммы. Мастерская слова. Работа с деформированным текстом (составление предложений из слов).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Повторить знания о тексте. Составлять текст из «рассыпавшихся» предложений.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Составлять текст из «рассыпавшихся» предложений.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Извлекать информацию из составленного текста.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№2 -4).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 Корневые орфограммы.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 xml:space="preserve">Обобщить полученные знания по теме: </w:t>
            </w:r>
            <w:r w:rsidRPr="007B5123">
              <w:rPr>
                <w:rFonts w:ascii="Times New Roman" w:hAnsi="Times New Roman"/>
                <w:sz w:val="24"/>
              </w:rPr>
              <w:t>«Корневые орфограммы».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Упражняться в практическом применении полученных знаний.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*на материале пословиц и поговорок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7B5123">
              <w:rPr>
                <w:rFonts w:ascii="Times New Roman" w:hAnsi="Times New Roman"/>
                <w:b/>
                <w:sz w:val="24"/>
              </w:rPr>
              <w:t>Синтаксис  и пунктуация  (9 часов),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уроки из раздела «Речевое общение».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Слово в предложении.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 w:right="-206"/>
              <w:rPr>
                <w:rFonts w:ascii="Times New Roman" w:hAnsi="Times New Roman"/>
                <w:b/>
                <w:i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Cs w:val="24"/>
              </w:rPr>
              <w:t>Уч-к  «Русский язык», часть 2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стр.4-5, р.т. № 2 стр. 3-4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Исследовать взаимосвязь языка и речи, процесс рождения речи через восприятие образного решения художником.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Обуча.щиеся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Осознавать взаимосвязь языка и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Обнаруживать главное в сообщении и структурных частях предложения.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*тавтология: наблюдение за речевыми ошибками при построении предложений, их корректировка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Адекватное восприятие оценки собственной деятельности.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Осознания того, что  предложение и текст -это средства для выражения мыслей и чувств.</w:t>
            </w: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небольших текстов.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 из частей (составление предложений).</w:t>
            </w: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Выражать свои мысли с полнотой и точностью, соответствующими возрасту.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Задавать вопросы, уточняя  непонятное в теме.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важность планирования работы.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Руководствоваться правилами при создании речевого высказывания.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Предложение.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6-7, р.т. № 2 стр. 5-6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Углубить понятие о структуре предложения: цепочка слов. Связь по смыслу и грамматически.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Давать определение предложения. Читать схемы и знаки препинания.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Обобщать признаки предложения.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Предложение.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Выделение главных членов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стр.8-9 р.т. № 2 стр. 7-8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Познакомиться с главными членами предложения (без терминов). Повторить функциональные (по цели высказывания) и другие признаки предложений.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Строить высказывание в объёме предложений.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Выделять главные члены предложения.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*выбор подходящих слов-омофонов (луг –лук, пруд-прут и др.) в предложение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Текст. Тема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стр.10-11 р.т. № 2 стр. 9-10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Углубить понятие о тексте: тема, логические части, высказывания. Понимать смысл содержания по заголовку, ключевым словам. Упражняться в озаглавливании текста, в восстановлении логичности, в составлении мини-выска-зываний по личным впечатлениям.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Подбирать заголовок к тексту, исходя из его темы. Учиться читать и адекватно воспринимать содержание познавательных и художественных текстов.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 над отбором фактов и языковых средства мастерами слова.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Текст. Содержание текста. Структура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стр.12-13 р.т. № 2 стр. 11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Учиться понимать информацию по заголовку, плану, ключевым словам, иллюстрациям, рисункам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стр.14-15 р.т. № 2 стр. 12-13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части текста. Учиться высказывать мнение по поводу пословиц о книге. Прививать интерес  к книге.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библиотека.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содержании и теме текста. Читать и понимать историко-познавательные тексты.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Формулировать мнения, сообщать впечатления о прочитанном. Осуществлять поиск книг по каталогам.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анаграммами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Текст. Содержание текста. Повествовательный 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стр.16-17 р.т. № 2 стр. 14-16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Углубить работу над темой повествовательного текста. Учиться читать и воспроизводить содержание прочитанного.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словарные слова: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каникулы, забавы.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Понимать тему, содержание текста. Добывать информацию из названия, оглавления.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Осуществлять систематизацию, поиск книг в домашней библиотеке.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Текст. Содержание текста. Дополнение текста словами, подходящими по смыслу.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Повторить знания о тексте. Дополнять текст словами, подходящими по смыслу.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Дополнять текст словами, подходящими по смыслу.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Извлекать информацию из составленного текста.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№2 -5).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Диагностика предметных результатов по теме: «Предложение и текст». </w:t>
            </w:r>
            <w:r w:rsidRPr="007B5123"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стр.18-19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№1 -6).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Предложение и текст.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стр.18-19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Cs w:val="24"/>
              </w:rPr>
              <w:t xml:space="preserve">Учиться анализировать текст, определять тему,  выделять смысловые части.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Добывать информацию из названия, оглавления.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Анализировать текст.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Формулировать мнения, сообщать впечатления о прочитанном.</w:t>
            </w:r>
          </w:p>
          <w:p w:rsidR="00B4057E" w:rsidRPr="007B5123" w:rsidRDefault="00B4057E" w:rsidP="00B4057E">
            <w:pPr>
              <w:snapToGrid w:val="0"/>
              <w:spacing w:after="0" w:line="19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фразеологизмами (замена фразеологического оборота в предложении его занчением)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</w:rPr>
              <w:t>Орфография (26 часа),</w:t>
            </w: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уроки из раздела «Речевое общение».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Проверяемые и непроверяемые орфограммы в корне слова.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стр.22-23, р.т. № 2 стр. 14-16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разные способы действий при записи слов: как слышу, по нормам, пишу, выбирая букву. Повторить правила пра-вописания корневых ор-фограмм.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ветер.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Сопоставлять и выбирать способ записи и проверки орфограмм.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Извлекать информацию из таблицы орфограмм.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Принятие ценности познавательной деятельности.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Положительной мотивации к решению различных коммуникативных задач.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Владеть общим способом проверки орфограмм.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Владеть способом проверки «труднопроверяемых» орфограмм.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Учитывать разные мнения. Стремиться к координации различных позиций при работе в паре, группе.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 доступном уровне планировать свои действия для реализации задач урока.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Корректировать выпол-нение задания.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Проверяемые и непроверяемые орфограммы в корне слова.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Этимологический анализ слова.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стр.24-25, р.т. № 2 стр. 17</w:t>
            </w: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 xml:space="preserve"> Уч. стр.26-27, р.т. № 2 стр.18-19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решении орфографических задач, в графическом обосновании орфограмм и проверочного слова. Совершенствовать навык правописания труднопроверяемых слов с помощью этимологического анализа.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месяц, февраль.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Графически обосновывать наличие орфограммы в слове и подбор проверочного слова. Разграничивать слова с проверяемыми и непроверяемыми орфограммами.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Использовать различные приёмы запоминания  правописания слов с непроверяемыми орфограммами. Выполнять этимологический анализ слова.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Проверяемые и непроверяемые орфограммы в корне слова. Иноязычные слова.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стр.28-29, р.т. № 2 стр.20-21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 в употреблении слов с изучаемыми орфограммами в предложениях и тексте.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агроном.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Решать орфографические задачи в соответствии с памяткой.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Извлекать и обобщать информацию из таблицы об иноязычных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синонимами (заимствованные  слова)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Слово. Предложение. Текст. 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Списывание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  <w:sz w:val="24"/>
              </w:rPr>
              <w:t>Списывать с печатного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Списывать текст.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Проверять работу, находить и исправлять ошибки.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Списыва-ние текста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Cs w:val="24"/>
              </w:rPr>
              <w:t>(Приложение №3-2).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 Написание слов  с удвоенными согласными.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Уч. стр.30-31, р.т.2 стр.16 упр.3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фактом наличия в словах  русского языка удвоенных согласных. Провести наблюдение над произношением, смыслоразличительной ролью двойных согласных, наличие двойных согласных на стыке корня и суффикса. 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шофёр, маршрут.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Видеть и анализировать свои ошибки.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Группировать слова по наличию в них двойных согласных.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орфограммой.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*транскрипция слов с удвоенной согласной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Написание слов  с удвоенными согласными. Иноязычные слова.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 xml:space="preserve">Уч. стр.32-33,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р.т.2 стр.16 упр.4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Понаблюдать над словами иноязычного происхождения. Упражняться в написании и употреблении слов с двойными согласными.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в тексте, обнаруживать на слух слова с орфограммами.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Обращаться к орфографическому словарю для уточнения правописания  слов.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Мастерская слова. Обучающее изложение по предложенному  плану.«Глоток молока».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Письменно излагать содержание авторского текста по готовому плану, а также редактировать свой 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тему и особенности строения текста с помощью плана.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Воспроизводить содержание чужой речи с опорой на план устно и письменно.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Обучающее изложение по вопросам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№5- 2)</w:t>
            </w:r>
            <w:r w:rsidRPr="007B51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Написание слов  с удвоенными согласными.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стр.34-39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написании слов с двойными согласными на темы: «Спорт», коллекции, телеграмма, учить составлять небольшие тексты на эти темы.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теннис, кросс, брасс.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 Знать отдельные слова с удвоенными согласными, образовывать и записывать слова с общим корнем.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 Составлять тексты.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Проверяемые и непроверяемые орфограммы в корне слова. Способы проверки.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 40,41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способах подбора проверочных слов и  умение пользоваться словарём. </w:t>
            </w:r>
            <w:r w:rsidRPr="007B5123">
              <w:rPr>
                <w:rFonts w:ascii="Times New Roman" w:hAnsi="Times New Roman"/>
                <w:sz w:val="24"/>
              </w:rPr>
              <w:t>Упражняться в написании и употреблении слов с двойными согласными.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i/>
                <w:sz w:val="24"/>
              </w:rPr>
              <w:t>аллея, антенна, иллюстрация.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  <w:r w:rsidRPr="007B5123">
              <w:rPr>
                <w:rFonts w:ascii="Times New Roman" w:hAnsi="Times New Roman"/>
                <w:i/>
                <w:sz w:val="24"/>
              </w:rPr>
              <w:t xml:space="preserve"> Выявлять свои затруднения и находить способы выхода из них.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Контроль предметных результатов по теме: «Проверяемые и непроверяемые орфограммы в корне слова». Провероч-ный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Cs w:val="21"/>
              </w:rPr>
            </w:pPr>
            <w:r w:rsidRPr="007B5123">
              <w:rPr>
                <w:rFonts w:ascii="Times New Roman" w:hAnsi="Times New Roman"/>
                <w:szCs w:val="21"/>
              </w:rPr>
              <w:t xml:space="preserve">Провероч-ный диктант с грам-матическим заданием 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№4- 3)</w:t>
            </w:r>
            <w:r w:rsidRPr="007B512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Работа над ошибками. Проверяемые и непроверяемые орфограммы в корне слова. </w:t>
            </w:r>
          </w:p>
          <w:p w:rsidR="00B4057E" w:rsidRPr="007B5123" w:rsidRDefault="00B4057E" w:rsidP="00B4057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Корректировать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стр.42-43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Видеть и анализировать свои ошибки.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Проверяемые и непроверяемые орфограммы в корне слова.</w:t>
            </w:r>
          </w:p>
          <w:p w:rsidR="00B4057E" w:rsidRPr="007B5123" w:rsidRDefault="00B4057E" w:rsidP="00B4057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Прогнозировать результат своей работы.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Выявлять свои затруднения и находить способы выхода из них.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Обозначение твёрдых и мягких согласных звуков.</w:t>
            </w:r>
          </w:p>
          <w:p w:rsidR="00B4057E" w:rsidRPr="007B5123" w:rsidRDefault="00B4057E" w:rsidP="00B4057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стр.44-45, р. т. № 2 стр. 22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способы обозначения мягкости согласных: с помощью ь знака, гласных. Учиться производить звуковую запись слов.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нормативном произнесении слов с е: музей, крем, рейс (мягкий согласный), антенна, пюре, шоссе, тест (твёрдый согласный).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Выделять новые случаи обозначения твёрдых и мягких согласных звуков в середине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Устанавливать причины «неподчинения» ряда фактов написания общему принципу обозначения звуков на письме.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Положительное отношение к учёбе как интеллектуальному труду.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Понимания богатства и разнообразия слов в русском языке.</w:t>
            </w: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Находить, сравнивать, классифицировать единицы языка (звуки, буквы).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Уметь слышать. Точно реагировать на реплики.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Соблюдать правила уст-ного общения.</w:t>
            </w: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Выполнять учебные действия, руководствуясь изученными правилами и в соответствии с выбранным алгоритмом.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Намечать действия при работе в паре, группе.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Обозначение твёрдых и мягких согласных звуков. Слова-исключения.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1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стр.46-47, , р. т. № 2 стр. 23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над фактами письма, когда после непарных твёрдых шипящих и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употребляются гласные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и, е. ё, ю. я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и наоборот. Повторить написание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жи-ши.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цирк, циркуль, аттракцион.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Писать слова с шипящими твёрдыми согласными.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свои примеры, объяснять их правописание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*фонетический анализ слов-исключений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Обозначение твёрдых и мягких согласных звуков. Перенос слов с ь знаком.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стр.50,,р. т. № 1 стр. 25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употребление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 знака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в конце и середине слова. Перенос слов с ь знаком.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овощи,  молочный, январь.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Писать и переносить слова с ь знаком.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Дифференцировать варианты применения правил при решении орфографических задач.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*роль мягкого знака в изменении лексического значения слов (уголки-угольки, мел-мель и т.п.)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Обозначение твёрдых и мягких согласных звуков.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Мягкий ь знак после </w:t>
            </w:r>
            <w:r w:rsidRPr="007B5123">
              <w:rPr>
                <w:rFonts w:ascii="Times New Roman" w:hAnsi="Times New Roman"/>
                <w:b/>
                <w:sz w:val="24"/>
              </w:rPr>
              <w:t>л.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стр.51,,р. т. № 2,3 стр. 25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Упражнение в употреблении слов с ь знаком в конце и середине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стр.52-53,  р. т. № 4,5 стр. 26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использовании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 знака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после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(перед твёрдыми и перед мягкими согласными).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Писать слова с ь знаком.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Дифференцировать варианты применения правил при решении орфографических задач.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*фонетический анализ слов с мягким знаком - показателем мягкости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Разделительный мягкий знак.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стр.54-55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Познакомиться с ситуациями употребления в словах разделительного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знака.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словарное слово: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компьютер.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Различать функции ь знака при записи слов и группировать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примеры, объяснять правописание.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Разделительный мягкий знак перед гласной </w:t>
            </w:r>
            <w:r w:rsidRPr="007B5123">
              <w:rPr>
                <w:rFonts w:ascii="Times New Roman" w:hAnsi="Times New Roman"/>
                <w:b/>
                <w:sz w:val="24"/>
              </w:rPr>
              <w:t>и</w:t>
            </w:r>
            <w:r w:rsidRPr="007B51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стр.56-57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употреблении разделительного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знака перед и, в притяжательных прилагательных  (чьи?), в отчествах.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соловьи,  обезьяна.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Обобщать сведения о ролях употребления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знака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свои примеры. Объяснять их правописание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*фонетический анализ слов с разделительным мягким знаком 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Контроль предметных результатов по итогам </w:t>
            </w:r>
            <w:r w:rsidRPr="007B5123">
              <w:rPr>
                <w:rFonts w:ascii="Times New Roman" w:hAnsi="Times New Roman"/>
                <w:b/>
                <w:sz w:val="24"/>
              </w:rPr>
              <w:t>3 четверти.</w:t>
            </w:r>
            <w:r w:rsidRPr="007B5123">
              <w:rPr>
                <w:rFonts w:ascii="Times New Roman" w:hAnsi="Times New Roman"/>
                <w:sz w:val="24"/>
              </w:rPr>
              <w:t xml:space="preserve"> Диктант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Работа над ошибками. Разделительный мягкий знак.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Корректировать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стр.58-59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наблюдение над употреблением разделительного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знака перед о в словах французского происхождения: почтальон, павильон.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 Обобщать сведения о ролях употребления ь знака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Планировать коррекционную работу. Приводить свои примеры. Объяснять их правописание.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Употребление мягкого знака в словах.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стр.60-61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выборе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знака при записи слов в разных целях: обозначение мягкости согласных, для разделения букв.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Обобщать сведения о ролях употребления ь знака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свои примеры, объяснять их правописание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*игра «лишнее слово» на определение роли мягкого знака в словах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Употребление мягкого знака в словах. Работа по алгоритму.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Уч. стр.62-63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написании и употреблении слов с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знаком, применять алгоритм звуко-буквенного разбора слов.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Проводить звуко-буквенный анализ слова.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по алгоритму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Орфография. Проверяемые и непроверяемые орфограммы в корне слова.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 xml:space="preserve"> Уч. стр.68-69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Обобщить сведения о роли ь знака в словах.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Видеть роль </w:t>
            </w: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 знака в словах.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Использовать упражнения проверочного характера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Орфография. Роль мягкого знака в словах.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стр.64-65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Обобщить способы обозначения гласных и согласных звуков буквами, сведения о роле ь знака в словах.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Классифицировать корневые орфограммы.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*игра «лишнее слово» на классификацию орфограмм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Орфография.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Виды корневых орфограмм.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стр.70-71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Упражняться в классификации корневыхорфограмм, решении орфографических задач.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Орфография. Корневые орфограммы.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стр.66-67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орфограммами.</w:t>
            </w:r>
          </w:p>
          <w:p w:rsidR="00B4057E" w:rsidRPr="007B5123" w:rsidRDefault="00B4057E" w:rsidP="00B4057E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анаграммами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Слово как часть речи (24 часов), включая уроки из раздела «Речевое общение».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Общие значения частей речи.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стр.74-77, р.т. № 2, стр. 27-28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Познакомиться с частями речи как языковой моделью реального мира;  алгоритмом распознавания (общее значение, вопрос) частей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Распознавать части речи по их отличительным признакам.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«Читать» и преобразовывать схемы предложений в высказывания.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Интерес к русскому языку как к родному.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Понимания того, что изменение в культуре народа находят своё отражение в языке.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Находить, сравнивать, группировать части речи.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Свободно ориентироваться в книге.</w:t>
            </w: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мнение, позицию.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Соблюдать нормы речевого этикета.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Следовать алгоритмам при выполнении инструкций.</w:t>
            </w:r>
          </w:p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Осуществлять само- и взаимопроверку.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Общие значения частей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стр.78-79, р. т. № 2 стр.29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Анализировать языковой материал, обобщать и классифицировать, задавать вопросы.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Классифицировать части речи по признакам.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Приводить свои примеры, правильно употреблять в предложении.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стр.80-81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Знать определение существительного. Упражняться в определении имён существительных среди других частей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словарное слово: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конфета.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грамматические  признаки имени существительного.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Систематизировать признаки имени существительного как части речи.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 Общее понятие.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стр.82-83, р.т. № 2, стр. 30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Углубить представление об одушевлённых и неодушевлённых именах существительных (вопросы, термины).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имена существительные по соотнесённости к одушевлённым и неодушевлённым.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 над вариантами значений существительных каждой группы.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существительные, собственные и нарицательные.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стр.86-87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Наблюдать над одушевлёнными именами существительными: названиями людей, животных.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Запомнить словарные слова: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посуда, одежда, инструменты.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Различать суть понятий «одушевлённость, неодушевлённость».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 имена существительные по признаку одушевлённости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*устаревшие слова имена существительные и их лексическое значение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Собственные имена существительные. Мастерская слова. Дополнение текста именами собст-венными.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стр.88-89, р.т. № 2, стр. 31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правило употребления большой буквы  в кличках животных, именах, отчествах, фамилиях  людей. Познакомиться с именами собственными -наименованиями единичных предметов (лиц).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Дополнять текст именами собственными.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Различать суть понятий «собственное, нарицательное».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Анализировать языковой материал и применять свои знания на практике.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№2 -7).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Собственные имена существительные.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90-93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Исследовать связь наличия имён, отчеств, фамилий с историей развития наименований русского человека. Учиться подписывать  конверты.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Выделять в речи и записывать имена, фамилии, отчества людей.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Переносить общее правило употребления большой буквы в собственных существительных на написание названий книг, газет и пр.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Диагностика предметных результатов  по теме «Имя существительное».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№1-7).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стр.94-95, р.т. № 2, стр. 32-33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известные признаки имён прилагательных (общее значение, вопросы). Наблюдать над разнообразными значениями имён прилагательных.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Запомнить словарное слово: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благодарность.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Знать определение имени прилагательного.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прилагательные в тексте.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 96-97, р. т. № 2 стр. 34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Учиться использованию прилагательных для характеристики человека (персонажа). Совершенствовать знания об имени прилагательном.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грамматические признаки прилагательного.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 над вариантами значений прилагательных.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антонимами синонимами именами прилагательными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Имя прилагательное. Полная и краткая форма.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стр.98-99, р. т. № 2 стр. 35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наблюдение над употреблением в речи полных и кратких форм имён прилагательных, сопоставление вопросов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какой? каков? 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правильном написании окончаний имён прила-гательных.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признаки имени прилагательного как части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Употреблять прилагательные в речи в полной и краткой форме.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стр.100-101, р. т. № 2 стр. 36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признаки отличия глаголов от других частей речи. Вычленять глаголы в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Знать определение глагола.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глаголы в тексте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Мастерская слова. Работа с деформированным текстом (составление текста из предложений).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комплексного применения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стр.102-103, р. т. № 2 стр. 37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Обратить внимание на важность глаголов в речи (динамизм, информационность) посредством анализа художественных текстов. Использовать глаголы в переносном значении. Наблюдать над функционированием глаголов в текстах в формах разных времён, наклонений (без терминов).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Составлять текст из предложений.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Определять грамматические признаки глагола. Систематизировать признаки глагола в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Видеть в составленном тексте глаголы. Извлекать информацию из составленного текста.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 №2 -8).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Диагностика предметных результатов по теме «Части речи». 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№1-8).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Проверка уровня достижения планируемых результатов по итогам года. Комплексная  работа.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уровень сформированности орфографических  и пунктуационных навыков в рамках изученных тем.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Оценивать свою деятельность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Комплексная проверочная работа по итогам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 xml:space="preserve"> года.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Изменение частей речи по числам.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Корректировать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стр.104-105, р. т. № 2 стр. 38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Наблюдать над формами изменения по числам имён существительных. Упражняться в узнавании формы единственного и множественного числа существительных, употреблённых в форме косвенных падежей.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Наблюдать над формами изменения частей речи по числам.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Планировать коррекционную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Делать вывод об общности данной формы у известных частей речи.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*имена существительные употребляемые только во множественном числе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Изменение частей речи по числам.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стр.106-107, р. т. № 2 стр. 39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Наблюдать над изменением по числам имён прилагательных и глаголов (в форме прошедшего времени), вариативностью окончаний форм множественного числа (ы-и, а-я). Установить зависимость изменения от имени существительного (признак предмета, действие предмета).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Изменять части речи по числам.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Соблюдать нормы орфоэпии при использовании в речи названия профессий во множественном числе.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*имена существительные употребляемые только в единственном числе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Служебные части речи. Предлоги. Союзы.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стр.108-109, р. т. № 2 стр. 40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Углубить представление о словах-связках как служебных частях речи. Наблюдать над смысловыми оттенками предлогов и союзов. Упражняться в выборе предлогов, составлении предложений и текстов по рисункам с указанием пространственных отношений между предметами (лицами).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в предложении роль слов-связок. Составлять предложения с использование слов-связок.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Осознавать способность слов-связок выражать оттенки значений.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 предметных результатов по итогам года. Диктант с грам-матическим заданием.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Самостоятельно писать текст под диктовку, выполнять грамматическое задание.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над ошибками. Работа частей речи в предложении.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изучения нового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допущенных ошибок. Корректировать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стр.110-111, р. т. № 2 стр. 41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Провести наблюдение за «работой» в синтаксических единицах частей речи на основе анализа текстов по теме «Победа».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Составлять связный текст и оформлять его на письме.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Планировать коррекционную работу.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*Редактировать текст.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Выделять речевые ошибки.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Работа частей речи в предложении.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Части речи.  Группировка слов по однотипным орфограммам.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стр.114-115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ребусами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Части речи.  Группировка слов по однотипным орфограммам.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стр.116-117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Упражняться в практическом применении полученных знаний.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Группировать слова по однотипным орфограммам. Подбирать способы проверки.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в тексте, обнаруживать на слух слова с орфограммами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Части речи.  Группировка слов по однотипным орфограммам.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закрепления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Упражняться в практическом применении полученных знаний. Корректировать работу.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изученные правила.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Осознавать суть орфографического действия.</w:t>
            </w:r>
          </w:p>
          <w:p w:rsidR="00B4057E" w:rsidRPr="007B5123" w:rsidRDefault="00B4057E" w:rsidP="00B4057E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*игра «лишнее слово» по группировке слов по однотипным орфограммам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15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sz w:val="24"/>
                <w:szCs w:val="24"/>
              </w:rPr>
              <w:t>Язык и речь. Повторение пройденного за 2 класс (8часов).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Диагностика предметных результатов по курсу «Русский язык». Диагностическая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контроля, оценки и коррекции знаний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Определить уровень усвоения материала, уровень сформированности учебной мотивации. Наметить коррекционную работу.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Видеть и анализировать свои ошибки.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i/>
                <w:sz w:val="24"/>
                <w:szCs w:val="24"/>
              </w:rPr>
              <w:t>Планировать коррекционную работу.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Личностные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Будет сформировано: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Понимание ценности нравственных норм, закреплённых в языке народа, для жизни и здоровья человека, умение соотносить эти нормы с собственными поступками и поступками окружающих людей.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для формирования: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Внимания к особенностям народной речи, познавательного интереса к языку.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небольших читаемых текстов.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ориентировочным основам.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Коммуникативные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Понимать тему высказывания по содержанию, заголовку.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Задавать вопросы, уточняя непонятное в тексте.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конкретную учебную задачу.</w:t>
            </w:r>
          </w:p>
          <w:p w:rsidR="00B4057E" w:rsidRPr="007B5123" w:rsidRDefault="00B4057E" w:rsidP="00B4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57E" w:rsidRPr="007B5123" w:rsidRDefault="00B4057E" w:rsidP="00B405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Оценивать выполнение задания по определённым критериям.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Диагностическая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</w:rPr>
            </w:pPr>
            <w:r w:rsidRPr="007B5123">
              <w:rPr>
                <w:rFonts w:ascii="Times New Roman" w:hAnsi="Times New Roman"/>
              </w:rPr>
              <w:t>работа</w:t>
            </w:r>
          </w:p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i/>
              </w:rPr>
              <w:t>(Приложение №1-10).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Средства языка 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стр.118-119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Обобщать и систематизировать изученные языковые явления.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«Читать» дидактический рисунок о роли языка и речи</w:t>
            </w: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Слово. Значение, стро-ение, правописание.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стр.120-121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Наблюдать над особенностями высказывания типа рассуждения.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 полученные знания.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по уточнению лексического значения устаревших и заимствованных слов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149.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 xml:space="preserve">Слово. Строение, правописание.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стр.122-123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Повторить и проверить уровень сформированности умения решать орфографические задачи.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Предложение.  Текст.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0"/>
                <w:szCs w:val="24"/>
              </w:rPr>
              <w:t>Уч. стр.126-127, р. т. № 2 стр. 43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Совершенствовать знания о частях речи. 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Работать с текстом о красноярских «Столбах».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при работе с текстом познавательного характера. Оформлять на письме предложения в зависимости от интонации и цели высказывания, записывать связные тексты.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Записывать связные тексты. Применять изученные правила.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</w:tr>
      <w:tr w:rsidR="00B4057E" w:rsidRPr="007B5123" w:rsidTr="00B4057E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Фонетический разбор слова. Проверяемые и непроверяемые орфограммы в корне слова.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7B5123">
              <w:rPr>
                <w:rFonts w:ascii="Times New Roman" w:hAnsi="Times New Roman"/>
                <w:sz w:val="24"/>
              </w:rPr>
              <w:t>урок обобщения и систематизации</w:t>
            </w:r>
          </w:p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</w:rPr>
              <w:t>знаний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B5123">
              <w:rPr>
                <w:rFonts w:ascii="Times New Roman" w:hAnsi="Times New Roman"/>
                <w:bCs/>
                <w:szCs w:val="24"/>
              </w:rPr>
              <w:t>Уч. стр.130-131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Обобщать и систематизировать изученные языковые явления.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Обобщать и систематизировать изученные языковые явления.</w:t>
            </w:r>
          </w:p>
          <w:p w:rsidR="00B4057E" w:rsidRPr="007B5123" w:rsidRDefault="00B4057E" w:rsidP="00B405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Получат возможность научиться: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 полученные знания.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*работа с пословицами и поговорками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123">
              <w:rPr>
                <w:rFonts w:ascii="Times New Roman" w:hAnsi="Times New Roman"/>
                <w:bCs/>
                <w:sz w:val="24"/>
                <w:szCs w:val="24"/>
              </w:rPr>
              <w:t>Словарный диктант.</w:t>
            </w:r>
          </w:p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Морфемный анализ слова. Проверяемые и непроверяемые орфограммы в корне слова.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4057E" w:rsidRPr="007B5123" w:rsidTr="00B40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Проверяемые и непроверяемые орфограммы в корне слова.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E" w:rsidRPr="007B5123" w:rsidRDefault="00B4057E" w:rsidP="00B405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B512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B4057E" w:rsidRPr="007B5123" w:rsidRDefault="00B4057E" w:rsidP="00B4057E">
      <w:pPr>
        <w:rPr>
          <w:rFonts w:ascii="Times New Roman" w:hAnsi="Times New Roman"/>
          <w:sz w:val="32"/>
        </w:rPr>
      </w:pPr>
    </w:p>
    <w:p w:rsidR="00B4057E" w:rsidRPr="007B5123" w:rsidRDefault="00B4057E" w:rsidP="00B4057E">
      <w:pPr>
        <w:pStyle w:val="21"/>
        <w:ind w:left="0"/>
        <w:jc w:val="center"/>
        <w:rPr>
          <w:b/>
          <w:bCs/>
          <w:sz w:val="28"/>
          <w:szCs w:val="28"/>
        </w:rPr>
      </w:pPr>
    </w:p>
    <w:p w:rsidR="00B4057E" w:rsidRPr="007B5123" w:rsidRDefault="00B4057E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CA6CB2" w:rsidRPr="007B5123" w:rsidRDefault="00CA6CB2" w:rsidP="00B4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sectPr w:rsidR="00CA6CB2" w:rsidRPr="007B5123" w:rsidSect="00B405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CB2" w:rsidRPr="007B5123" w:rsidRDefault="00CA6CB2" w:rsidP="000548D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7B5123">
        <w:t xml:space="preserve">Еще одним актуальным направлением работы, позволяющим изучать программный учебный материал в контексте заданий олимпиадного характера являются рабочие листы. </w:t>
      </w:r>
    </w:p>
    <w:p w:rsidR="000548D8" w:rsidRPr="007B5123" w:rsidRDefault="000548D8" w:rsidP="0005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23">
        <w:rPr>
          <w:rFonts w:ascii="Times New Roman" w:eastAsia="Times New Roman" w:hAnsi="Times New Roman" w:cs="Times New Roman"/>
          <w:sz w:val="24"/>
          <w:szCs w:val="24"/>
        </w:rPr>
        <w:t>Рабочий лист позволяет организовать продуктивную самостоятельную работу учащихся с учебным материалом на уроке, помогает активизировать учеников на любом этапе урока, является замечательным средством получения обратной связи.</w:t>
      </w:r>
    </w:p>
    <w:p w:rsidR="000548D8" w:rsidRPr="007B5123" w:rsidRDefault="000548D8" w:rsidP="0005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23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специально к уроку, </w:t>
      </w:r>
      <w:r w:rsidR="00B45486" w:rsidRPr="007B5123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</w:t>
      </w:r>
      <w:r w:rsidRPr="007B5123">
        <w:rPr>
          <w:rFonts w:ascii="Times New Roman" w:eastAsia="Times New Roman" w:hAnsi="Times New Roman" w:cs="Times New Roman"/>
          <w:sz w:val="24"/>
          <w:szCs w:val="24"/>
        </w:rPr>
        <w:t>рабочий лист помогает ученику разобраться в композиции урока, увидеть, от чего и к чему он в процессе учёбы «двигался». Значит, ученику легче сделать выводы по уроку, оценить, насколько он был активен на уроке, насколько продуктивно «учился», есть возможность оценить себя.</w:t>
      </w:r>
      <w:r w:rsidR="00B45486" w:rsidRPr="007B5123">
        <w:rPr>
          <w:rFonts w:ascii="Times New Roman" w:eastAsia="Times New Roman" w:hAnsi="Times New Roman" w:cs="Times New Roman"/>
          <w:sz w:val="24"/>
          <w:szCs w:val="24"/>
        </w:rPr>
        <w:t xml:space="preserve"> Учителю самостоятельно составленный рабочий лист позв</w:t>
      </w:r>
      <w:r w:rsidR="009B5A8E" w:rsidRPr="007B51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5486" w:rsidRPr="007B5123">
        <w:rPr>
          <w:rFonts w:ascii="Times New Roman" w:eastAsia="Times New Roman" w:hAnsi="Times New Roman" w:cs="Times New Roman"/>
          <w:sz w:val="24"/>
          <w:szCs w:val="24"/>
        </w:rPr>
        <w:t>ляет расставить приоритеты в изучаемом материале и спланировать возможности включения в урок</w:t>
      </w:r>
      <w:r w:rsidR="009B5A8E" w:rsidRPr="007B5123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олимпиадного характера (примеры рабочих листов представлены в приложении к статье)</w:t>
      </w:r>
    </w:p>
    <w:p w:rsidR="00B45486" w:rsidRPr="007B5123" w:rsidRDefault="00B45486" w:rsidP="00B4548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7B5123">
        <w:t>Возможность включения в урок заданий олимпиадного характера также можно реализовать в рамках использования электронных ресурсов. В настоящее время существует достаточный арсенал сервисов, позволяющих  создание дидактических учебных игр.  Некоторые примеры дидактических игр представлены в таблице.</w:t>
      </w:r>
    </w:p>
    <w:tbl>
      <w:tblPr>
        <w:tblStyle w:val="aff6"/>
        <w:tblW w:w="10029" w:type="dxa"/>
        <w:tblLayout w:type="fixed"/>
        <w:tblLook w:val="04A0"/>
      </w:tblPr>
      <w:tblGrid>
        <w:gridCol w:w="568"/>
        <w:gridCol w:w="2126"/>
        <w:gridCol w:w="2268"/>
        <w:gridCol w:w="2977"/>
        <w:gridCol w:w="2090"/>
      </w:tblGrid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center"/>
            </w:pPr>
            <w:r w:rsidRPr="007B5123">
              <w:t>№п/п</w:t>
            </w: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center"/>
            </w:pPr>
            <w:r w:rsidRPr="007B5123">
              <w:t>Название электронного ресурса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center"/>
            </w:pPr>
            <w:r w:rsidRPr="007B5123">
              <w:t>Название дидактической игры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center"/>
            </w:pPr>
            <w:r w:rsidRPr="007B5123">
              <w:t>Ссылка на сервис</w:t>
            </w: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center"/>
            </w:pPr>
            <w:r w:rsidRPr="007B5123">
              <w:rPr>
                <w:lang w:val="en-US"/>
              </w:rPr>
              <w:t>QR-</w:t>
            </w:r>
            <w:r w:rsidRPr="007B5123">
              <w:t>код</w:t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Сервис дидактических игр Wordwall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Фразеологический зоопарк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7" w:history="1">
              <w:r w:rsidRPr="007B5123">
                <w:rPr>
                  <w:rStyle w:val="af2"/>
                  <w:color w:val="auto"/>
                </w:rPr>
                <w:t>https://wordwall.net/ru/resource/52431497/фразеологический-зоопарк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5131" cy="1078302"/>
                  <wp:effectExtent l="19050" t="0" r="719" b="0"/>
                  <wp:docPr id="1" name="Рисунок 1" descr="https://wordwall.net/resourceajax/qr?resourceType=activity&amp;id=52431497&amp;imagetype=png&amp;pixels=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dwall.net/resourceajax/qr?resourceType=activity&amp;id=52431497&amp;imagetype=png&amp;pixels=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777" t="8313" r="8460" b="8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31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Сервис дидактических игр Wordwall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Словарные слова - анаграммы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9" w:history="1">
              <w:r w:rsidRPr="007B5123">
                <w:rPr>
                  <w:rStyle w:val="af2"/>
                  <w:color w:val="auto"/>
                </w:rPr>
                <w:t>https://wordwall.net/ru/resource/52430845/анаграммы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6577" cy="1080000"/>
                  <wp:effectExtent l="19050" t="0" r="0" b="0"/>
                  <wp:docPr id="4" name="Рисунок 4" descr="https://wordwall.net/resourceajax/qr?resourceType=activity&amp;id=52430845&amp;imagetype=png&amp;pixels=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ordwall.net/resourceajax/qr?resourceType=activity&amp;id=52430845&amp;imagetype=png&amp;pixels=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755" t="7824" r="5634" b="7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7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 xml:space="preserve">Сервис дидактических игр </w:t>
            </w:r>
            <w:r w:rsidRPr="007B5123">
              <w:rPr>
                <w:lang w:val="en-US"/>
              </w:rPr>
              <w:t>LearningApps</w:t>
            </w:r>
            <w:r w:rsidRPr="007B5123">
              <w:t>.</w:t>
            </w:r>
            <w:r w:rsidRPr="007B5123">
              <w:rPr>
                <w:lang w:val="en-US"/>
              </w:rPr>
              <w:t>org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Одушевленные и неодушевленные имена существительные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11" w:history="1">
              <w:r w:rsidRPr="007B5123">
                <w:rPr>
                  <w:rStyle w:val="af2"/>
                  <w:color w:val="auto"/>
                </w:rPr>
                <w:t>https://learningapps.org/display?v=p0yt6df1a23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0632" cy="1080000"/>
                  <wp:effectExtent l="19050" t="0" r="5218" b="0"/>
                  <wp:docPr id="7" name="Рисунок 7" descr="https://learningapps.org/qrcode.php?id=p0yt6df1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arningapps.org/qrcode.php?id=p0yt6df1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 xml:space="preserve">Сервис дидактических игр </w:t>
            </w:r>
            <w:r w:rsidRPr="007B5123">
              <w:rPr>
                <w:lang w:val="en-US"/>
              </w:rPr>
              <w:t>LearningApps</w:t>
            </w:r>
            <w:r w:rsidRPr="007B5123">
              <w:t>.</w:t>
            </w:r>
            <w:r w:rsidRPr="007B5123">
              <w:rPr>
                <w:lang w:val="en-US"/>
              </w:rPr>
              <w:t>org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Подбери устаревшее название частей тела человека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13" w:history="1">
              <w:r w:rsidRPr="007B5123">
                <w:rPr>
                  <w:rStyle w:val="af2"/>
                  <w:color w:val="auto"/>
                </w:rPr>
                <w:t>https://learningapps.org/display?v=pq59zwiyt23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0632" cy="1080000"/>
                  <wp:effectExtent l="19050" t="0" r="5218" b="0"/>
                  <wp:docPr id="10" name="Рисунок 10" descr="https://learningapps.org/qrcode.php?id=pq59zwiyt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arningapps.org/qrcode.php?id=pq59zwiyt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 xml:space="preserve">Сервис дидактических игр </w:t>
            </w:r>
            <w:r w:rsidRPr="007B5123">
              <w:rPr>
                <w:lang w:val="en-US"/>
              </w:rPr>
              <w:t>LearningApps</w:t>
            </w:r>
            <w:r w:rsidRPr="007B5123">
              <w:t>.</w:t>
            </w:r>
            <w:r w:rsidRPr="007B5123">
              <w:rPr>
                <w:lang w:val="en-US"/>
              </w:rPr>
              <w:t>org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Фразеология в картинках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15" w:history="1">
              <w:r w:rsidRPr="007B5123">
                <w:rPr>
                  <w:rStyle w:val="af2"/>
                  <w:color w:val="auto"/>
                </w:rPr>
                <w:t>https://learningapps.org/display?v=pnu3oz7p323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0632" cy="1080000"/>
                  <wp:effectExtent l="19050" t="0" r="5218" b="0"/>
                  <wp:docPr id="13" name="Рисунок 13" descr="https://learningapps.org/qrcode.php?id=pnu3oz7p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earningapps.org/qrcode.php?id=pnu3oz7p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 xml:space="preserve">Сервис дидактических игр </w:t>
            </w:r>
            <w:r w:rsidRPr="007B5123">
              <w:rPr>
                <w:lang w:val="en-US"/>
              </w:rPr>
              <w:t>LearningApps</w:t>
            </w:r>
            <w:r w:rsidRPr="007B5123">
              <w:t>.</w:t>
            </w:r>
            <w:r w:rsidRPr="007B5123">
              <w:rPr>
                <w:lang w:val="en-US"/>
              </w:rPr>
              <w:t>org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Прятки с именами существительными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17" w:history="1">
              <w:r w:rsidRPr="007B5123">
                <w:rPr>
                  <w:rStyle w:val="af2"/>
                  <w:color w:val="auto"/>
                </w:rPr>
                <w:t>https://learningapps.org/display?v=puijj399c23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rPr>
                <w:noProof/>
              </w:rPr>
              <w:drawing>
                <wp:inline distT="0" distB="0" distL="0" distR="0">
                  <wp:extent cx="1080632" cy="1080000"/>
                  <wp:effectExtent l="19050" t="0" r="5218" b="0"/>
                  <wp:docPr id="16" name="Рисунок 16" descr="https://learningapps.org/qrcode.php?id=puijj399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earningapps.org/qrcode.php?id=puijj399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486" w:rsidRPr="007B5123" w:rsidTr="00B45486">
        <w:tc>
          <w:tcPr>
            <w:tcW w:w="568" w:type="dxa"/>
          </w:tcPr>
          <w:p w:rsidR="00B45486" w:rsidRPr="007B5123" w:rsidRDefault="00B45486" w:rsidP="005270E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 xml:space="preserve">Сервис дидактических игр </w:t>
            </w:r>
            <w:r w:rsidRPr="007B5123">
              <w:rPr>
                <w:lang w:val="en-US"/>
              </w:rPr>
              <w:t>LearningApps</w:t>
            </w:r>
            <w:r w:rsidRPr="007B5123">
              <w:t>.</w:t>
            </w:r>
            <w:r w:rsidRPr="007B5123">
              <w:rPr>
                <w:lang w:val="en-US"/>
              </w:rPr>
              <w:t>org</w:t>
            </w:r>
          </w:p>
        </w:tc>
        <w:tc>
          <w:tcPr>
            <w:tcW w:w="2268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r w:rsidRPr="007B5123">
              <w:t>Слова, слова, слова …</w:t>
            </w:r>
          </w:p>
        </w:tc>
        <w:tc>
          <w:tcPr>
            <w:tcW w:w="2977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  <w:hyperlink r:id="rId19" w:history="1">
              <w:r w:rsidRPr="007B5123">
                <w:rPr>
                  <w:rStyle w:val="af2"/>
                  <w:color w:val="auto"/>
                </w:rPr>
                <w:t>https://learningapps.org/display?v=phia4o1qt23</w:t>
              </w:r>
            </w:hyperlink>
          </w:p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90" w:type="dxa"/>
          </w:tcPr>
          <w:p w:rsidR="00B45486" w:rsidRPr="007B5123" w:rsidRDefault="00B45486" w:rsidP="005270EF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7B5123">
              <w:rPr>
                <w:noProof/>
              </w:rPr>
              <w:drawing>
                <wp:inline distT="0" distB="0" distL="0" distR="0">
                  <wp:extent cx="1080632" cy="1080000"/>
                  <wp:effectExtent l="19050" t="0" r="5218" b="0"/>
                  <wp:docPr id="2" name="Рисунок 1" descr="https://learningapps.org/qrcode.php?id=phia4o1qt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hia4o1qt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486" w:rsidRPr="007B5123" w:rsidRDefault="00B45486" w:rsidP="00B45486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B45486" w:rsidRPr="007B5123" w:rsidRDefault="00B45486" w:rsidP="00B45486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7B5123">
        <w:t>В заключении хочется отметить, что встраивание олимпиадных заданий в структуру урока позволяет значительно улучшить результативность участия обучающихся в предметных олимпиадах различных уровней.</w:t>
      </w:r>
    </w:p>
    <w:p w:rsidR="008C17CD" w:rsidRPr="007B5123" w:rsidRDefault="008C17CD" w:rsidP="00B4548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B45486" w:rsidRPr="007B5123" w:rsidRDefault="008C17CD" w:rsidP="00B4548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7B5123">
        <w:t>Список используемой литературы</w:t>
      </w:r>
    </w:p>
    <w:p w:rsidR="008C17CD" w:rsidRPr="007B5123" w:rsidRDefault="007B5123" w:rsidP="008C17C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512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1.</w:t>
      </w:r>
      <w:r w:rsidR="008C17CD" w:rsidRPr="007B512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Буряк М.В., Шейкина С.А.: Подготовка к олимпиадам разного уровня. 1-2 классы. 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>// М.: Учитель, 2020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B512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2.</w:t>
      </w:r>
      <w:r w:rsidR="008C17CD" w:rsidRPr="007B512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Буряк М.В., Шейкина С.А.: Подготовка к олимпиадам разного уровня. 3-4 классы. 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>// М.: Учитель, 2020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Желтовской Л.Я. "Обучение во 2 классе по учебнику "Русский язык" // М., АСТ, 2014 </w:t>
      </w:r>
    </w:p>
    <w:p w:rsidR="008C17CD" w:rsidRPr="007B5123" w:rsidRDefault="007B5123" w:rsidP="008C17C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="008C17CD" w:rsidRPr="007B5123">
        <w:rPr>
          <w:rFonts w:ascii="Times New Roman" w:hAnsi="Times New Roman" w:cs="Times New Roman"/>
          <w:b w:val="0"/>
          <w:color w:val="auto"/>
          <w:sz w:val="24"/>
          <w:szCs w:val="24"/>
        </w:rPr>
        <w:t>Орг А.О., Белицкая Н.Г. Русский язык. 2 класс. Олимпиады. ФГОС// М.:Экзамен, 2022</w:t>
      </w:r>
    </w:p>
    <w:p w:rsidR="008C17CD" w:rsidRPr="007B5123" w:rsidRDefault="007B5123" w:rsidP="008C17CD">
      <w:pPr>
        <w:pStyle w:val="1"/>
        <w:shd w:val="clear" w:color="auto" w:fill="FFFFFF"/>
        <w:spacing w:before="0" w:beforeAutospacing="0" w:after="0" w:afterAutospacing="0"/>
        <w:ind w:right="138"/>
        <w:rPr>
          <w:b w:val="0"/>
          <w:bCs w:val="0"/>
          <w:sz w:val="24"/>
          <w:szCs w:val="24"/>
          <w:shd w:val="clear" w:color="auto" w:fill="FFFFFF"/>
        </w:rPr>
      </w:pPr>
      <w:r w:rsidRPr="007B5123">
        <w:rPr>
          <w:b w:val="0"/>
          <w:sz w:val="24"/>
          <w:szCs w:val="24"/>
        </w:rPr>
        <w:t>5.</w:t>
      </w:r>
      <w:r w:rsidR="008C17CD" w:rsidRPr="007B5123">
        <w:rPr>
          <w:b w:val="0"/>
          <w:sz w:val="24"/>
          <w:szCs w:val="24"/>
        </w:rPr>
        <w:t>Тонкогубова И. А.  Задания для подготовки к олимпиадам. Предметные олимпиады. 3-4 классы. ФГОС// М.: Учитель, 2020</w:t>
      </w:r>
      <w:r w:rsidR="008C17CD" w:rsidRPr="007B5123">
        <w:rPr>
          <w:b w:val="0"/>
          <w:sz w:val="24"/>
          <w:szCs w:val="24"/>
        </w:rPr>
        <w:br/>
      </w:r>
      <w:r w:rsidRPr="007B5123">
        <w:rPr>
          <w:b w:val="0"/>
          <w:bCs w:val="0"/>
          <w:sz w:val="24"/>
          <w:szCs w:val="24"/>
          <w:shd w:val="clear" w:color="auto" w:fill="FFFFFF"/>
        </w:rPr>
        <w:t>6.</w:t>
      </w:r>
      <w:r w:rsidR="008C17CD" w:rsidRPr="007B5123">
        <w:rPr>
          <w:b w:val="0"/>
          <w:bCs w:val="0"/>
          <w:sz w:val="24"/>
          <w:szCs w:val="24"/>
          <w:shd w:val="clear" w:color="auto" w:fill="FFFFFF"/>
        </w:rPr>
        <w:t>ХодоваТ.В. Подготовка к олимпиадам по русскому языку. Начальная школа. 2-4 классы.// М.:Айрис-пресс, 2012</w:t>
      </w:r>
    </w:p>
    <w:p w:rsidR="008C17CD" w:rsidRPr="007B5123" w:rsidRDefault="007B5123" w:rsidP="008C17CD">
      <w:pPr>
        <w:pStyle w:val="1"/>
        <w:shd w:val="clear" w:color="auto" w:fill="FFFFFF"/>
        <w:spacing w:before="0" w:beforeAutospacing="0" w:after="0" w:afterAutospacing="0"/>
        <w:ind w:right="138"/>
        <w:rPr>
          <w:b w:val="0"/>
          <w:sz w:val="24"/>
          <w:szCs w:val="24"/>
        </w:rPr>
      </w:pPr>
      <w:r w:rsidRPr="007B5123">
        <w:rPr>
          <w:b w:val="0"/>
          <w:bCs w:val="0"/>
          <w:sz w:val="24"/>
          <w:szCs w:val="24"/>
          <w:shd w:val="clear" w:color="auto" w:fill="FFFFFF"/>
        </w:rPr>
        <w:t>7.</w:t>
      </w:r>
      <w:r w:rsidR="008C17CD" w:rsidRPr="007B5123">
        <w:rPr>
          <w:b w:val="0"/>
          <w:bCs w:val="0"/>
          <w:sz w:val="24"/>
          <w:szCs w:val="24"/>
          <w:shd w:val="clear" w:color="auto" w:fill="FFFFFF"/>
        </w:rPr>
        <w:t>Хуснутдинова Ф.Н. Русский язык. 1-4 классы. Школьные олимпиады// М.:Феникс, 2018</w:t>
      </w:r>
      <w:r w:rsidR="008C17CD" w:rsidRPr="007B5123">
        <w:rPr>
          <w:b w:val="0"/>
          <w:bCs w:val="0"/>
          <w:sz w:val="24"/>
          <w:szCs w:val="24"/>
          <w:shd w:val="clear" w:color="auto" w:fill="FFFFFF"/>
        </w:rPr>
        <w:br/>
      </w:r>
      <w:r w:rsidR="008C17CD" w:rsidRPr="007B5123">
        <w:rPr>
          <w:rStyle w:val="a5"/>
          <w:sz w:val="24"/>
          <w:szCs w:val="24"/>
        </w:rPr>
        <w:t>Хуторской А.В. Системно-деятельностный подход в обучении</w:t>
      </w:r>
      <w:r w:rsidR="008C17CD" w:rsidRPr="007B5123">
        <w:rPr>
          <w:b w:val="0"/>
          <w:sz w:val="24"/>
          <w:szCs w:val="24"/>
        </w:rPr>
        <w:t xml:space="preserve">  — М. :  «Эйдос»; </w:t>
      </w:r>
      <w:r w:rsidRPr="007B5123">
        <w:rPr>
          <w:b w:val="0"/>
          <w:sz w:val="24"/>
          <w:szCs w:val="24"/>
        </w:rPr>
        <w:t>8.</w:t>
      </w:r>
      <w:r w:rsidR="008C17CD" w:rsidRPr="007B5123">
        <w:rPr>
          <w:b w:val="0"/>
          <w:sz w:val="24"/>
          <w:szCs w:val="24"/>
        </w:rPr>
        <w:t>Издательство Института образования человека, 2012</w:t>
      </w:r>
      <w:r w:rsidR="008C17CD" w:rsidRPr="007B5123">
        <w:rPr>
          <w:b w:val="0"/>
          <w:sz w:val="24"/>
          <w:szCs w:val="24"/>
        </w:rPr>
        <w:br/>
      </w:r>
      <w:r w:rsidR="008C17CD" w:rsidRPr="007B5123">
        <w:rPr>
          <w:rFonts w:ascii="Helvetica" w:hAnsi="Helvetica"/>
          <w:b w:val="0"/>
          <w:bCs w:val="0"/>
          <w:sz w:val="33"/>
          <w:szCs w:val="33"/>
          <w:shd w:val="clear" w:color="auto" w:fill="FFFFFF"/>
        </w:rPr>
        <w:br/>
      </w:r>
    </w:p>
    <w:p w:rsidR="00237DAB" w:rsidRPr="007B5123" w:rsidRDefault="00237DAB" w:rsidP="000548D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37DAB" w:rsidRPr="007B5123" w:rsidRDefault="00237DAB" w:rsidP="00237DAB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237DAB" w:rsidRPr="007B5123" w:rsidSect="00CA6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49" w:rsidRDefault="00D53A49" w:rsidP="00B4057E">
      <w:pPr>
        <w:spacing w:after="0" w:line="240" w:lineRule="auto"/>
      </w:pPr>
      <w:r>
        <w:separator/>
      </w:r>
    </w:p>
  </w:endnote>
  <w:endnote w:type="continuationSeparator" w:id="1">
    <w:p w:rsidR="00D53A49" w:rsidRDefault="00D53A49" w:rsidP="00B4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49" w:rsidRDefault="00D53A49" w:rsidP="00B4057E">
      <w:pPr>
        <w:spacing w:after="0" w:line="240" w:lineRule="auto"/>
      </w:pPr>
      <w:r>
        <w:separator/>
      </w:r>
    </w:p>
  </w:footnote>
  <w:footnote w:type="continuationSeparator" w:id="1">
    <w:p w:rsidR="00D53A49" w:rsidRDefault="00D53A49" w:rsidP="00B4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A66"/>
    <w:multiLevelType w:val="multilevel"/>
    <w:tmpl w:val="41D4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C62133"/>
    <w:multiLevelType w:val="hybridMultilevel"/>
    <w:tmpl w:val="37D0A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A4A88"/>
    <w:multiLevelType w:val="hybridMultilevel"/>
    <w:tmpl w:val="10864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E96"/>
    <w:multiLevelType w:val="hybridMultilevel"/>
    <w:tmpl w:val="8112079A"/>
    <w:lvl w:ilvl="0" w:tplc="147AE384">
      <w:start w:val="1"/>
      <w:numFmt w:val="decimal"/>
      <w:lvlText w:val="%1."/>
      <w:lvlJc w:val="right"/>
      <w:pPr>
        <w:ind w:left="761" w:hanging="360"/>
      </w:pPr>
      <w:rPr>
        <w:rFonts w:hint="default"/>
        <w:position w:val="6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6C63509"/>
    <w:multiLevelType w:val="multilevel"/>
    <w:tmpl w:val="93F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A7C8B"/>
    <w:multiLevelType w:val="hybridMultilevel"/>
    <w:tmpl w:val="493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113"/>
    <w:multiLevelType w:val="hybridMultilevel"/>
    <w:tmpl w:val="FC6658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102AA"/>
    <w:multiLevelType w:val="multilevel"/>
    <w:tmpl w:val="B37A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420F4"/>
    <w:multiLevelType w:val="hybridMultilevel"/>
    <w:tmpl w:val="B34858B2"/>
    <w:lvl w:ilvl="0" w:tplc="677A25F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11352"/>
    <w:multiLevelType w:val="multilevel"/>
    <w:tmpl w:val="842C0F38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0">
    <w:nsid w:val="7D2E346C"/>
    <w:multiLevelType w:val="multilevel"/>
    <w:tmpl w:val="6E00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position w:val="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DAB"/>
    <w:rsid w:val="000548D8"/>
    <w:rsid w:val="00237DAB"/>
    <w:rsid w:val="006B3622"/>
    <w:rsid w:val="007B5123"/>
    <w:rsid w:val="008C17CD"/>
    <w:rsid w:val="00922177"/>
    <w:rsid w:val="009B5A8E"/>
    <w:rsid w:val="009E24C6"/>
    <w:rsid w:val="00B4057E"/>
    <w:rsid w:val="00B45486"/>
    <w:rsid w:val="00CA6CB2"/>
    <w:rsid w:val="00D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40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40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05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4057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4057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4057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4057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4057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4057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4057E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B4057E"/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4057E"/>
    <w:rPr>
      <w:rFonts w:ascii="Cambria" w:eastAsia="Times New Roman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4057E"/>
    <w:rPr>
      <w:rFonts w:ascii="Cambria" w:eastAsia="Times New Roman" w:hAnsi="Cambria" w:cs="Times New Roman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4057E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4057E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4057E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2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237DAB"/>
    <w:rPr>
      <w:i/>
      <w:iCs/>
    </w:rPr>
  </w:style>
  <w:style w:type="character" w:styleId="a5">
    <w:name w:val="Strong"/>
    <w:basedOn w:val="a0"/>
    <w:uiPriority w:val="22"/>
    <w:qFormat/>
    <w:rsid w:val="00237DAB"/>
    <w:rPr>
      <w:b/>
      <w:bCs/>
    </w:rPr>
  </w:style>
  <w:style w:type="paragraph" w:styleId="a6">
    <w:name w:val="List Paragraph"/>
    <w:basedOn w:val="a"/>
    <w:link w:val="a7"/>
    <w:uiPriority w:val="34"/>
    <w:qFormat/>
    <w:rsid w:val="00B4057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B4057E"/>
  </w:style>
  <w:style w:type="paragraph" w:styleId="a8">
    <w:name w:val="Body Text"/>
    <w:basedOn w:val="a"/>
    <w:link w:val="a9"/>
    <w:qFormat/>
    <w:rsid w:val="00B4057E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B405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">
    <w:name w:val="Знак"/>
    <w:basedOn w:val="a"/>
    <w:rsid w:val="00B405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B405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B4057E"/>
    <w:rPr>
      <w:rFonts w:ascii="Calibri" w:eastAsia="Calibri" w:hAnsi="Calibri" w:cs="Calibri"/>
      <w:lang w:eastAsia="ar-SA"/>
    </w:rPr>
  </w:style>
  <w:style w:type="character" w:customStyle="1" w:styleId="productauthors">
    <w:name w:val="product_authors"/>
    <w:basedOn w:val="a0"/>
    <w:rsid w:val="00B4057E"/>
  </w:style>
  <w:style w:type="character" w:customStyle="1" w:styleId="apple-style-span">
    <w:name w:val="apple-style-span"/>
    <w:basedOn w:val="a0"/>
    <w:rsid w:val="00B4057E"/>
  </w:style>
  <w:style w:type="character" w:customStyle="1" w:styleId="15">
    <w:name w:val="Основной текст + Полужирный15"/>
    <w:basedOn w:val="a0"/>
    <w:rsid w:val="00B4057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B4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057E"/>
  </w:style>
  <w:style w:type="paragraph" w:styleId="af">
    <w:name w:val="footer"/>
    <w:basedOn w:val="a"/>
    <w:link w:val="af0"/>
    <w:uiPriority w:val="99"/>
    <w:unhideWhenUsed/>
    <w:rsid w:val="00B4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7E"/>
  </w:style>
  <w:style w:type="paragraph" w:customStyle="1" w:styleId="af1">
    <w:name w:val="Базовый"/>
    <w:uiPriority w:val="99"/>
    <w:rsid w:val="00B4057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4057E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uiPriority w:val="99"/>
    <w:rsid w:val="00B4057E"/>
    <w:pPr>
      <w:tabs>
        <w:tab w:val="left" w:pos="709"/>
      </w:tabs>
      <w:suppressAutoHyphens/>
      <w:spacing w:line="276" w:lineRule="atLeast"/>
    </w:pPr>
    <w:rPr>
      <w:rFonts w:ascii="Calibri" w:eastAsia="Batang" w:hAnsi="Calibri" w:cs="Calibri"/>
      <w:lang w:eastAsia="zh-CN"/>
    </w:rPr>
  </w:style>
  <w:style w:type="character" w:styleId="af2">
    <w:name w:val="Hyperlink"/>
    <w:basedOn w:val="a0"/>
    <w:uiPriority w:val="99"/>
    <w:rsid w:val="00B4057E"/>
    <w:rPr>
      <w:color w:val="0000FF"/>
      <w:u w:val="single"/>
    </w:rPr>
  </w:style>
  <w:style w:type="paragraph" w:customStyle="1" w:styleId="af3">
    <w:name w:val="Стиль"/>
    <w:rsid w:val="00B4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uiPriority w:val="99"/>
    <w:semiHidden/>
    <w:rsid w:val="00B4057E"/>
    <w:rPr>
      <w:rFonts w:ascii="Segoe UI" w:eastAsia="Calibri" w:hAnsi="Segoe UI" w:cs="Segoe UI"/>
      <w:sz w:val="18"/>
      <w:szCs w:val="18"/>
      <w:lang w:eastAsia="en-US"/>
    </w:rPr>
  </w:style>
  <w:style w:type="paragraph" w:styleId="af5">
    <w:name w:val="Balloon Text"/>
    <w:basedOn w:val="a"/>
    <w:link w:val="af4"/>
    <w:uiPriority w:val="99"/>
    <w:semiHidden/>
    <w:unhideWhenUsed/>
    <w:rsid w:val="00B4057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f6">
    <w:name w:val="Содержимое таблицы"/>
    <w:basedOn w:val="a"/>
    <w:uiPriority w:val="99"/>
    <w:rsid w:val="00B405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ag11">
    <w:name w:val="Zag_11"/>
    <w:rsid w:val="00B4057E"/>
    <w:rPr>
      <w:color w:val="000000"/>
      <w:w w:val="100"/>
    </w:rPr>
  </w:style>
  <w:style w:type="paragraph" w:customStyle="1" w:styleId="Zag3">
    <w:name w:val="Zag_3"/>
    <w:basedOn w:val="a"/>
    <w:uiPriority w:val="99"/>
    <w:rsid w:val="00B405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andard">
    <w:name w:val="standard"/>
    <w:basedOn w:val="a"/>
    <w:rsid w:val="00B4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B405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rsid w:val="00B405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B4057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B4057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22">
    <w:name w:val="Quote"/>
    <w:basedOn w:val="a"/>
    <w:next w:val="a"/>
    <w:link w:val="23"/>
    <w:uiPriority w:val="99"/>
    <w:qFormat/>
    <w:rsid w:val="00B4057E"/>
    <w:rPr>
      <w:rFonts w:ascii="Calibri" w:eastAsia="Times New Roman" w:hAnsi="Calibri" w:cs="Times New Roman"/>
      <w:i/>
      <w:iCs/>
      <w:color w:val="000000"/>
      <w:lang w:val="en-US" w:eastAsia="en-US"/>
    </w:rPr>
  </w:style>
  <w:style w:type="character" w:customStyle="1" w:styleId="23">
    <w:name w:val="Цитата 2 Знак"/>
    <w:basedOn w:val="a0"/>
    <w:link w:val="22"/>
    <w:uiPriority w:val="99"/>
    <w:rsid w:val="00B4057E"/>
    <w:rPr>
      <w:rFonts w:ascii="Calibri" w:eastAsia="Times New Roman" w:hAnsi="Calibri" w:cs="Times New Roman"/>
      <w:i/>
      <w:iCs/>
      <w:color w:val="000000"/>
      <w:lang w:val="en-US" w:eastAsia="en-US"/>
    </w:rPr>
  </w:style>
  <w:style w:type="paragraph" w:styleId="afb">
    <w:name w:val="Intense Quote"/>
    <w:basedOn w:val="a"/>
    <w:next w:val="a"/>
    <w:link w:val="afc"/>
    <w:uiPriority w:val="99"/>
    <w:qFormat/>
    <w:rsid w:val="00B4057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/>
    </w:rPr>
  </w:style>
  <w:style w:type="character" w:customStyle="1" w:styleId="afc">
    <w:name w:val="Выделенная цитата Знак"/>
    <w:basedOn w:val="a0"/>
    <w:link w:val="afb"/>
    <w:uiPriority w:val="99"/>
    <w:rsid w:val="00B4057E"/>
    <w:rPr>
      <w:rFonts w:ascii="Calibri" w:eastAsia="Times New Roman" w:hAnsi="Calibri" w:cs="Times New Roman"/>
      <w:b/>
      <w:bCs/>
      <w:i/>
      <w:iCs/>
      <w:color w:val="4F81BD"/>
      <w:lang w:val="en-US" w:eastAsia="en-US"/>
    </w:rPr>
  </w:style>
  <w:style w:type="character" w:styleId="afd">
    <w:name w:val="Subtle Emphasis"/>
    <w:uiPriority w:val="99"/>
    <w:qFormat/>
    <w:rsid w:val="00B4057E"/>
    <w:rPr>
      <w:rFonts w:cs="Times New Roman"/>
      <w:i/>
      <w:iCs/>
      <w:color w:val="808080"/>
    </w:rPr>
  </w:style>
  <w:style w:type="character" w:styleId="afe">
    <w:name w:val="Intense Emphasis"/>
    <w:uiPriority w:val="99"/>
    <w:qFormat/>
    <w:rsid w:val="00B4057E"/>
    <w:rPr>
      <w:rFonts w:cs="Times New Roman"/>
      <w:b/>
      <w:bCs/>
      <w:i/>
      <w:iCs/>
      <w:color w:val="4F81BD"/>
    </w:rPr>
  </w:style>
  <w:style w:type="character" w:styleId="aff">
    <w:name w:val="Subtle Reference"/>
    <w:uiPriority w:val="99"/>
    <w:qFormat/>
    <w:rsid w:val="00B4057E"/>
    <w:rPr>
      <w:rFonts w:cs="Times New Roman"/>
      <w:smallCaps/>
      <w:color w:val="C0504D"/>
      <w:u w:val="single"/>
    </w:rPr>
  </w:style>
  <w:style w:type="character" w:styleId="aff0">
    <w:name w:val="Intense Reference"/>
    <w:uiPriority w:val="99"/>
    <w:qFormat/>
    <w:rsid w:val="00B4057E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uiPriority w:val="99"/>
    <w:qFormat/>
    <w:rsid w:val="00B4057E"/>
    <w:rPr>
      <w:rFonts w:cs="Times New Roman"/>
      <w:b/>
      <w:bCs/>
      <w:smallCaps/>
      <w:spacing w:val="5"/>
    </w:rPr>
  </w:style>
  <w:style w:type="paragraph" w:styleId="aff2">
    <w:name w:val="TOC Heading"/>
    <w:basedOn w:val="1"/>
    <w:next w:val="a"/>
    <w:uiPriority w:val="99"/>
    <w:qFormat/>
    <w:rsid w:val="00B4057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aff3">
    <w:name w:val="caption"/>
    <w:basedOn w:val="a"/>
    <w:next w:val="a"/>
    <w:uiPriority w:val="99"/>
    <w:qFormat/>
    <w:rsid w:val="00B4057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/>
    </w:rPr>
  </w:style>
  <w:style w:type="character" w:customStyle="1" w:styleId="aff4">
    <w:name w:val="Основной текст_"/>
    <w:link w:val="11"/>
    <w:uiPriority w:val="99"/>
    <w:locked/>
    <w:rsid w:val="00B4057E"/>
    <w:rPr>
      <w:rFonts w:ascii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f4"/>
    <w:uiPriority w:val="99"/>
    <w:rsid w:val="00B4057E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sz w:val="21"/>
      <w:szCs w:val="21"/>
    </w:rPr>
  </w:style>
  <w:style w:type="character" w:customStyle="1" w:styleId="aff5">
    <w:name w:val="Основной текст + Курсив"/>
    <w:uiPriority w:val="99"/>
    <w:rsid w:val="00B4057E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B4057E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4057E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i/>
      <w:iCs/>
      <w:sz w:val="21"/>
      <w:szCs w:val="21"/>
    </w:rPr>
  </w:style>
  <w:style w:type="character" w:customStyle="1" w:styleId="33">
    <w:name w:val="Основной текст (3) + Не курсив"/>
    <w:uiPriority w:val="99"/>
    <w:rsid w:val="00B4057E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4057E"/>
  </w:style>
  <w:style w:type="paragraph" w:customStyle="1" w:styleId="c10">
    <w:name w:val="c10"/>
    <w:basedOn w:val="a"/>
    <w:rsid w:val="00B4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057E"/>
  </w:style>
  <w:style w:type="paragraph" w:customStyle="1" w:styleId="c9">
    <w:name w:val="c9"/>
    <w:basedOn w:val="a"/>
    <w:rsid w:val="00B4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4057E"/>
  </w:style>
  <w:style w:type="character" w:customStyle="1" w:styleId="fontstyle48">
    <w:name w:val="fontstyle48"/>
    <w:basedOn w:val="a0"/>
    <w:rsid w:val="00B4057E"/>
  </w:style>
  <w:style w:type="paragraph" w:customStyle="1" w:styleId="style2">
    <w:name w:val="style2"/>
    <w:basedOn w:val="a"/>
    <w:rsid w:val="00B4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057E"/>
  </w:style>
  <w:style w:type="paragraph" w:customStyle="1" w:styleId="12">
    <w:name w:val="Абзац списка1"/>
    <w:basedOn w:val="a"/>
    <w:rsid w:val="00B405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1-6">
    <w:name w:val="Medium Grid 1 Accent 6"/>
    <w:basedOn w:val="a1"/>
    <w:uiPriority w:val="67"/>
    <w:rsid w:val="00B45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6">
    <w:name w:val="Table Grid"/>
    <w:basedOn w:val="a1"/>
    <w:uiPriority w:val="59"/>
    <w:rsid w:val="00B4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display?v=pq59zwiyt23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ordwall.net/ru/resource/52431497/&#1092;&#1088;&#1072;&#1079;&#1077;&#1086;&#1083;&#1086;&#1075;&#1080;&#1095;&#1077;&#1089;&#1082;&#1080;&#1081;-&#1079;&#1086;&#1086;&#1087;&#1072;&#1088;&#1082;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earningapps.org/display?v=puijj399c2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0yt6df1a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nu3oz7p323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earningapps.org/display?v=phia4o1qt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52430845/&#1072;&#1085;&#1072;&#1075;&#1088;&#1072;&#1084;&#1084;&#1099;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51</Pages>
  <Words>12745</Words>
  <Characters>72650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Тематическое планирование, 2 класс</vt:lpstr>
      <vt:lpstr>    Буряк М.В., Шейкина С.А.: Подготовка к олимпиадам разного уровня. 1-2 классы. //</vt:lpstr>
      <vt:lpstr>    Орг А.О., Белицкая Н.Г. Русский язык. 2 класс. Олимпиады. ФГОС// М.:Экзамен, 202</vt:lpstr>
      <vt:lpstr>Тонкогубова И. А.  Задания для подготовки к олимпиадам. Предметные олимпиады. 3-</vt:lpstr>
      <vt:lpstr>Хуснутдинова Ф.Н. Русский язык. 1-4 классы. Школьные олимпиады// М.:Феникс, 2018</vt:lpstr>
      <vt:lpstr>Хуторской А.В. Системно-деятельностный подход в обучении  — М. :  «Эйдос»; Издат</vt:lpstr>
    </vt:vector>
  </TitlesOfParts>
  <Company/>
  <LinksUpToDate>false</LinksUpToDate>
  <CharactersWithSpaces>85225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2023-04-18T13:43:00Z</dcterms:created>
  <dcterms:modified xsi:type="dcterms:W3CDTF">2023-04-18T15:45:00Z</dcterms:modified>
</cp:coreProperties>
</file>