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0" w:rsidRPr="00625291" w:rsidRDefault="00625291" w:rsidP="0062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1270" w:rsidRPr="00625291">
        <w:rPr>
          <w:rFonts w:ascii="Times New Roman" w:hAnsi="Times New Roman" w:cs="Times New Roman"/>
          <w:sz w:val="24"/>
          <w:szCs w:val="24"/>
        </w:rPr>
        <w:t xml:space="preserve"> Определение состояния психических функций детей с ОВЗ. </w:t>
      </w:r>
    </w:p>
    <w:p w:rsidR="007F1270" w:rsidRPr="00625291" w:rsidRDefault="007F1270" w:rsidP="007F1270">
      <w:pPr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 xml:space="preserve">                                             По методике ПДК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Переслени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7F1270" w:rsidRPr="00625291" w:rsidRDefault="007F1270" w:rsidP="007F1270">
      <w:pPr>
        <w:rPr>
          <w:rFonts w:ascii="Times New Roman" w:hAnsi="Times New Roman" w:cs="Times New Roman"/>
          <w:sz w:val="24"/>
          <w:szCs w:val="24"/>
        </w:rPr>
      </w:pP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>Для детей с ОВЗ характерны такие особенности, как неустойчивость внимания, пониженная работоспособность, импульсивность, недостаточная целенаправленность деятельности, слабость речевой регуляции.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>Несмотря на то, что в психологической практике широко используются различные наборы диагностических методик, для большинства из них не установлены критерии, которые позволили бы дифференцировать детей, выявлять слабые отклонения в интеллектуальном развитии   тестов.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>В с</w:t>
      </w:r>
      <w:r w:rsidR="00625291">
        <w:rPr>
          <w:rFonts w:ascii="Times New Roman" w:hAnsi="Times New Roman" w:cs="Times New Roman"/>
          <w:sz w:val="24"/>
          <w:szCs w:val="24"/>
        </w:rPr>
        <w:t>воей практике работы с детьми я использовала</w:t>
      </w:r>
      <w:r w:rsidRPr="00625291">
        <w:rPr>
          <w:rFonts w:ascii="Times New Roman" w:hAnsi="Times New Roman" w:cs="Times New Roman"/>
          <w:sz w:val="24"/>
          <w:szCs w:val="24"/>
        </w:rPr>
        <w:t xml:space="preserve"> психодиагностический комплекс методик, определяющий уровень развития познавательной деятельности детей (ПДК), разработанный   Л. И. </w:t>
      </w:r>
      <w:proofErr w:type="spellStart"/>
      <w:proofErr w:type="gramStart"/>
      <w:r w:rsidRPr="00625291">
        <w:rPr>
          <w:rFonts w:ascii="Times New Roman" w:hAnsi="Times New Roman" w:cs="Times New Roman"/>
          <w:sz w:val="24"/>
          <w:szCs w:val="24"/>
        </w:rPr>
        <w:t>Переслени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625291">
        <w:rPr>
          <w:rFonts w:ascii="Times New Roman" w:hAnsi="Times New Roman" w:cs="Times New Roman"/>
          <w:sz w:val="24"/>
          <w:szCs w:val="24"/>
        </w:rPr>
        <w:t xml:space="preserve">Е. М.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, Л. Ф. Чупровым. 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>Психодиагностический комплекс состоит из трех взаимодополняющих методик. Получаемая совокупность качественно-количественных характеристик процессов регуляции деятельности, (произвольного внимания), на-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глядно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>-образного и словесно-логического мышления, особенностей запоминания и воспроизведения в регистре кратковременной и долговременное памяти, позволяют решать вопросы дифференциальной психодиагностики, дают возможность осуществлять обоснованный выбор средств, направленных на уточнение причин наблюдаемых отклонений в развитии каждого отдельного ребенка, поиск рациональных индивидуально ориентированных мероприятий для помощи педагогам и родителям в обучении и воспитании, для контроля за успешностью применения корригирующих воздействий.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ПДК включает три методики: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>1.       Методика исследования особенностей прогностической деятельности («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»), созданная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Л.И.Переслени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В.Л.Подобедом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(1982);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 xml:space="preserve">2.       Методика диагностики уровня развития словесно-логического мышления, сконструированная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Э.Ф.Замбацявичене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(1984) на основе словесных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субтестов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Р.Амтхауэра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. Методика существенно модифицирована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Л.И.Переслени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Е.М.Мастюковой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в 1986г. и экспериментально проверена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Л.И.Переслени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Е.М.Мастюкова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Л.Ф.Чупров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1989;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Л.И.Переслени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Л.Ф.Чупров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1989;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Л.Ф.Чупров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>, (1987, 1988) на репрезентативных выборках младших школьников;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 xml:space="preserve">3.       Цветные прогрессивные матрицы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Дж.Равена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(детский вариант) в модификации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Т.В.Розановой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(1978).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>Четыре уровня градации для каждого из регистрируемых тремя методиками показателей и способы дополнительного анализа, выработанного на основе развиваемого автором подхода о структуре познавательной деятельности с учетом нейрофизиологических механизмов ее обеспечения (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Л.И.Переслени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>, 1984), дают возможность сопоставлять между собой специфику развития психических функций, обследуемых по единому принципу.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 xml:space="preserve"> Мы не даем полного описания ПДК, т.к. он детально освещен в опубликованных источниках (см.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Л.И.Переслени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>, 2006).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lastRenderedPageBreak/>
        <w:t>ПДК, как показала практика широкого применения, позволяет выявлять сильные и слабые стороны индивидуального развития познавательной деятельности ребенка, а потому особенно полезен для специалистов, работающих с детьми с ОВЗ.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 xml:space="preserve">Использование набора взаимодополняющих методик, позволяет определять степень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вербального (словесные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субтесты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) и невербального (цветные матрицы) мышления в сочетании с методикой по выявлению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процессов прогнозирования. Опора на клинико-физиологические данные и педагогические характеристики обеспечивают повышение надежности определения умственного развития и отклонений от него, связанных с ЗПР или другими формами отклоняющегося развития.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 xml:space="preserve">Сопоставление совокупности получаемых данных способствует пониманию структуры дефекта и научно-обоснованному </w:t>
      </w:r>
      <w:proofErr w:type="gramStart"/>
      <w:r w:rsidRPr="00625291">
        <w:rPr>
          <w:rFonts w:ascii="Times New Roman" w:hAnsi="Times New Roman" w:cs="Times New Roman"/>
          <w:sz w:val="24"/>
          <w:szCs w:val="24"/>
        </w:rPr>
        <w:t>выбору  психолого</w:t>
      </w:r>
      <w:proofErr w:type="gramEnd"/>
      <w:r w:rsidRPr="00625291">
        <w:rPr>
          <w:rFonts w:ascii="Times New Roman" w:hAnsi="Times New Roman" w:cs="Times New Roman"/>
          <w:sz w:val="24"/>
          <w:szCs w:val="24"/>
        </w:rPr>
        <w:t xml:space="preserve">-педагогических мероприятий.             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>Как показали нейрофизиологические исследования (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Переслени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, Рожкова 1993,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Переслени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2006) и практика, у детей, для которых характерна незрелость эмоционально-волевой сферы, сочетающаяся с нарушениями внимания, но относительно успешно справляющихся с решением невербальных и вербальных задач, трудности в обучении обусловлены </w:t>
      </w:r>
      <w:proofErr w:type="spellStart"/>
      <w:r w:rsidRPr="00625291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625291">
        <w:rPr>
          <w:rFonts w:ascii="Times New Roman" w:hAnsi="Times New Roman" w:cs="Times New Roman"/>
          <w:sz w:val="24"/>
          <w:szCs w:val="24"/>
        </w:rPr>
        <w:t xml:space="preserve"> механизмов регуляции деятельности. Такие дети при индивидуализации обучения, рациональной организации учебного процесса, дозировании заданий по времени и объему могут дать положительную динамику.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>Дети, у которых ведущим фактором в структуре познавательной деятельности является интеллектуальная недостаточность, обусловленная по клиническим данным повреждением мозговых структур и их связей и/ или недоразвитием и проявляющаяся в показателях выполнения всех трех методик, нуждаются в направленном коррекционном обучении.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>Особая значимость анализа результатов выполнения совокупности заданий ПДК состоит в том, что они позволяют осуществлять психологическую дифференциацию детей на группы по выраженности и характеру недостатков познавательной деятельности.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 xml:space="preserve">Дети, у которых трудности обучения, главным образом, обусловлены недостатками произвольной регуляции (эмоционально-волевой сферы и внимания) составляют группу учащихся, с которыми должна вестись направленная коррекционная работа по формированию эмоциональной стабильности.  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>Другую группу составляют дети, у которых имеется негрубая первичная интеллектуальная недостаточность. Основное внимание в коррекционной работе с такими детьми уделялось развитию познавательной сферы.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>При разных формах отклоняющегося развития эмоционально-волевая незрелость (или недостаточность) проявляется в расторможенности, повышенной импульсивности, усиленных невротических реакциях и др., отражающих функциональную недостаточность регуляторных функций.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 xml:space="preserve">Кроме того, при проведении диагностического обследования мы используем бланк анкеты-характеристики, фиксирующей (психологом) реакции ребенка во время тестирования. Анкетные данные повышают эффективность психологического обследования и позволяют судить о состоянии регуляторных и познавательных процессов на основе наблюдения.    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>-         Анкета-характеристика позволяет судить об особенностях эмоциональных реакций, проявляющихся в течение обследования.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lastRenderedPageBreak/>
        <w:t>-         Анализ обеих ан</w:t>
      </w:r>
      <w:bookmarkStart w:id="0" w:name="_GoBack"/>
      <w:bookmarkEnd w:id="0"/>
      <w:r w:rsidRPr="00625291">
        <w:rPr>
          <w:rFonts w:ascii="Times New Roman" w:hAnsi="Times New Roman" w:cs="Times New Roman"/>
          <w:sz w:val="24"/>
          <w:szCs w:val="24"/>
        </w:rPr>
        <w:t>кет-характеристик с учетом данных об успешности выполнения невербальных и вербальных тестовых заданий дает возможность оценить специфику соотношений регуляторных и познавательных процессов в структуре познавательной деятельности и выявить ведущий фактор, определяющий трудности в обучении.</w:t>
      </w:r>
    </w:p>
    <w:p w:rsidR="007F1270" w:rsidRPr="00625291" w:rsidRDefault="007F1270" w:rsidP="00625291">
      <w:pPr>
        <w:jc w:val="both"/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>По итогам проведенной диагностики, определяющей состояние познавательных и регуляторных процессов, на втором этапе коррекционно-развивающей работы проводится разработка рекомендаций для педагогов.                             Результаты обследования сообщаются педагогам на психолого-педагогическом консилиуме. Совместно с педагогами разрабатываются обоснованные рекомендации по главным направлениям работы с учащимися, предполагающие обеспечение индивидуального подхода в обучении и воспитании, включающей активизацию познавательной деятельности детей, повышение их умственного и речевого развития, нормализацию учебной деятельности, коррекцию недостатков эмоционально-личностного развития.</w:t>
      </w:r>
    </w:p>
    <w:p w:rsidR="007F1270" w:rsidRPr="00625291" w:rsidRDefault="007F1270" w:rsidP="007F1270">
      <w:pPr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>На консилиуме также обсуждаются вопросы профилактики и предупреждения психофизиологических перегрузок, эмоциональных срывов, необходимости создания специальных условий для детей.</w:t>
      </w:r>
    </w:p>
    <w:p w:rsidR="007F1270" w:rsidRPr="00625291" w:rsidRDefault="007F1270" w:rsidP="007F1270">
      <w:pPr>
        <w:rPr>
          <w:rFonts w:ascii="Times New Roman" w:hAnsi="Times New Roman" w:cs="Times New Roman"/>
          <w:sz w:val="24"/>
          <w:szCs w:val="24"/>
        </w:rPr>
      </w:pPr>
    </w:p>
    <w:p w:rsidR="007F1270" w:rsidRPr="00625291" w:rsidRDefault="007F1270" w:rsidP="007F1270">
      <w:pPr>
        <w:rPr>
          <w:rFonts w:ascii="Times New Roman" w:hAnsi="Times New Roman" w:cs="Times New Roman"/>
          <w:sz w:val="24"/>
          <w:szCs w:val="24"/>
        </w:rPr>
      </w:pPr>
      <w:r w:rsidRPr="00625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70" w:rsidRPr="00625291" w:rsidRDefault="007F1270" w:rsidP="007F1270">
      <w:pPr>
        <w:rPr>
          <w:rFonts w:ascii="Times New Roman" w:hAnsi="Times New Roman" w:cs="Times New Roman"/>
          <w:sz w:val="24"/>
          <w:szCs w:val="24"/>
        </w:rPr>
      </w:pPr>
    </w:p>
    <w:p w:rsidR="00D569F4" w:rsidRPr="00625291" w:rsidRDefault="00D569F4" w:rsidP="007F1270">
      <w:pPr>
        <w:rPr>
          <w:rFonts w:ascii="Times New Roman" w:hAnsi="Times New Roman" w:cs="Times New Roman"/>
          <w:sz w:val="24"/>
          <w:szCs w:val="24"/>
        </w:rPr>
      </w:pPr>
    </w:p>
    <w:sectPr w:rsidR="00D569F4" w:rsidRPr="0062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6E"/>
    <w:rsid w:val="00625291"/>
    <w:rsid w:val="007F1270"/>
    <w:rsid w:val="00D0756E"/>
    <w:rsid w:val="00D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0F0C"/>
  <w15:chartTrackingRefBased/>
  <w15:docId w15:val="{58B6DD32-9C08-4FA7-BCC8-C4258923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VolkovaAV13@outlook.com</dc:creator>
  <cp:keywords/>
  <dc:description/>
  <cp:lastModifiedBy>VolkovaAV13@outlook.com</cp:lastModifiedBy>
  <cp:revision>4</cp:revision>
  <dcterms:created xsi:type="dcterms:W3CDTF">2023-03-31T16:30:00Z</dcterms:created>
  <dcterms:modified xsi:type="dcterms:W3CDTF">2023-09-24T19:07:00Z</dcterms:modified>
</cp:coreProperties>
</file>