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81F0F" w14:textId="77777777" w:rsidR="00C36A8E" w:rsidRPr="00204B23" w:rsidRDefault="00C36A8E" w:rsidP="00C36A8E">
      <w:pPr>
        <w:widowControl w:val="0"/>
        <w:spacing w:after="30" w:line="21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B23">
        <w:rPr>
          <w:rFonts w:ascii="Times New Roman" w:eastAsia="Times New Roman" w:hAnsi="Times New Roman" w:cs="Times New Roman"/>
          <w:b/>
          <w:bCs/>
          <w:sz w:val="24"/>
          <w:szCs w:val="24"/>
        </w:rPr>
        <w:t>ГОУ ТО «Ефремовский областной центр образования»</w:t>
      </w:r>
    </w:p>
    <w:p w14:paraId="212C8DD1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45495F12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2AD10EB5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312DEF13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4A398405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1B8A7EAC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2B2A5192" w14:textId="77777777" w:rsidR="00C36A8E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118813A7" w14:textId="77777777" w:rsidR="00C36A8E" w:rsidRPr="006119BB" w:rsidRDefault="00C36A8E" w:rsidP="00C36A8E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14:paraId="165A1B9B" w14:textId="77777777" w:rsidR="00897A4A" w:rsidRDefault="00897A4A" w:rsidP="00897A4A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</w:p>
    <w:p w14:paraId="071C59C7" w14:textId="77777777" w:rsidR="00897A4A" w:rsidRDefault="00897A4A" w:rsidP="00897A4A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</w:p>
    <w:p w14:paraId="17E84DC4" w14:textId="19E1D105" w:rsidR="00897A4A" w:rsidRDefault="00897A4A" w:rsidP="00897A4A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  <w:r w:rsidRPr="00897A4A"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  <w:t xml:space="preserve">Конспект открытого занятия по теме: </w:t>
      </w:r>
    </w:p>
    <w:p w14:paraId="3D1CB9B9" w14:textId="1DD88EBB" w:rsidR="00897A4A" w:rsidRPr="00897A4A" w:rsidRDefault="00897A4A" w:rsidP="00897A4A">
      <w:pPr>
        <w:tabs>
          <w:tab w:val="left" w:pos="1440"/>
        </w:tabs>
        <w:jc w:val="center"/>
        <w:rPr>
          <w:rFonts w:ascii="Calibri" w:eastAsia="Calibri" w:hAnsi="Calibri" w:cs="Times New Roman"/>
          <w:bCs/>
          <w:i/>
          <w:color w:val="000000" w:themeColor="text1"/>
          <w:sz w:val="44"/>
          <w:szCs w:val="44"/>
        </w:rPr>
      </w:pPr>
      <w:r w:rsidRPr="00897A4A">
        <w:rPr>
          <w:rFonts w:ascii="Times New Roman" w:eastAsia="Times New Roman" w:hAnsi="Times New Roman" w:cs="Times New Roman"/>
          <w:bCs/>
          <w:i/>
          <w:color w:val="000000" w:themeColor="text1"/>
          <w:sz w:val="44"/>
          <w:szCs w:val="44"/>
        </w:rPr>
        <w:t>"Творческое использование информационно-коммуникационных технологий для развития музыкальных способностей у детей дошкольного возраста".</w:t>
      </w:r>
    </w:p>
    <w:p w14:paraId="35364C3D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48507A1A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24026C9B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74DCDE14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41EDCBCA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29E40BC0" w14:textId="77777777" w:rsidR="00897A4A" w:rsidRDefault="00897A4A" w:rsidP="00C36A8E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14:paraId="75CB4B61" w14:textId="3D51F53F" w:rsidR="00C36A8E" w:rsidRDefault="00C36A8E" w:rsidP="00C36A8E">
      <w:pPr>
        <w:tabs>
          <w:tab w:val="left" w:pos="144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97A4A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                                        </w:t>
      </w:r>
      <w:r w:rsidRPr="00C12A23">
        <w:rPr>
          <w:rFonts w:ascii="Times New Roman" w:eastAsia="Calibri" w:hAnsi="Times New Roman" w:cs="Times New Roman"/>
          <w:sz w:val="24"/>
          <w:szCs w:val="24"/>
        </w:rPr>
        <w:t>Подготовил</w:t>
      </w:r>
      <w:r w:rsidR="00897A4A">
        <w:rPr>
          <w:rFonts w:ascii="Times New Roman" w:eastAsia="Calibri" w:hAnsi="Times New Roman" w:cs="Times New Roman"/>
          <w:sz w:val="24"/>
          <w:szCs w:val="24"/>
        </w:rPr>
        <w:t>а</w:t>
      </w:r>
      <w:r w:rsidRPr="00C12A2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897A4A" w:rsidRPr="00C12A23">
        <w:rPr>
          <w:rFonts w:ascii="Times New Roman" w:eastAsia="Calibri" w:hAnsi="Times New Roman" w:cs="Times New Roman"/>
          <w:sz w:val="24"/>
          <w:szCs w:val="24"/>
        </w:rPr>
        <w:t xml:space="preserve">Шестакова Н.Н.   </w:t>
      </w:r>
    </w:p>
    <w:p w14:paraId="1317C72B" w14:textId="19BF8E25" w:rsidR="00C36A8E" w:rsidRPr="00C12A23" w:rsidRDefault="00C36A8E" w:rsidP="00C36A8E">
      <w:pPr>
        <w:tabs>
          <w:tab w:val="left" w:pos="144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14:paraId="4BF1CA6E" w14:textId="65ACDA2B" w:rsidR="00897A4A" w:rsidRPr="00897A4A" w:rsidRDefault="00C36A8E" w:rsidP="00897A4A">
      <w:pPr>
        <w:tabs>
          <w:tab w:val="left" w:pos="1440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</w:t>
      </w:r>
    </w:p>
    <w:p w14:paraId="7B044866" w14:textId="333A8A46" w:rsidR="00897A4A" w:rsidRPr="00897A4A" w:rsidRDefault="00C36A8E" w:rsidP="00897A4A">
      <w:pPr>
        <w:tabs>
          <w:tab w:val="left" w:pos="144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119BB">
        <w:rPr>
          <w:rFonts w:ascii="Times New Roman" w:eastAsia="Calibri" w:hAnsi="Times New Roman" w:cs="Times New Roman"/>
          <w:sz w:val="24"/>
          <w:szCs w:val="24"/>
        </w:rPr>
        <w:t>Ефремов,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897A4A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Pr="006119BB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3D699F90" w14:textId="77777777" w:rsidR="00897A4A" w:rsidRPr="00761B25" w:rsidRDefault="00897A4A" w:rsidP="00897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Актуальность:</w:t>
      </w:r>
    </w:p>
    <w:p w14:paraId="554B1B78" w14:textId="4385493F" w:rsidR="00897A4A" w:rsidRPr="00897A4A" w:rsidRDefault="00897A4A" w:rsidP="00897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97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информационно-коммуникационных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97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направлено на развитие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координационной свободы движения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слухового восприятия музыки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чувства ритма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общей и мелкой моторики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ансамблевой слаженности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способности к двигательной импровизации.</w:t>
      </w:r>
    </w:p>
    <w:p w14:paraId="413D5F40" w14:textId="68F33528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Цели: </w:t>
      </w:r>
    </w:p>
    <w:p w14:paraId="6A7BF8CF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детского исполнительского творчества в игре на детских музыкальных инструментах;</w:t>
      </w:r>
    </w:p>
    <w:p w14:paraId="3104FFE2" w14:textId="77777777" w:rsidR="00C36A8E" w:rsidRPr="001B4826" w:rsidRDefault="00C36A8E" w:rsidP="00C36A8E">
      <w:pPr>
        <w:pStyle w:val="c0"/>
        <w:spacing w:before="0" w:beforeAutospacing="0" w:after="0" w:afterAutospacing="0" w:line="360" w:lineRule="auto"/>
        <w:ind w:firstLine="709"/>
        <w:jc w:val="both"/>
        <w:rPr>
          <w:rStyle w:val="c2"/>
          <w:color w:val="000000" w:themeColor="text1"/>
          <w:sz w:val="28"/>
          <w:szCs w:val="28"/>
        </w:rPr>
      </w:pPr>
      <w:r w:rsidRPr="001B4826">
        <w:rPr>
          <w:color w:val="000000" w:themeColor="text1"/>
          <w:sz w:val="28"/>
          <w:szCs w:val="28"/>
        </w:rPr>
        <w:t xml:space="preserve">- </w:t>
      </w:r>
      <w:r w:rsidRPr="001B4826">
        <w:rPr>
          <w:rStyle w:val="c2"/>
          <w:color w:val="000000" w:themeColor="text1"/>
          <w:sz w:val="28"/>
          <w:szCs w:val="28"/>
        </w:rPr>
        <w:t xml:space="preserve">применение музыкальных </w:t>
      </w:r>
      <w:proofErr w:type="spellStart"/>
      <w:r w:rsidRPr="001B4826">
        <w:rPr>
          <w:rStyle w:val="c2"/>
          <w:color w:val="000000" w:themeColor="text1"/>
          <w:sz w:val="28"/>
          <w:szCs w:val="28"/>
        </w:rPr>
        <w:t>нейроигр</w:t>
      </w:r>
      <w:proofErr w:type="spellEnd"/>
      <w:r w:rsidRPr="001B4826">
        <w:rPr>
          <w:rStyle w:val="c2"/>
          <w:color w:val="000000" w:themeColor="text1"/>
          <w:sz w:val="28"/>
          <w:szCs w:val="28"/>
        </w:rPr>
        <w:t xml:space="preserve"> и упражнений в работе с детьми дошкольного возраста;</w:t>
      </w:r>
    </w:p>
    <w:p w14:paraId="27D93D0C" w14:textId="77777777" w:rsidR="00C36A8E" w:rsidRDefault="00C36A8E" w:rsidP="00C36A8E">
      <w:pPr>
        <w:pStyle w:val="c0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B4826">
        <w:rPr>
          <w:color w:val="000000" w:themeColor="text1"/>
          <w:sz w:val="28"/>
          <w:szCs w:val="28"/>
        </w:rPr>
        <w:t>- введение ребенка в мир искусства через творчество и игру на детских музыкальных инструментах</w:t>
      </w:r>
      <w:r>
        <w:rPr>
          <w:color w:val="000000" w:themeColor="text1"/>
          <w:sz w:val="28"/>
          <w:szCs w:val="28"/>
        </w:rPr>
        <w:t>;</w:t>
      </w:r>
    </w:p>
    <w:p w14:paraId="5407B4D3" w14:textId="77777777" w:rsidR="00C36A8E" w:rsidRPr="001B4826" w:rsidRDefault="00C36A8E" w:rsidP="00C36A8E">
      <w:pPr>
        <w:pStyle w:val="c0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B4826">
        <w:rPr>
          <w:color w:val="000000" w:themeColor="text1"/>
          <w:sz w:val="28"/>
          <w:szCs w:val="28"/>
        </w:rPr>
        <w:t xml:space="preserve"> -</w:t>
      </w:r>
      <w:r>
        <w:rPr>
          <w:color w:val="000000" w:themeColor="text1"/>
          <w:sz w:val="28"/>
          <w:szCs w:val="28"/>
        </w:rPr>
        <w:t xml:space="preserve"> </w:t>
      </w:r>
      <w:r w:rsidRPr="001B4826">
        <w:rPr>
          <w:color w:val="000000" w:themeColor="text1"/>
          <w:sz w:val="28"/>
          <w:szCs w:val="28"/>
        </w:rPr>
        <w:t>получение радости от игры на детских музыкальных инструментах, от совместного музицирования.</w:t>
      </w:r>
    </w:p>
    <w:p w14:paraId="46B0D6B9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 задачи:</w:t>
      </w:r>
    </w:p>
    <w:p w14:paraId="092A496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навык исполнения музыкальных произведений на детских музыкальных инструментах;</w:t>
      </w:r>
    </w:p>
    <w:p w14:paraId="364ED839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словарь детей;</w:t>
      </w:r>
    </w:p>
    <w:p w14:paraId="09C9DA74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взаимодействовать друг с другом, развивать навыки коммуникации.</w:t>
      </w:r>
    </w:p>
    <w:p w14:paraId="1FCE3C28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 задачи:</w:t>
      </w:r>
    </w:p>
    <w:p w14:paraId="45E67DD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чувство ансамблевой игры;</w:t>
      </w:r>
    </w:p>
    <w:p w14:paraId="367724A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чувство ритма, координацию движений;</w:t>
      </w:r>
    </w:p>
    <w:p w14:paraId="13C622AA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творческое мышление, фантазию.</w:t>
      </w:r>
    </w:p>
    <w:p w14:paraId="332CA13C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 задачи:</w:t>
      </w:r>
    </w:p>
    <w:p w14:paraId="52324D9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эмоциональную отзывчивость, восприимчивость, музыкально- эстетический вкус средствами музыки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ED78F0A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интерес к игре на детских музыкальных инструментах, желание </w:t>
      </w:r>
      <w:hyperlink r:id="rId6" w:tgtFrame="_blank" w:history="1">
        <w:r w:rsidRPr="001B482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играть</w:t>
        </w:r>
      </w:hyperlink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инструментах, беречь 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E977621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способствовать формированию интереса к исполнительской деятельности.</w:t>
      </w:r>
    </w:p>
    <w:p w14:paraId="2E9FDCBE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</w:p>
    <w:p w14:paraId="45E43D97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игре на музыкальных инструментах на занятиях и в индивидуальной работе, знакомство детей с </w:t>
      </w:r>
      <w:proofErr w:type="spell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нейроигрой</w:t>
      </w:r>
      <w:proofErr w:type="spell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01B9827" w14:textId="77777777" w:rsidR="00C36A8E" w:rsidRPr="001B4826" w:rsidRDefault="00C36A8E" w:rsidP="00C36A8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Музыкальный репертуар:</w:t>
      </w:r>
    </w:p>
    <w:p w14:paraId="1DA90941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Tessarose</w:t>
      </w:r>
      <w:proofErr w:type="spell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Jibidi</w:t>
      </w:r>
      <w:proofErr w:type="spell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8D4CA77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Русская народная мелодия «Два веселых гуся»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6683EDB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Русская народная мелодия «Калинка»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8400258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В.Шаинск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«Чунга - Чанга»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AA6B8F2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Русская народная мелодия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 месяц светит ясный»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911E0A0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 Чайковский «Полька» («Детский альбом»)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DE32340" w14:textId="01B0D228" w:rsidR="00C36A8E" w:rsidRPr="00C36A8E" w:rsidRDefault="00897A4A" w:rsidP="00897A4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</w:t>
      </w:r>
      <w:r w:rsidR="00C36A8E" w:rsidRPr="00C36A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Музыкальные инструменты</w:t>
      </w:r>
      <w:r w:rsidR="00C36A8E"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DCC593F" w14:textId="14866C6C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Ложки;</w:t>
      </w:r>
      <w:r w:rsidR="00897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3887743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палочки;</w:t>
      </w:r>
    </w:p>
    <w:p w14:paraId="55543A14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Бубны;</w:t>
      </w:r>
    </w:p>
    <w:p w14:paraId="1B44EB1B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Колокольчики;</w:t>
      </w:r>
    </w:p>
    <w:p w14:paraId="3DFC3C7B" w14:textId="77777777" w:rsidR="00C36A8E" w:rsidRPr="001B4826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еталлофоны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0A91414" w14:textId="77777777" w:rsidR="00C36A8E" w:rsidRDefault="00C36A8E" w:rsidP="00C36A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узыкальные тарелки.</w:t>
      </w:r>
    </w:p>
    <w:p w14:paraId="4173EB21" w14:textId="77777777" w:rsidR="00C36A8E" w:rsidRPr="001B4826" w:rsidRDefault="00C36A8E" w:rsidP="00C36A8E">
      <w:pPr>
        <w:pStyle w:val="a4"/>
        <w:spacing w:after="0" w:line="360" w:lineRule="auto"/>
        <w:ind w:left="213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101CBE" w14:textId="77777777" w:rsidR="00C36A8E" w:rsidRPr="00C36A8E" w:rsidRDefault="00C36A8E" w:rsidP="00C36A8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Ход занятия:</w:t>
      </w:r>
    </w:p>
    <w:p w14:paraId="602B7100" w14:textId="77777777" w:rsidR="00C36A8E" w:rsidRP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под фоновую музыку (по выбору педагога) располагаются на местах.</w:t>
      </w:r>
    </w:p>
    <w:p w14:paraId="3BA4CB9F" w14:textId="777AE90C" w:rsidR="00C36A8E" w:rsidRPr="001B4826" w:rsidRDefault="00C36A8E" w:rsidP="00897A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ат</w:t>
      </w: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ель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пришли в мир музыки, мир удивительных звуков и интересных музыкальных инструментов. Мы с вами отправимся в необычную страну. Такой страны нет ни на одной из географических карт, но она есть там, где любят музыку. Это Страна Музыкальных инструментов. Но сначала, нам с вами надо познакомиться.</w:t>
      </w:r>
    </w:p>
    <w:p w14:paraId="3C246868" w14:textId="77777777" w:rsidR="00C36A8E" w:rsidRPr="00897A4A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7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– приветствие «Будем знакомы»:</w:t>
      </w:r>
    </w:p>
    <w:p w14:paraId="5BC628DC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бубен в руки возьмет, тот имя свое звонко пропоет.</w:t>
      </w:r>
    </w:p>
    <w:p w14:paraId="5C1A59E9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Дети поочередно передают бубен и </w:t>
      </w:r>
      <w:proofErr w:type="spellStart"/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пропевают</w:t>
      </w:r>
      <w:proofErr w:type="spellEnd"/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свое имя, после этого садятся.</w:t>
      </w:r>
    </w:p>
    <w:p w14:paraId="79F81F40" w14:textId="77777777" w:rsid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сегодня утром к нам пришло письмо – от самой Королевы музыки. Но оно какое-то странное. Послушайте, я вам его прочитаю. 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Берёт письмо и читает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 – «Дорогие ребята, в одном из моих королевств - королевстве музыкальных инструментов случилась беда. Без вашей помощи мне никак не обойтись. Спешите, я буду ждать вас с нетерпением. Королева музыки»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ED3D1C3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содержания письма не понятно, что за беда случилась в этом королевстве, но раз она просит нас помочь, значит, действительно нуждается в нашей помощи. Поможем Королеве музыки? 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Да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Тогда нам нужно скорее отправиться в королевство музыкальных инструментов. Дорога туда неблизкая и, чтобы нам веселее было в пути, давайте возьмем в руки музыкальные палочки</w:t>
      </w:r>
    </w:p>
    <w:p w14:paraId="5F22F4E3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берут в руки по 2 деревянные палочки и встают в круг.</w:t>
      </w:r>
    </w:p>
    <w:p w14:paraId="5B199A81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Включается запись «</w:t>
      </w:r>
      <w:proofErr w:type="spellStart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Jibidi</w:t>
      </w:r>
      <w:proofErr w:type="spellEnd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proofErr w:type="spellStart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Tessarose</w:t>
      </w:r>
      <w:proofErr w:type="spellEnd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выполняется </w:t>
      </w:r>
      <w:proofErr w:type="spellStart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нейроразминка</w:t>
      </w:r>
      <w:proofErr w:type="spellEnd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049323D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вы думаете, что надо для того, чтобы научиться играть на музыкальном инструменте? Что для этого необходимо иметь?</w:t>
      </w:r>
    </w:p>
    <w:p w14:paraId="13190CC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меть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слух! Уметь слушать музыку! Иметь чувство ритма! Усидчивость, терпение.</w:t>
      </w:r>
    </w:p>
    <w:p w14:paraId="430CE89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 правильно заметили ребята! Нужно обладать всеми этими качествами!</w:t>
      </w:r>
    </w:p>
    <w:p w14:paraId="6144DCE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это время на интерактивной доске незаметно появляется красочно оформленная дверь с «секретным кодовым замком».</w:t>
      </w:r>
    </w:p>
    <w:p w14:paraId="29DC793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мотрите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тут какая-то дверь, это и есть, наверное, вход в королевство музыкальных инструментов.</w:t>
      </w:r>
    </w:p>
    <w:p w14:paraId="0A231C42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музыкальный зал входит Королева музыки.</w:t>
      </w:r>
    </w:p>
    <w:p w14:paraId="7FFFCB51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Здравствуйте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здороваются). 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- королева музыки, Вы получили от меня письмо? 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отвечают.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1327DD3C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Письмо мы прочитали, но не поняли, что за беда случилась в вашем королевстве. Объясните нам, пожалуйста.</w:t>
      </w:r>
    </w:p>
    <w:p w14:paraId="7B5F158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беда вот какая - все музыкальные инструменты, которые обитают в этом королевстве, друг с другом перессорились. Каждый инструмент считает, что он важней и нужней, и звучит лучше других.</w:t>
      </w:r>
    </w:p>
    <w:p w14:paraId="09CA720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Появилась злая тень - тень раздора, ссоры, злобы.</w:t>
      </w:r>
    </w:p>
    <w:p w14:paraId="36854C30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пропала, и целый день звучит одна лишь дребедень.</w:t>
      </w:r>
    </w:p>
    <w:p w14:paraId="32C89884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записи звучит хаотичное звучание настройки симфонического оркестра.</w:t>
      </w:r>
    </w:p>
    <w:p w14:paraId="548FD9F1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обращаясь к детям</w:t>
      </w:r>
      <w:proofErr w:type="gram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же нам делать? Дети, давайте вместе подумаем, что можно сделать, чтобы помирить музыкальные инструменты?</w:t>
      </w:r>
    </w:p>
    <w:p w14:paraId="2DA8D229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ищут способы решения проблемы, с помощью воспитателя приходят к мнению, что нужно попробовать сыграть всеми инструментами вместе, т.е. оркестром.</w:t>
      </w:r>
    </w:p>
    <w:p w14:paraId="4093400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Теперь их может помирить только красивая музыка, дружно и слаженно сыгранная всеми инструментами вместе, ведь в оркестре все инструменты одинаково важны. Вот для чего я вас позвала в это королевство. Но попасть туда непросто. Для этого мы должны открыть вот эту дверь с очень сложным кодовым замком. Смотрите, для того чтобы дверь открылась нужно повернуть скрипичный ключ на один оборот по часовой стрелке. Тут четыре деления, а в каждом делении спрятаны задания. Ключ повернется только тогда, если вы правильно выполните эти задания. Вы готовы пройти эти испытания?</w:t>
      </w:r>
    </w:p>
    <w:p w14:paraId="6C0CB4F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14:paraId="3E87792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Кор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лева подходит к замку, вынимает первое задание, отдает его воспитателю.</w:t>
      </w:r>
    </w:p>
    <w:p w14:paraId="6E402FD3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</w:t>
      </w:r>
      <w:proofErr w:type="gramEnd"/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первое задание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«Поймай ритм» (с бубном)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F779D40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ыку 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«Два веселых гуся»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оспитатель начинает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одному по цепочк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е,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продолжают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ловить ритм.</w:t>
      </w:r>
    </w:p>
    <w:p w14:paraId="1AD873CC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Королева: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с первым заданием справились успешно, теперь ключ можно повернуть на одно деление 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(подходит и поворачивает ключ)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посмотрим, какое второе задание для вас.</w:t>
      </w:r>
    </w:p>
    <w:p w14:paraId="7CDF20E3" w14:textId="77777777" w:rsidR="00C36A8E" w:rsidRP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 2</w:t>
      </w:r>
      <w:proofErr w:type="gramStart"/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</w:t>
      </w:r>
      <w:proofErr w:type="gramEnd"/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разместить в домики музыкальные инструменты по группам.</w:t>
      </w:r>
    </w:p>
    <w:p w14:paraId="16FDA51F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Сейчас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раздам вам карточки с изображением музыкальных инструментов, вы должны правильно разместить их вот в эти домики.</w:t>
      </w:r>
    </w:p>
    <w:p w14:paraId="1BB44518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первом домике живут инструменты, которые относятся к группе ударных инструментов: барабан, бубен, треугольник, металлофон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DCB7159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втором домике живут инструменты, принадлежащие к группе струнных: скрипка, балалайка, гитара, цимбалы.</w:t>
      </w:r>
    </w:p>
    <w:p w14:paraId="30C8560C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а в третьем - инструменты, которые отно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сятся к группе духовых инструментов: труба, саксофон, флейта, свистулька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099E7CC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четвёртом домике живут клавишные инструменты: рояль, пианино, мелодика, баян.</w:t>
      </w:r>
    </w:p>
    <w:p w14:paraId="7B5E43FD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каждом домике есть рисунки, которые напомнят вам, где какая группа инструментов живет, будьте внимательны.</w:t>
      </w:r>
    </w:p>
    <w:p w14:paraId="6A633AA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Раздает карточки с рисунками музыкальных инструментов, дети выполняют задание.</w:t>
      </w:r>
    </w:p>
    <w:p w14:paraId="7BCE9267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вы очень хорошо справились и со вторым заданием, повернем ключ еще на одно деление. Какое же третье задание для вас приготовлено? 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(Достает карточку с заданием)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третье задание не простое.</w:t>
      </w:r>
    </w:p>
    <w:p w14:paraId="3ED362EB" w14:textId="77777777" w:rsidR="00C36A8E" w:rsidRPr="00761B25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7" w:tooltip="Работа музыкального руководителя" w:history="1">
        <w:r w:rsidRPr="00C36A8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Музыкальная игра</w:t>
        </w:r>
      </w:hyperlink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"Держите ритм"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еквизит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колокольчик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E86A19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с помощью колокольчика задает ритм под мелодию «Калинки», игроки повторяют его хлопками в ладоши. Воспитатель задает другой ритмический рисунок и просит игроков отбить этот ритм правой рукой по ладони соседа справа. Воспитатель задает третий ритмический рисунок и предлагает повторить его левой рукой по ладони соседа слева.</w:t>
      </w:r>
    </w:p>
    <w:p w14:paraId="1DF318D8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ребята, и с этим заданием вы справились с большим успехом, повернем ключ еще на одно деление. Осталось совсем немного - еще одно испытание.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немного отдохнем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потом продолжим. </w:t>
      </w:r>
    </w:p>
    <w:p w14:paraId="120CE645" w14:textId="77777777" w:rsidR="00C36A8E" w:rsidRPr="00761B25" w:rsidRDefault="00C36A8E" w:rsidP="00C36A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r w:rsidRPr="00761B25">
        <w:rPr>
          <w:color w:val="000000" w:themeColor="text1"/>
          <w:sz w:val="28"/>
          <w:szCs w:val="28"/>
        </w:rPr>
        <w:t>Физминутка</w:t>
      </w:r>
      <w:proofErr w:type="spellEnd"/>
      <w:r w:rsidRPr="00761B25">
        <w:rPr>
          <w:i/>
          <w:iCs/>
          <w:color w:val="000000" w:themeColor="text1"/>
          <w:sz w:val="28"/>
          <w:szCs w:val="28"/>
        </w:rPr>
        <w:t>.  </w:t>
      </w:r>
      <w:hyperlink r:id="rId8" w:tooltip="Музыка. Игры, дидактические пособия " w:history="1">
        <w:r w:rsidRPr="00C36A8E">
          <w:rPr>
            <w:color w:val="000000" w:themeColor="text1"/>
            <w:sz w:val="28"/>
            <w:szCs w:val="28"/>
            <w:bdr w:val="none" w:sz="0" w:space="0" w:color="auto" w:frame="1"/>
          </w:rPr>
          <w:t>Музыкальная игра</w:t>
        </w:r>
      </w:hyperlink>
      <w:r w:rsidRPr="00C36A8E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C36A8E">
        <w:rPr>
          <w:color w:val="000000" w:themeColor="text1"/>
          <w:sz w:val="28"/>
          <w:szCs w:val="28"/>
        </w:rPr>
        <w:t>"Чунга-Чанга".</w:t>
      </w:r>
    </w:p>
    <w:p w14:paraId="13EAA9B4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фрагмент песни В. Шаинского на стихи Ю. Энтина 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«Чунга - Чанга»</w:t>
      </w:r>
      <w:r w:rsidRPr="0076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эту песню превратить в игру. На слове 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«Чунга»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нужно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детям подпрыгнуть на месте. На слове 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«Чанга»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подпрыгивают на месте девочки. В первой части припева руками изображаем </w:t>
      </w: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танцующих жителей острова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во второй части припева руками изображаем 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«колесо»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C7D208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Интересно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какое еще задание нас ждет?</w:t>
      </w:r>
    </w:p>
    <w:p w14:paraId="5756A9F9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 поворачивает ключ и извлекает 4 задание.</w:t>
      </w:r>
    </w:p>
    <w:p w14:paraId="32C38CC0" w14:textId="77777777" w:rsidR="00C36A8E" w:rsidRP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задание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Музыкально – ритмическая игра со стаканчиками за столом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2FB6CA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столе стоят стаканы вверх дном. Играющие садятся за стол. Под музыку польки начинают передвигать стаканы «против часовой стрелки» по кругу:</w:t>
      </w:r>
    </w:p>
    <w:p w14:paraId="52851B43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раз передвинули, 3 хлопка и так повторили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 раза.</w:t>
      </w:r>
    </w:p>
    <w:p w14:paraId="5773C130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музыка сменяется, и вместе с музыкой меняются движения:</w:t>
      </w:r>
    </w:p>
    <w:p w14:paraId="0EC74534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Две руки хлопнули по столу, затем в ладоши, поменялись местами по кругу «против часовой стрелки» так повторим, пока не сменится музыка на первую часть. И повторяем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сначала. Движения можно менять.</w:t>
      </w:r>
    </w:p>
    <w:p w14:paraId="0DB68B8C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ребята, вы блестяще справились со всеми заданиями.</w:t>
      </w:r>
    </w:p>
    <w:p w14:paraId="2F14416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Подходит и поворачивает ключ еще на одно деление, открывается «дверь» в королевство музыкальных инструментов, где разложены инструменты для детского оркестра.</w:t>
      </w:r>
    </w:p>
    <w:p w14:paraId="371E6B41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Смотрите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мы попали в настоящее сказочное королевство, как здесь красиво. А сколько тут инструментов разных! Но нам нельзя забывать, зачем мы сюда пришли, ведь нам нужно своей красивой, слаженной 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игрой помирить все эти инструменты. Я приглашаю вас в свое королевство, давайте пройдем к инструментам и приготовимся к игре оркестром. Дети подходят к инструментам. </w:t>
      </w:r>
    </w:p>
    <w:p w14:paraId="25057E19" w14:textId="77777777" w:rsidR="00C36A8E" w:rsidRP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Исполняется музыкальное произведение – «Светит месяц светит ясный» Р.Н.М.</w:t>
      </w:r>
    </w:p>
    <w:p w14:paraId="5EC3449F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</w:t>
      </w:r>
      <w:proofErr w:type="gramEnd"/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Королева, как вы думаете, удалось ли нам помирить музыкальные инструменты?</w:t>
      </w:r>
    </w:p>
    <w:p w14:paraId="042C62CE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Королева: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ребята, вы играли как настоящие музыканты. Я уверена, после такой слаженной игры эти инструменты никогда не будут ссориться, будут жить в мире и согласии, будут исполнять только красивую музыку. Я хочу сказать всем вам большое спасибо за то, что помогли помирить музыкальные инструменты, вы проявили много умения, старания, упорства. На прощание хочу сказать, будьте всегда любознательными, старательными, любите музыку, и вам будет легко идти по жизни.</w:t>
      </w:r>
    </w:p>
    <w:p w14:paraId="35D7208D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свидания, до новых встреч. (</w:t>
      </w:r>
      <w:r w:rsidRPr="001B482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Уходит)</w:t>
      </w:r>
    </w:p>
    <w:p w14:paraId="19087F0B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1B48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проводит заключительную беседу.</w:t>
      </w:r>
    </w:p>
    <w:p w14:paraId="75FE76D9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 использованием в работе нейропсихологических игр и упражнений, мы увидели, как решаются следующие задачи:</w:t>
      </w:r>
    </w:p>
    <w:p w14:paraId="3E226954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 р</w:t>
      </w: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ебенок учится чувствовать свое тело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;</w:t>
      </w:r>
    </w:p>
    <w:p w14:paraId="492F9727" w14:textId="77777777" w:rsidR="00C36A8E" w:rsidRP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 р</w:t>
      </w:r>
      <w:r w:rsidRPr="00C36A8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азвивается зрительно-моторная координация (глаз-рука, способность точно направлять движение)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;</w:t>
      </w:r>
    </w:p>
    <w:p w14:paraId="41C692A0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 ф</w:t>
      </w: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ормируется правильное взаимодействие ног и рук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;</w:t>
      </w:r>
    </w:p>
    <w:p w14:paraId="79F3EDB2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 р</w:t>
      </w: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азвивается слуховое и зрительное внимание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;</w:t>
      </w:r>
    </w:p>
    <w:p w14:paraId="1DF2C33F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 р</w:t>
      </w: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ебенок учится последовательно выполнять действия.</w:t>
      </w:r>
    </w:p>
    <w:p w14:paraId="05390BDA" w14:textId="77777777" w:rsidR="00C36A8E" w:rsidRPr="001B4826" w:rsidRDefault="00C36A8E" w:rsidP="00C36A8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B4826">
        <w:rPr>
          <w:color w:val="000000" w:themeColor="text1"/>
          <w:sz w:val="28"/>
          <w:szCs w:val="28"/>
        </w:rPr>
        <w:t xml:space="preserve">Благодаря музыкально – ритмическим </w:t>
      </w:r>
      <w:proofErr w:type="spellStart"/>
      <w:r w:rsidRPr="001B4826">
        <w:rPr>
          <w:color w:val="000000" w:themeColor="text1"/>
          <w:sz w:val="28"/>
          <w:szCs w:val="28"/>
        </w:rPr>
        <w:t>нейроиграм</w:t>
      </w:r>
      <w:proofErr w:type="spellEnd"/>
      <w:r w:rsidRPr="001B4826">
        <w:rPr>
          <w:color w:val="000000" w:themeColor="text1"/>
          <w:sz w:val="28"/>
          <w:szCs w:val="28"/>
        </w:rPr>
        <w:t xml:space="preserve"> оптимизируются интеллектуальные процессы, повышается работоспособность, улучшается мыслительная деятельность, синхронизируется работа полушарий головного мозга, снижается утомляемость, восстанавливается речевая функция, повышается иммунная система, улучшается память, внимание, мышление. Улучшаются подкорковые структуры головного мозга и т.д.</w:t>
      </w:r>
    </w:p>
    <w:p w14:paraId="78885401" w14:textId="77777777" w:rsidR="00C36A8E" w:rsidRPr="001B4826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B4826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Ученый, физиолог, создатель науки о высшей нервной деятельности, Нобелевский лауреат Иван Петрович Павлов сказал так:</w:t>
      </w:r>
    </w:p>
    <w:p w14:paraId="210B91D7" w14:textId="77777777" w:rsidR="00C36A8E" w:rsidRDefault="00C36A8E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B482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8"/>
          <w:szCs w:val="28"/>
          <w:lang w:eastAsia="ru-RU"/>
          <w14:ligatures w14:val="none"/>
        </w:rPr>
        <w:t>«Руки учат голову, затем поумневшая голова учит руки, а умелые руки снова способствуют развитию мозга».</w:t>
      </w:r>
    </w:p>
    <w:p w14:paraId="49E1FF26" w14:textId="77777777" w:rsidR="00F65752" w:rsidRDefault="00F65752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F0DBBFE" w14:textId="77777777" w:rsidR="00F65752" w:rsidRDefault="00F65752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3B5EFA2" w14:textId="77777777" w:rsidR="00F65752" w:rsidRDefault="00F65752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493374A" w14:textId="77777777" w:rsidR="00F65752" w:rsidRDefault="00F65752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5BFA5FF0" w14:textId="77777777" w:rsidR="00F65752" w:rsidRPr="001B4826" w:rsidRDefault="00F65752" w:rsidP="00C36A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0B12AFAB" w14:textId="651F417C" w:rsidR="001D2B0A" w:rsidRDefault="00F65752">
      <w:r>
        <w:rPr>
          <w:noProof/>
        </w:rPr>
        <w:drawing>
          <wp:inline distT="0" distB="0" distL="0" distR="0" wp14:anchorId="7B2028BB" wp14:editId="1966661D">
            <wp:extent cx="5971578" cy="4469587"/>
            <wp:effectExtent l="0" t="0" r="0" b="7620"/>
            <wp:docPr id="1924384227" name="Рисунок 192438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00617" name="Рисунок 10932006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04" cy="44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5563" w14:textId="3ACF364C" w:rsidR="001D2B0A" w:rsidRPr="00F65752" w:rsidRDefault="00F65752" w:rsidP="00F65752">
      <w:pPr>
        <w:jc w:val="center"/>
      </w:pPr>
      <w:r>
        <w:rPr>
          <w:noProof/>
        </w:rPr>
        <w:lastRenderedPageBreak/>
        <w:drawing>
          <wp:inline distT="0" distB="0" distL="0" distR="0" wp14:anchorId="5FAC5086" wp14:editId="4395EE4B">
            <wp:extent cx="3518611" cy="2633600"/>
            <wp:effectExtent l="0" t="0" r="5715" b="0"/>
            <wp:docPr id="20716452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45208" name="Рисунок 20716452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12" cy="26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5ABE8" wp14:editId="3CEAE0BD">
            <wp:extent cx="4933760" cy="3692805"/>
            <wp:effectExtent l="0" t="0" r="635" b="3175"/>
            <wp:docPr id="16682856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85652" name="Рисунок 16682856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016" cy="36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02178" wp14:editId="6E02D43E">
            <wp:extent cx="3518443" cy="2633472"/>
            <wp:effectExtent l="0" t="0" r="6350" b="0"/>
            <wp:docPr id="7539580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58091" name="Рисунок 7539580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11" cy="26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B0A" w:rsidRPr="00F65752" w:rsidSect="00F65752">
      <w:pgSz w:w="11906" w:h="16838"/>
      <w:pgMar w:top="1134" w:right="850" w:bottom="1134" w:left="1701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61AD"/>
    <w:multiLevelType w:val="hybridMultilevel"/>
    <w:tmpl w:val="09D0D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713868"/>
    <w:multiLevelType w:val="hybridMultilevel"/>
    <w:tmpl w:val="32707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39876744">
    <w:abstractNumId w:val="1"/>
  </w:num>
  <w:num w:numId="2" w16cid:durableId="2033921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0A"/>
    <w:rsid w:val="001B4826"/>
    <w:rsid w:val="001D2B0A"/>
    <w:rsid w:val="001F058D"/>
    <w:rsid w:val="004F330C"/>
    <w:rsid w:val="00761B25"/>
    <w:rsid w:val="00897A4A"/>
    <w:rsid w:val="00A2265D"/>
    <w:rsid w:val="00B10021"/>
    <w:rsid w:val="00C36A8E"/>
    <w:rsid w:val="00F6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08D69"/>
  <w15:chartTrackingRefBased/>
  <w15:docId w15:val="{6749C20B-4D5A-492B-A172-89E1A1CA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D2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1D2B0A"/>
  </w:style>
  <w:style w:type="paragraph" w:styleId="a3">
    <w:name w:val="Normal (Web)"/>
    <w:basedOn w:val="a"/>
    <w:uiPriority w:val="99"/>
    <w:unhideWhenUsed/>
    <w:rsid w:val="001D2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1B4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muzykalnye-instrumen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muzykalnym-rukovoditelyam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am.ru/detskijsad/-igra-na-detskih-muzykalnyh-instrumentah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E5D04-7888-48D9-98FE-B9723E71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2023-10-29T13:35:00Z</dcterms:created>
  <dcterms:modified xsi:type="dcterms:W3CDTF">2023-10-29T13:35:00Z</dcterms:modified>
</cp:coreProperties>
</file>