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C264B" w14:textId="733C4E14" w:rsidR="008407E3" w:rsidRPr="008407E3" w:rsidRDefault="00D94BFC" w:rsidP="008407E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Олехнович Марина Викторовна</w:t>
      </w:r>
    </w:p>
    <w:p w14:paraId="202E6A69" w14:textId="727E311A" w:rsidR="00B20B46" w:rsidRPr="008407E3" w:rsidRDefault="00B20B46" w:rsidP="008407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7E3">
        <w:rPr>
          <w:rFonts w:ascii="Times New Roman" w:hAnsi="Times New Roman" w:cs="Times New Roman"/>
          <w:b/>
          <w:sz w:val="28"/>
          <w:szCs w:val="28"/>
        </w:rPr>
        <w:t xml:space="preserve">Развитие мелкой моторики у детей </w:t>
      </w:r>
      <w:r w:rsidR="00D94BFC">
        <w:rPr>
          <w:rFonts w:ascii="Times New Roman" w:hAnsi="Times New Roman" w:cs="Times New Roman"/>
          <w:b/>
          <w:sz w:val="28"/>
          <w:szCs w:val="28"/>
        </w:rPr>
        <w:t>с задержкой психического развития</w:t>
      </w:r>
    </w:p>
    <w:p w14:paraId="02525809" w14:textId="4F3EE1F4" w:rsidR="009E2998" w:rsidRPr="0011460F" w:rsidRDefault="00B20B46" w:rsidP="0011460F">
      <w:pPr>
        <w:spacing w:after="0" w:line="300" w:lineRule="auto"/>
        <w:ind w:left="3402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1460F">
        <w:rPr>
          <w:rFonts w:ascii="Times New Roman" w:hAnsi="Times New Roman" w:cs="Times New Roman"/>
          <w:sz w:val="24"/>
          <w:szCs w:val="24"/>
        </w:rPr>
        <w:t>Истоки способностей и дарований детей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умнее…»</w:t>
      </w:r>
      <w:r w:rsidRPr="0011460F">
        <w:rPr>
          <w:rFonts w:ascii="Times New Roman" w:hAnsi="Times New Roman" w:cs="Times New Roman"/>
          <w:sz w:val="24"/>
          <w:szCs w:val="24"/>
        </w:rPr>
        <w:br/>
      </w:r>
      <w:r w:rsidR="009E2998" w:rsidRPr="0011460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1460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E2998" w:rsidRPr="0011460F">
        <w:rPr>
          <w:rFonts w:ascii="Times New Roman" w:hAnsi="Times New Roman" w:cs="Times New Roman"/>
          <w:sz w:val="24"/>
          <w:szCs w:val="24"/>
        </w:rPr>
        <w:t xml:space="preserve">  </w:t>
      </w:r>
      <w:r w:rsidRPr="0011460F">
        <w:rPr>
          <w:rFonts w:ascii="Times New Roman" w:hAnsi="Times New Roman" w:cs="Times New Roman"/>
          <w:sz w:val="24"/>
          <w:szCs w:val="24"/>
        </w:rPr>
        <w:t>В. А. Сухомлинский</w:t>
      </w:r>
    </w:p>
    <w:p w14:paraId="4F165AFB" w14:textId="4953DCF3" w:rsidR="009E2998" w:rsidRPr="0011460F" w:rsidRDefault="009E2998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60F">
        <w:rPr>
          <w:rFonts w:ascii="Times New Roman" w:hAnsi="Times New Roman" w:cs="Times New Roman"/>
          <w:sz w:val="24"/>
          <w:szCs w:val="24"/>
        </w:rPr>
        <w:t>На первый взгляд мелкая моторика рук – всего лишь ловкость пальцев и кистей, позволяющая выполнять действия разной степени сложности. На самом же деле это физиологический процесс, который координирует работу мышечной, нервной и зрительной систем организма, задействует наше мышление, воображение, пространственное восприятие и память.</w:t>
      </w:r>
    </w:p>
    <w:p w14:paraId="4E7D71B7" w14:textId="6B5C62CA" w:rsidR="00B20B46" w:rsidRPr="0011460F" w:rsidRDefault="00B20B46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60F">
        <w:rPr>
          <w:rFonts w:ascii="Times New Roman" w:hAnsi="Times New Roman" w:cs="Times New Roman"/>
          <w:sz w:val="24"/>
          <w:szCs w:val="24"/>
        </w:rPr>
        <w:t>Развитие мелкой моторики – это одно из самых важных направлений развития детей в возрасте двух лет. Развивая детские пальчики</w:t>
      </w:r>
      <w:r w:rsidR="0011460F" w:rsidRPr="0011460F">
        <w:rPr>
          <w:rFonts w:ascii="Times New Roman" w:hAnsi="Times New Roman" w:cs="Times New Roman"/>
          <w:sz w:val="24"/>
          <w:szCs w:val="24"/>
        </w:rPr>
        <w:t>,</w:t>
      </w:r>
      <w:r w:rsidRPr="0011460F">
        <w:rPr>
          <w:rFonts w:ascii="Times New Roman" w:hAnsi="Times New Roman" w:cs="Times New Roman"/>
          <w:sz w:val="24"/>
          <w:szCs w:val="24"/>
        </w:rPr>
        <w:t xml:space="preserve"> мы не только помогаем ребёнку научиться виртуозно владеть своими руками, но и стимулируем развитие речи; активизируем активные и пассивные движения пальцев рук, развиваем координацию движений, чувство ритма, самоконтроль, синхронность выполнения движения, подготавливаем руки к письму.</w:t>
      </w:r>
    </w:p>
    <w:p w14:paraId="3D804C0D" w14:textId="77777777" w:rsidR="00B20B46" w:rsidRP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hAnsi="Times New Roman" w:cs="Times New Roman"/>
          <w:sz w:val="24"/>
          <w:szCs w:val="24"/>
        </w:rPr>
        <w:t>В продаже есть готовые игры с предметами для развития мелкой моторики. Это мозаика, конструктор, вкладыши, бусы, шнуровка и т.п.</w:t>
      </w:r>
    </w:p>
    <w:p w14:paraId="27698BD8" w14:textId="24127744" w:rsidR="00482A28" w:rsidRDefault="00D94BFC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дети</w:t>
      </w:r>
      <w:r w:rsidR="00B20B46" w:rsidRPr="0011460F">
        <w:rPr>
          <w:rFonts w:ascii="Times New Roman" w:hAnsi="Times New Roman" w:cs="Times New Roman"/>
          <w:sz w:val="24"/>
          <w:szCs w:val="24"/>
        </w:rPr>
        <w:t xml:space="preserve"> с интересом знакомятся и осваивают все имеющиеся игры.</w:t>
      </w:r>
    </w:p>
    <w:p w14:paraId="11E033A7" w14:textId="4D2C5054" w:rsidR="00D70783" w:rsidRPr="0011460F" w:rsidRDefault="00D70783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60F">
        <w:rPr>
          <w:rFonts w:ascii="Times New Roman" w:hAnsi="Times New Roman" w:cs="Times New Roman"/>
          <w:sz w:val="24"/>
          <w:szCs w:val="24"/>
        </w:rPr>
        <w:t>Но развивать мелкую моторику можно и без дорогих пособий или игрушек. Занятия с ребенком</w:t>
      </w:r>
      <w:r w:rsidR="00D94BFC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11460F">
        <w:rPr>
          <w:rFonts w:ascii="Times New Roman" w:hAnsi="Times New Roman" w:cs="Times New Roman"/>
          <w:sz w:val="24"/>
          <w:szCs w:val="24"/>
        </w:rPr>
        <w:t xml:space="preserve"> можно проводить в домашних условиях с использованием простых бытовых вещей.</w:t>
      </w:r>
    </w:p>
    <w:p w14:paraId="55D74504" w14:textId="444BDAE5" w:rsidR="0011460F" w:rsidRDefault="00B20B46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60F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D70783" w:rsidRPr="0011460F">
        <w:rPr>
          <w:rFonts w:ascii="Times New Roman" w:hAnsi="Times New Roman" w:cs="Times New Roman"/>
          <w:sz w:val="24"/>
          <w:szCs w:val="24"/>
        </w:rPr>
        <w:t>я</w:t>
      </w:r>
      <w:r w:rsidRPr="0011460F">
        <w:rPr>
          <w:rFonts w:ascii="Times New Roman" w:hAnsi="Times New Roman" w:cs="Times New Roman"/>
          <w:sz w:val="24"/>
          <w:szCs w:val="24"/>
        </w:rPr>
        <w:t xml:space="preserve"> использую предметы, которые окружают ребёнка в быту: пуговицы, прищепки, крышечки, резинки для волос, коктейльные трубочки, крупу, капсулы разных форм и размеров, бигуди и шнурки.</w:t>
      </w:r>
    </w:p>
    <w:p w14:paraId="079F4033" w14:textId="2840F11F" w:rsidR="0011460F" w:rsidRDefault="00B20B46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60F">
        <w:rPr>
          <w:rFonts w:ascii="Times New Roman" w:hAnsi="Times New Roman" w:cs="Times New Roman"/>
          <w:sz w:val="24"/>
          <w:szCs w:val="24"/>
        </w:rPr>
        <w:t xml:space="preserve">Прищепка в игре </w:t>
      </w:r>
      <w:r w:rsidR="00482A28">
        <w:rPr>
          <w:rFonts w:ascii="Times New Roman" w:hAnsi="Times New Roman" w:cs="Times New Roman"/>
          <w:sz w:val="24"/>
          <w:szCs w:val="24"/>
        </w:rPr>
        <w:t xml:space="preserve">– </w:t>
      </w:r>
      <w:r w:rsidRPr="0011460F">
        <w:rPr>
          <w:rFonts w:ascii="Times New Roman" w:hAnsi="Times New Roman" w:cs="Times New Roman"/>
          <w:sz w:val="24"/>
          <w:szCs w:val="24"/>
        </w:rPr>
        <w:t>это</w:t>
      </w:r>
      <w:r w:rsidR="00482A28">
        <w:rPr>
          <w:rFonts w:ascii="Times New Roman" w:hAnsi="Times New Roman" w:cs="Times New Roman"/>
          <w:sz w:val="24"/>
          <w:szCs w:val="24"/>
        </w:rPr>
        <w:t xml:space="preserve"> </w:t>
      </w:r>
      <w:r w:rsidRPr="0011460F">
        <w:rPr>
          <w:rFonts w:ascii="Times New Roman" w:hAnsi="Times New Roman" w:cs="Times New Roman"/>
          <w:sz w:val="24"/>
          <w:szCs w:val="24"/>
        </w:rPr>
        <w:t>универсальный предмет:</w:t>
      </w:r>
      <w:r w:rsidR="00482A28">
        <w:rPr>
          <w:rFonts w:ascii="Times New Roman" w:hAnsi="Times New Roman" w:cs="Times New Roman"/>
          <w:sz w:val="24"/>
          <w:szCs w:val="24"/>
        </w:rPr>
        <w:t xml:space="preserve"> он</w:t>
      </w:r>
      <w:r w:rsidRPr="0011460F">
        <w:rPr>
          <w:rFonts w:ascii="Times New Roman" w:hAnsi="Times New Roman" w:cs="Times New Roman"/>
          <w:sz w:val="24"/>
          <w:szCs w:val="24"/>
        </w:rPr>
        <w:t xml:space="preserve"> может служить конструктором, пинцетом; помогает запоминать цвета и быть дополнением при составлении фигуры</w:t>
      </w:r>
      <w:r w:rsidR="00482A28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11460F">
        <w:rPr>
          <w:rFonts w:ascii="Times New Roman" w:hAnsi="Times New Roman" w:cs="Times New Roman"/>
          <w:sz w:val="24"/>
          <w:szCs w:val="24"/>
        </w:rPr>
        <w:t>.</w:t>
      </w:r>
    </w:p>
    <w:p w14:paraId="5E6F0342" w14:textId="757F724F" w:rsidR="00482A28" w:rsidRDefault="00482A28" w:rsidP="00482A28">
      <w:pPr>
        <w:spacing w:after="0" w:line="25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6965B" wp14:editId="72B06E2C">
            <wp:extent cx="3076575" cy="227958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38" cy="22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1494B" w14:textId="4CEC102E" w:rsidR="00482A28" w:rsidRPr="00482A28" w:rsidRDefault="00482A28" w:rsidP="00482A28">
      <w:pPr>
        <w:spacing w:after="0" w:line="25" w:lineRule="atLeast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2A28">
        <w:rPr>
          <w:rFonts w:ascii="Times New Roman" w:hAnsi="Times New Roman" w:cs="Times New Roman"/>
          <w:i/>
          <w:sz w:val="24"/>
          <w:szCs w:val="24"/>
        </w:rPr>
        <w:t>Рисунок 1.</w:t>
      </w:r>
    </w:p>
    <w:p w14:paraId="3FCD5CE0" w14:textId="6B135000" w:rsid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</w:t>
      </w:r>
      <w:r w:rsidR="00D94BFC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особенностями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свойственно выполнять действия проталкивания.  Учитывая их потребности, возникла идея сделать такие игры, где используются мелкие предметы и отверстия – </w:t>
      </w:r>
      <w:r w:rsidR="00482A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ортировка бусин по цвету в баночки от пальчиковых красок, детали мелкого конструктора в непроливайки</w:t>
      </w:r>
      <w:r w:rsidR="0036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2)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3BB2515" w14:textId="7E042B0A" w:rsid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CD1FFC" wp14:editId="007F4BA1">
            <wp:extent cx="3305380" cy="27146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41" cy="275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42103" w14:textId="649BF493" w:rsidR="003622D7" w:rsidRP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2.</w:t>
      </w:r>
    </w:p>
    <w:p w14:paraId="04AF88B2" w14:textId="5D1BB4E2" w:rsidR="00482A28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«Покорми Тигра и Обезьянку» используются крышечки с наклейками. В одном комплекте это фрукты и овощи, а в другом – животные.</w:t>
      </w:r>
    </w:p>
    <w:p w14:paraId="35904696" w14:textId="05219C37" w:rsid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Свинка – это пластиковая бутылка, рот-горлышко. Дети кормят свинку капсулами от бахил</w:t>
      </w:r>
      <w:r w:rsidR="0036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3)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572A432" w14:textId="7BE765D3" w:rsid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DC8E6" wp14:editId="3970658A">
            <wp:extent cx="3518598" cy="27336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09" cy="275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A4BBB" w14:textId="1B0451CC" w:rsidR="003622D7" w:rsidRP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3.</w:t>
      </w:r>
    </w:p>
    <w:p w14:paraId="0275BBE2" w14:textId="4B780DE6" w:rsid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Капсулы от киндера сюрприза в обёртках не только для проталкивания в отверстие на крышке банки, но ещё можно рассматривать яркие картинки.</w:t>
      </w:r>
    </w:p>
    <w:p w14:paraId="3D945BC8" w14:textId="682A9FE5" w:rsidR="003622D7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«Собери бусы» - используются косточки от бухгалтерских счетов</w:t>
      </w:r>
      <w:r w:rsidR="0036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4)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F5F890" w14:textId="5EDC6A06" w:rsidR="003622D7" w:rsidRDefault="00B20B46" w:rsidP="003622D7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Бигуди для наматывания шнурка развивают движения кисти рук. Для малышей эти манипуляции являются увлекательнейшим исследовательским процессом</w:t>
      </w:r>
      <w:r w:rsidR="0036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5)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622D7" w:rsidRPr="0036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1E82AE" w14:textId="5E1976F8" w:rsidR="003622D7" w:rsidRDefault="003622D7" w:rsidP="003622D7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 для нанизывания на пальчики; дорожки с пуговицами для «путешествия» пальчиков.</w:t>
      </w:r>
    </w:p>
    <w:p w14:paraId="6660DC6D" w14:textId="40CF6BC5" w:rsidR="003622D7" w:rsidRDefault="003622D7" w:rsidP="003622D7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Крышки разных размеров используем как сухой бассейн для рук, сортируют по цвету, навинчивают, нанизывают на шнурок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16FD42" w14:textId="6E69A80D" w:rsid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7ADC8" wp14:editId="48174C1A">
            <wp:extent cx="3399790" cy="27670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74" cy="27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11B79" w14:textId="6D6FABFF" w:rsidR="003622D7" w:rsidRPr="003622D7" w:rsidRDefault="003622D7" w:rsidP="003622D7">
      <w:pPr>
        <w:spacing w:after="0" w:line="25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4.</w:t>
      </w:r>
    </w:p>
    <w:p w14:paraId="526679D6" w14:textId="70589D6B" w:rsidR="003622D7" w:rsidRDefault="003622D7" w:rsidP="003622D7">
      <w:pPr>
        <w:spacing w:after="0" w:line="25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из любимейших занятий </w:t>
      </w:r>
      <w:r w:rsidR="00D94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игра с крупой. Усаживает на длительное время даже гиперактивного ребёнка.</w:t>
      </w:r>
    </w:p>
    <w:p w14:paraId="4159441A" w14:textId="11BC9A39" w:rsidR="0011460F" w:rsidRDefault="0011460F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Мячики</w:t>
      </w:r>
      <w:r w:rsidR="00B20B46"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СУ-ДЖОК, зубные щётки, 3-х и 6-тигранные карандаши, каучуковые мячики - эти предметы использую в качестве массаж</w:t>
      </w:r>
      <w:r w:rsidR="00482A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20B46"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5CBC685" w14:textId="77777777" w:rsidR="003622D7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Мячики и карандаши ещё являются хорошими тренажёрами при обучении работы с пластилином.</w:t>
      </w:r>
    </w:p>
    <w:p w14:paraId="5C9582ED" w14:textId="70263F23" w:rsidR="0011460F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DAE48" wp14:editId="68440BE5">
            <wp:extent cx="3429000" cy="283492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06" cy="2875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1090B" w14:textId="4A457FC1" w:rsidR="003622D7" w:rsidRPr="003622D7" w:rsidRDefault="003622D7" w:rsidP="003622D7">
      <w:pPr>
        <w:spacing w:after="0" w:line="25" w:lineRule="atLeast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Рисунок 5.</w:t>
      </w:r>
    </w:p>
    <w:p w14:paraId="589962DC" w14:textId="18966460" w:rsidR="00B20B46" w:rsidRP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стараюсь обеспечить воспитанникам развивающую среду, которая каждый день обогащает их и в которой представлено неисчерпаемое богатство окружающего мира.</w:t>
      </w:r>
    </w:p>
    <w:p w14:paraId="37ECB7DA" w14:textId="77777777" w:rsidR="00B20B46" w:rsidRPr="0011460F" w:rsidRDefault="00B20B46" w:rsidP="0011460F">
      <w:pPr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6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F55F5FF" w14:textId="77777777" w:rsidR="00B20B46" w:rsidRPr="0011460F" w:rsidRDefault="00B20B46" w:rsidP="0011460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AE2D6F" w14:textId="77777777" w:rsidR="00A00AAC" w:rsidRPr="0011460F" w:rsidRDefault="00A00AAC" w:rsidP="0011460F">
      <w:pPr>
        <w:spacing w:after="0" w:line="25" w:lineRule="atLeast"/>
        <w:ind w:firstLine="709"/>
        <w:jc w:val="both"/>
        <w:rPr>
          <w:sz w:val="24"/>
          <w:szCs w:val="24"/>
        </w:rPr>
      </w:pPr>
    </w:p>
    <w:sectPr w:rsidR="00A00AAC" w:rsidRPr="0011460F" w:rsidSect="008407E3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BF6AB0"/>
    <w:multiLevelType w:val="hybridMultilevel"/>
    <w:tmpl w:val="F684DC40"/>
    <w:lvl w:ilvl="0" w:tplc="0682EB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F5C"/>
    <w:rsid w:val="00100F5C"/>
    <w:rsid w:val="0011460F"/>
    <w:rsid w:val="003622D7"/>
    <w:rsid w:val="00482A28"/>
    <w:rsid w:val="005E5AEF"/>
    <w:rsid w:val="008407E3"/>
    <w:rsid w:val="009E2998"/>
    <w:rsid w:val="00A00AAC"/>
    <w:rsid w:val="00B20B46"/>
    <w:rsid w:val="00BD62B6"/>
    <w:rsid w:val="00D70783"/>
    <w:rsid w:val="00D9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FC45"/>
  <w15:chartTrackingRefBased/>
  <w15:docId w15:val="{ECF812F4-80B9-4C59-ABD0-3E9DCF84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0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B46"/>
    <w:pPr>
      <w:ind w:left="720"/>
      <w:contextualSpacing/>
    </w:pPr>
  </w:style>
  <w:style w:type="paragraph" w:customStyle="1" w:styleId="Default">
    <w:name w:val="Default"/>
    <w:rsid w:val="001146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9</cp:revision>
  <dcterms:created xsi:type="dcterms:W3CDTF">2022-10-05T07:37:00Z</dcterms:created>
  <dcterms:modified xsi:type="dcterms:W3CDTF">2024-04-09T12:09:00Z</dcterms:modified>
</cp:coreProperties>
</file>