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B" w:rsidRPr="0093257E" w:rsidRDefault="000C009B" w:rsidP="00932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325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57E">
        <w:rPr>
          <w:rFonts w:ascii="Times New Roman" w:hAnsi="Times New Roman" w:cs="Times New Roman"/>
          <w:sz w:val="24"/>
          <w:szCs w:val="24"/>
        </w:rPr>
        <w:t xml:space="preserve">   "</w:t>
      </w:r>
      <w:proofErr w:type="gramStart"/>
      <w:r w:rsidRPr="0093257E">
        <w:rPr>
          <w:rFonts w:ascii="Times New Roman" w:hAnsi="Times New Roman" w:cs="Times New Roman"/>
          <w:sz w:val="24"/>
          <w:szCs w:val="24"/>
        </w:rPr>
        <w:t>Прыжки-средство</w:t>
      </w:r>
      <w:proofErr w:type="gramEnd"/>
      <w:r w:rsidRPr="0093257E">
        <w:rPr>
          <w:rFonts w:ascii="Times New Roman" w:hAnsi="Times New Roman" w:cs="Times New Roman"/>
          <w:sz w:val="24"/>
          <w:szCs w:val="24"/>
        </w:rPr>
        <w:t xml:space="preserve"> коррекции физических недостатков детей с тяжелой умственной отсталостью".</w:t>
      </w:r>
    </w:p>
    <w:p w:rsidR="00A87C81" w:rsidRDefault="00A87C81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09B" w:rsidRPr="0093257E">
        <w:rPr>
          <w:rFonts w:ascii="Times New Roman" w:hAnsi="Times New Roman" w:cs="Times New Roman"/>
          <w:sz w:val="24"/>
          <w:szCs w:val="24"/>
        </w:rPr>
        <w:t xml:space="preserve">Целью адаптивной физической культуры для детей с тяжелой умственной отсталостью является укрепление здоровья организма ребенка, повышение выносливости, стремление к занятиям  по физической культуре, а самое главное укрепление здоровья ребенка, повышение его трудоспособности и выносливости, заинтересованность в занятиях спортом и физкультурой в ненавязчивой форме, чтобы ребенок проявил интерес  к занятию. </w:t>
      </w:r>
    </w:p>
    <w:p w:rsidR="00A87C81" w:rsidRDefault="00A87C81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09B" w:rsidRPr="0093257E">
        <w:rPr>
          <w:rFonts w:ascii="Times New Roman" w:hAnsi="Times New Roman" w:cs="Times New Roman"/>
          <w:sz w:val="24"/>
          <w:szCs w:val="24"/>
        </w:rPr>
        <w:t>Дети с тяжелой умственной отсталостью  испытывают большие затруднения в  движении, затрудняются изменять позы и быстро выполнять различные действия.</w:t>
      </w:r>
      <w:r w:rsidR="00904CD6" w:rsidRPr="0093257E">
        <w:rPr>
          <w:rFonts w:ascii="Times New Roman" w:hAnsi="Times New Roman" w:cs="Times New Roman"/>
          <w:sz w:val="24"/>
          <w:szCs w:val="24"/>
        </w:rPr>
        <w:t xml:space="preserve">  Моей задачей, как педагога дефектолога состоит в том, чтобы исправить нарушения всех физических систем, включая исправления нарушений опорно-двигательного аппарата и нервной системы. </w:t>
      </w:r>
    </w:p>
    <w:p w:rsidR="00A87C81" w:rsidRDefault="00A87C81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CD6" w:rsidRPr="0093257E">
        <w:rPr>
          <w:rFonts w:ascii="Times New Roman" w:hAnsi="Times New Roman" w:cs="Times New Roman"/>
          <w:sz w:val="24"/>
          <w:szCs w:val="24"/>
        </w:rPr>
        <w:t xml:space="preserve">На занятиях по адаптивной физической культуре у детей с  тяжелой  умственной отсталостью используем такие виды спортивных </w:t>
      </w:r>
      <w:proofErr w:type="gramStart"/>
      <w:r w:rsidR="00904CD6" w:rsidRPr="0093257E">
        <w:rPr>
          <w:rFonts w:ascii="Times New Roman" w:hAnsi="Times New Roman" w:cs="Times New Roman"/>
          <w:sz w:val="24"/>
          <w:szCs w:val="24"/>
        </w:rPr>
        <w:t>тренажеров</w:t>
      </w:r>
      <w:proofErr w:type="gramEnd"/>
      <w:r w:rsidR="00904CD6" w:rsidRPr="0093257E">
        <w:rPr>
          <w:rFonts w:ascii="Times New Roman" w:hAnsi="Times New Roman" w:cs="Times New Roman"/>
          <w:sz w:val="24"/>
          <w:szCs w:val="24"/>
        </w:rPr>
        <w:t xml:space="preserve"> как: обручи различного диаметра, мячи (большие и маленькие), мячи </w:t>
      </w:r>
      <w:proofErr w:type="spellStart"/>
      <w:r w:rsidR="00904CD6" w:rsidRPr="0093257E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904CD6" w:rsidRPr="0093257E">
        <w:rPr>
          <w:rFonts w:ascii="Times New Roman" w:hAnsi="Times New Roman" w:cs="Times New Roman"/>
          <w:sz w:val="24"/>
          <w:szCs w:val="24"/>
        </w:rPr>
        <w:t xml:space="preserve">, гимнастические палки, кегли, скакалки и другой различный спортивный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257E">
        <w:rPr>
          <w:rFonts w:ascii="Times New Roman" w:hAnsi="Times New Roman" w:cs="Times New Roman"/>
          <w:sz w:val="24"/>
          <w:szCs w:val="24"/>
        </w:rPr>
        <w:t>нвентарь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09B" w:rsidRPr="0093257E" w:rsidRDefault="00A87C81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 xml:space="preserve"> </w:t>
      </w:r>
      <w:r w:rsidR="00904CD6" w:rsidRPr="0093257E">
        <w:rPr>
          <w:rFonts w:ascii="Times New Roman" w:hAnsi="Times New Roman" w:cs="Times New Roman"/>
          <w:sz w:val="24"/>
          <w:szCs w:val="24"/>
        </w:rPr>
        <w:t xml:space="preserve">Все </w:t>
      </w:r>
      <w:r w:rsidR="00737678" w:rsidRPr="0093257E">
        <w:rPr>
          <w:rFonts w:ascii="Times New Roman" w:hAnsi="Times New Roman" w:cs="Times New Roman"/>
          <w:sz w:val="24"/>
          <w:szCs w:val="24"/>
        </w:rPr>
        <w:t xml:space="preserve">ОРУ </w:t>
      </w:r>
      <w:proofErr w:type="gramStart"/>
      <w:r w:rsidR="00737678" w:rsidRPr="009325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7678" w:rsidRPr="0093257E">
        <w:rPr>
          <w:rFonts w:ascii="Times New Roman" w:hAnsi="Times New Roman" w:cs="Times New Roman"/>
          <w:sz w:val="24"/>
          <w:szCs w:val="24"/>
        </w:rPr>
        <w:t>с предметами и без предметов)   мы проводим в сочетании с дыхательной гимнастикой, с пальчиковыми играми и пальчиковой гимнастикой.  Также мы оказываем помощь родителям детей с умственной отсталостью в виде консультаций по медицинским и социальным вопросам, методической помощи</w:t>
      </w:r>
      <w:proofErr w:type="gramStart"/>
      <w:r w:rsidR="00737678" w:rsidRPr="009325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7678" w:rsidRPr="0093257E">
        <w:rPr>
          <w:rFonts w:ascii="Times New Roman" w:hAnsi="Times New Roman" w:cs="Times New Roman"/>
          <w:sz w:val="24"/>
          <w:szCs w:val="24"/>
        </w:rPr>
        <w:t>связанную с воспитанием и обучением детей.  На занятиях по адаптивной физической культуре мы активно используем прыжки, так как именно прыжки развивают у детей сосредоточенность, ловкость, подвижность, ловкость и т.д.</w:t>
      </w:r>
    </w:p>
    <w:p w:rsidR="00737678" w:rsidRPr="0093257E" w:rsidRDefault="00737678" w:rsidP="00A87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Прыжки, которые мы используем на занятиях: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-прыжки на месте на двух ногах и на одной ноге поочередно;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-прыжки с продвижением вперед;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-прыжок в длину с места;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-прыжки в высоту;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-прыжки через канат вправо и влево;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-прыжок со скамейки;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-прыжки через ориентиры;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 xml:space="preserve">-прыжки с использование различного </w:t>
      </w:r>
      <w:proofErr w:type="spellStart"/>
      <w:r w:rsidRPr="0093257E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9325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3257E">
        <w:rPr>
          <w:rFonts w:ascii="Times New Roman" w:hAnsi="Times New Roman" w:cs="Times New Roman"/>
          <w:sz w:val="24"/>
          <w:szCs w:val="24"/>
        </w:rPr>
        <w:t>нвентаря</w:t>
      </w:r>
      <w:proofErr w:type="spellEnd"/>
      <w:r w:rsidRPr="0093257E">
        <w:rPr>
          <w:rFonts w:ascii="Times New Roman" w:hAnsi="Times New Roman" w:cs="Times New Roman"/>
          <w:sz w:val="24"/>
          <w:szCs w:val="24"/>
        </w:rPr>
        <w:t xml:space="preserve"> (мячи, скакалки, палки и т.д.)…</w:t>
      </w:r>
    </w:p>
    <w:p w:rsidR="00737678" w:rsidRPr="0093257E" w:rsidRDefault="00737678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57E">
        <w:rPr>
          <w:rFonts w:ascii="Times New Roman" w:hAnsi="Times New Roman" w:cs="Times New Roman"/>
          <w:sz w:val="24"/>
          <w:szCs w:val="24"/>
        </w:rPr>
        <w:t>Прыжки и любая другая физическая нагрузка подбирается с учетом возможностей  учащихся, их возраста, пола, физической подготовленности.</w:t>
      </w:r>
    </w:p>
    <w:p w:rsidR="00737678" w:rsidRPr="0093257E" w:rsidRDefault="00BA6E1F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плане эфф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екти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вны занятия, организованные в виде игр-упражнений «Повторяй за мной», «Слушай 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»), 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поддержанию у детей 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 к изучаемым двигательным действиям.</w:t>
      </w:r>
      <w:proofErr w:type="gramEnd"/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Закреплять полученные умения и навыки также рекомендуется путем проведения различных подвижных игр и эст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афет, в содержание которых входят выполнение различных видов 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прыжков. 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ледует помнить, что общее число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прыжков и их повторения 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должно быть 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слишком </w:t>
      </w:r>
      <w:r w:rsidR="00737678"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</w:t>
      </w: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у ребенка не потерялся интерес к занятиям, не наступила преждевременная усталость.</w:t>
      </w:r>
    </w:p>
    <w:p w:rsidR="007A6784" w:rsidRDefault="007A6784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39CBB6" wp14:editId="6DE437E0">
            <wp:extent cx="2804161" cy="1504950"/>
            <wp:effectExtent l="0" t="0" r="0" b="0"/>
            <wp:docPr id="6" name="Рисунок 6" descr="https://media.makler.md/production/an/original/000/023/437/00002343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makler.md/production/an/original/000/023/437/000023437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15" cy="151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84" w:rsidRDefault="007A6784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E1F" w:rsidRDefault="00BA6E1F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57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Обращаем внимание на правильное положение туловища, положение ног и рук во время прыжков, чтобы ребенок не получил травмы при выполнении определенного вида подпрыгивания и прыжков.</w:t>
      </w:r>
    </w:p>
    <w:p w:rsidR="0093257E" w:rsidRDefault="0093257E" w:rsidP="0093257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 современные уроки по адаптивной физической </w:t>
      </w:r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активно используем</w:t>
      </w:r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дистанционное обучение  в условиях пандемии, педагог объясняет детям правильное выполнение упражнений, игр,  для  более наглядного и правильного обучения педагог использует показ ОРУ, </w:t>
      </w:r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внимательно следит за правильным выполнением того или иного упражнения, замечая ошибки и неточности в выполнении, чтобы за очном занятии исправить допущенные ошибки</w:t>
      </w:r>
      <w:proofErr w:type="gramStart"/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в дистанционном формате обязательно проводятся под присмотром родителей ребенка или его законных представителей, чтобы ребенок не навредил сам себе</w:t>
      </w:r>
      <w:proofErr w:type="gramStart"/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="00A87C8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получил травму, педагог старается максимально простым языком объяснить задание детям, только затем использует показ прыжков, которые ребенок должен выполнить самостоятельно или при помощи взрослого.</w:t>
      </w:r>
    </w:p>
    <w:p w:rsidR="007A6784" w:rsidRDefault="00A87C81" w:rsidP="007A67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Прыжки укрепляют мышцы, суставы ног и рук (при использовании спортивного инвентаря), развивают ловкость, выносливость, быстроту, повышают интерес к уроку физической культуры, укрепляют дыхательную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сердечно-сосудистую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систему организма.</w:t>
      </w:r>
      <w:r w:rsidR="007A6784" w:rsidRPr="007A6784">
        <w:rPr>
          <w:noProof/>
          <w:lang w:eastAsia="ru-RU"/>
        </w:rPr>
        <w:t xml:space="preserve"> </w:t>
      </w:r>
    </w:p>
    <w:p w:rsidR="007A6784" w:rsidRDefault="00A87C81" w:rsidP="007A67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6784" w:rsidRDefault="007A6784" w:rsidP="007A67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A88BA2" wp14:editId="022D77BA">
            <wp:extent cx="3009900" cy="1407563"/>
            <wp:effectExtent l="0" t="0" r="0" b="2540"/>
            <wp:docPr id="4" name="Рисунок 4" descr="https://works.doklad.ru/images/2VYyk6A59u0/m6ca28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2VYyk6A59u0/m6ca28a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20" cy="14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719DF6" wp14:editId="79C5B5DD">
            <wp:extent cx="2647950" cy="1352550"/>
            <wp:effectExtent l="0" t="0" r="0" b="0"/>
            <wp:docPr id="7" name="Рисунок 7" descr="https://uchebnik.mos.ru/system_2/game_apps/icons/000/206/006/original/%D0%94%D0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ebnik.mos.ru/system_2/game_apps/icons/000/206/006/original/%D0%94%D0%B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18" cy="13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84" w:rsidRDefault="00A87C81" w:rsidP="007A67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помнить, что при неправильном выполнении прыжков различной сложности</w:t>
      </w:r>
      <w:r w:rsidR="00B54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возникнуть  травмы, поэтому о</w:t>
      </w:r>
      <w:r w:rsidR="007A6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бязательно выполнять </w:t>
      </w:r>
      <w:proofErr w:type="gramStart"/>
      <w:r w:rsidR="007A6784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="007A6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A6784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пристальным</w:t>
      </w:r>
      <w:proofErr w:type="gramEnd"/>
      <w:r w:rsidR="007A6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внимаем взрослого, особенно если у ребенка есть нарушения интеллектуального спектра, у детей умственной отсталостью и т.д. </w:t>
      </w:r>
    </w:p>
    <w:p w:rsidR="000C009B" w:rsidRPr="007A6784" w:rsidRDefault="007A6784" w:rsidP="007A6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удачи в вашей профессиональной деятельности.</w:t>
      </w:r>
      <w:bookmarkStart w:id="0" w:name="_GoBack"/>
      <w:bookmarkEnd w:id="0"/>
    </w:p>
    <w:p w:rsidR="00DC27A9" w:rsidRDefault="000C009B">
      <w:r>
        <w:rPr>
          <w:noProof/>
          <w:lang w:eastAsia="ru-RU"/>
        </w:rPr>
        <w:drawing>
          <wp:inline distT="0" distB="0" distL="0" distR="0" wp14:anchorId="0349C1D4" wp14:editId="12A89813">
            <wp:extent cx="2265720" cy="1369149"/>
            <wp:effectExtent l="0" t="0" r="1270" b="2540"/>
            <wp:docPr id="1" name="Рисунок 1" descr="https://cloud.prezentacii.org/18/09/77669/images/scree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77669/images/screen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91" cy="13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7A9" w:rsidSect="000C009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9"/>
    <w:rsid w:val="000C009B"/>
    <w:rsid w:val="00737678"/>
    <w:rsid w:val="007A6784"/>
    <w:rsid w:val="00904CD6"/>
    <w:rsid w:val="0093257E"/>
    <w:rsid w:val="009E1B89"/>
    <w:rsid w:val="00A87C81"/>
    <w:rsid w:val="00B54F25"/>
    <w:rsid w:val="00BA6E1F"/>
    <w:rsid w:val="00D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6</cp:revision>
  <dcterms:created xsi:type="dcterms:W3CDTF">2021-03-01T14:51:00Z</dcterms:created>
  <dcterms:modified xsi:type="dcterms:W3CDTF">2021-03-01T16:04:00Z</dcterms:modified>
</cp:coreProperties>
</file>