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8C62E" w14:textId="77777777" w:rsidR="0082321D" w:rsidRPr="00892C1B" w:rsidRDefault="0082321D" w:rsidP="008232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2C1B">
        <w:rPr>
          <w:rFonts w:ascii="Times New Roman" w:hAnsi="Times New Roman" w:cs="Times New Roman"/>
          <w:b/>
          <w:bCs/>
          <w:sz w:val="24"/>
          <w:szCs w:val="24"/>
        </w:rPr>
        <w:t>Разработка дистанционных и онлайн-уроков в современном образовании</w:t>
      </w:r>
    </w:p>
    <w:p w14:paraId="33C7885C" w14:textId="77777777" w:rsidR="00BC2388" w:rsidRDefault="00823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последнее время развитие дистанционных и онлайн уроков стало насущной темой для образовательных учреждений по всему миру. Благодаря развитию технологий и доступности интернета онлайн обучение становится всё более популярным и востребованным для многих категорий населения. Это открывает новые возможности для образования, позволяя учащимся и преподавателям из разных стран обмениваться скилами и опытом.</w:t>
      </w:r>
    </w:p>
    <w:p w14:paraId="08C70D5D" w14:textId="77777777" w:rsidR="008D2A21" w:rsidRDefault="008D2A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дистанционных и онлайн-уроков требует особого подхода и использования специальных методик. Учителя должны уметь создавать интерактивные уроки, которые со стопроцентной вероятностью привлекут внимание обучающихся и будут эффективными с точки зрения обучения. Они должны уметь пользоваться различными онлайн-платформами, видео и аудио инструментами, интерактивными заданиями и тестами.</w:t>
      </w:r>
    </w:p>
    <w:p w14:paraId="57585764" w14:textId="77777777" w:rsidR="008D2A21" w:rsidRDefault="008D2A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разработки дистанционных и онлайн уроков также необходимо</w:t>
      </w:r>
      <w:r w:rsidR="005A7363">
        <w:rPr>
          <w:rFonts w:ascii="Times New Roman" w:hAnsi="Times New Roman" w:cs="Times New Roman"/>
          <w:sz w:val="24"/>
          <w:szCs w:val="24"/>
        </w:rPr>
        <w:t xml:space="preserve"> учитывать особенности обучения в виртуальном пространстве. Учитель должен быть готов к тому, что ученику может быть трудно сконцентрироваться и проявить самодисциплину, поэтому очень важно создавать уроки настолько увлекательными и познавательными, насколько это возможно.</w:t>
      </w:r>
    </w:p>
    <w:p w14:paraId="731D706A" w14:textId="77777777" w:rsidR="005A7363" w:rsidRDefault="005A7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 не менее, вопреки всем трудностям, развитие дистанционных и онлайн-уроков имеет массу преимуществ. Во-первых. Увеличить доступность образования для всех категорий населения, в том числе людей с ограниченными возможностями здоровья, а также для тех, кто живёт в отдалённых районах. Во-вторых, это позволяет студентам самостоятельно планировать своё время</w:t>
      </w:r>
      <w:r w:rsidR="00985847">
        <w:rPr>
          <w:rFonts w:ascii="Times New Roman" w:hAnsi="Times New Roman" w:cs="Times New Roman"/>
          <w:sz w:val="24"/>
          <w:szCs w:val="24"/>
        </w:rPr>
        <w:t xml:space="preserve"> и заниматься в удобном для них графике. И, как приятный бонус, это открывает безграничные возможности для международного  обмена знаниями и опытом.</w:t>
      </w:r>
    </w:p>
    <w:p w14:paraId="4B6E9196" w14:textId="77777777" w:rsidR="00985847" w:rsidRDefault="009858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развитие дистанционных и онлайн-уроков </w:t>
      </w:r>
      <w:r w:rsidR="00076E8B">
        <w:rPr>
          <w:rFonts w:ascii="Times New Roman" w:hAnsi="Times New Roman" w:cs="Times New Roman"/>
          <w:sz w:val="24"/>
          <w:szCs w:val="24"/>
        </w:rPr>
        <w:t>играет важную роль в современных реалиях образования. Учителям необходимо постоянно совершенствовать свои скилы в этой сфере, чтобы создавать эффективные и захватывающие уроки, способствующие успешному и качественному обучению студентов.</w:t>
      </w:r>
    </w:p>
    <w:p w14:paraId="6BD403BA" w14:textId="77777777" w:rsidR="00076E8B" w:rsidRDefault="00076E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касается разработки дистанционных и онлайн уроков, важно учитывать, что 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требует особого подхода </w:t>
      </w:r>
      <w:r w:rsidR="00FB5365">
        <w:rPr>
          <w:rFonts w:ascii="Times New Roman" w:hAnsi="Times New Roman" w:cs="Times New Roman"/>
          <w:sz w:val="24"/>
          <w:szCs w:val="24"/>
        </w:rPr>
        <w:t>к планированию и организации учебного процесса, учителям необходимо учитывать особенности виртуального учебного пространства и использовать особые методики для создания познавательных и интересных интерактивных уроков.</w:t>
      </w:r>
    </w:p>
    <w:p w14:paraId="3F9FE76A" w14:textId="5F9E07F3" w:rsidR="00CB0EAA" w:rsidRDefault="00FB5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основополагающих задач при </w:t>
      </w:r>
      <w:r w:rsidR="00212A6D">
        <w:rPr>
          <w:rFonts w:ascii="Times New Roman" w:hAnsi="Times New Roman" w:cs="Times New Roman"/>
          <w:sz w:val="24"/>
          <w:szCs w:val="24"/>
        </w:rPr>
        <w:t>разработке</w:t>
      </w:r>
      <w:r>
        <w:rPr>
          <w:rFonts w:ascii="Times New Roman" w:hAnsi="Times New Roman" w:cs="Times New Roman"/>
          <w:sz w:val="24"/>
          <w:szCs w:val="24"/>
        </w:rPr>
        <w:t xml:space="preserve"> дистанционных и онлайн-уроков</w:t>
      </w:r>
      <w:r w:rsidR="00212A6D">
        <w:rPr>
          <w:rFonts w:ascii="Times New Roman" w:hAnsi="Times New Roman" w:cs="Times New Roman"/>
          <w:sz w:val="24"/>
          <w:szCs w:val="24"/>
        </w:rPr>
        <w:t xml:space="preserve"> является привлекательное для учащихся содержание</w:t>
      </w:r>
      <w:r w:rsidR="00603763">
        <w:rPr>
          <w:rFonts w:ascii="Times New Roman" w:hAnsi="Times New Roman" w:cs="Times New Roman"/>
          <w:sz w:val="24"/>
          <w:szCs w:val="24"/>
        </w:rPr>
        <w:t xml:space="preserve">. Это может включать и использование видео- и </w:t>
      </w:r>
      <w:proofErr w:type="gramStart"/>
      <w:r w:rsidR="00603763">
        <w:rPr>
          <w:rFonts w:ascii="Times New Roman" w:hAnsi="Times New Roman" w:cs="Times New Roman"/>
          <w:sz w:val="24"/>
          <w:szCs w:val="24"/>
        </w:rPr>
        <w:t>аудио-материалов</w:t>
      </w:r>
      <w:proofErr w:type="gramEnd"/>
      <w:r w:rsidR="00603763">
        <w:rPr>
          <w:rFonts w:ascii="Times New Roman" w:hAnsi="Times New Roman" w:cs="Times New Roman"/>
          <w:sz w:val="24"/>
          <w:szCs w:val="24"/>
        </w:rPr>
        <w:t>, интерактивных</w:t>
      </w:r>
      <w:r w:rsidR="00B54129">
        <w:rPr>
          <w:rFonts w:ascii="Times New Roman" w:hAnsi="Times New Roman" w:cs="Times New Roman"/>
          <w:sz w:val="24"/>
          <w:szCs w:val="24"/>
        </w:rPr>
        <w:t xml:space="preserve"> заданий, тестов и других форм, способствующих активному участию студентов в процессе урока. </w:t>
      </w:r>
      <w:r w:rsidR="00967F1E">
        <w:rPr>
          <w:rFonts w:ascii="Times New Roman" w:hAnsi="Times New Roman" w:cs="Times New Roman"/>
          <w:sz w:val="24"/>
          <w:szCs w:val="24"/>
        </w:rPr>
        <w:t>Преподавателям также следует учитывать возможность индивидуализации обучения, чтобы каждый ученик мог получить тот материал, который подходит именно ему.</w:t>
      </w:r>
    </w:p>
    <w:p w14:paraId="4CA3EF1C" w14:textId="36172F18" w:rsidR="008030F8" w:rsidRDefault="008030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Плюс ко всему, при разработке дистанционных и онлайн-уроков необходимо учитывать особенности организации работы в виртуальной сфере. Учащиеся могут иметь определённые трудности с самодисциплиной и концентрацией внимания, поэтому учителю необходимо создавать уроки, максимально вовлекающие в процесс</w:t>
      </w:r>
      <w:r w:rsidR="00655F28">
        <w:rPr>
          <w:rFonts w:ascii="Times New Roman" w:hAnsi="Times New Roman" w:cs="Times New Roman"/>
          <w:sz w:val="24"/>
          <w:szCs w:val="24"/>
        </w:rPr>
        <w:t xml:space="preserve"> обучения. Это включает в себя использование различных методов, повышающих концентрацию и внимание, а также поощрение учащихся и их достижений.</w:t>
      </w:r>
    </w:p>
    <w:p w14:paraId="32766D48" w14:textId="65C5380C" w:rsidR="00655F28" w:rsidRDefault="00655F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Кроме того, важно помнить о дистанции и возможности индивидуализации обучения при разработке онлайн-уроков. Преподаватель должен подготовить различные материалы и задания, чтобы каждый ученик смог выбрать то, что подходит конкретно ему. Это поможет повысить мотивацию к обучению </w:t>
      </w:r>
      <w:r w:rsidR="00876BC7">
        <w:rPr>
          <w:rFonts w:ascii="Times New Roman" w:hAnsi="Times New Roman" w:cs="Times New Roman"/>
          <w:sz w:val="24"/>
          <w:szCs w:val="24"/>
        </w:rPr>
        <w:t>и, как результат, эффективность урока.</w:t>
      </w:r>
    </w:p>
    <w:p w14:paraId="5A041354" w14:textId="2285EFCA" w:rsidR="00876BC7" w:rsidRDefault="00876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упоминалось ранее, развитие дистанционных и онлайн-уроков имеет массу преимуществ. Одним из главных преимуществ является повышение доступности образования для всех категорий населения. Благодаря возможности учиться удалённо, люди с ограниченными возможностями здоровья и те, кто проживает в отдалённых районах, могут получить качественное образование, не посещая учебное заведение.</w:t>
      </w:r>
    </w:p>
    <w:p w14:paraId="074CCA97" w14:textId="2E6A2CDA" w:rsidR="00876BC7" w:rsidRDefault="00876B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развитие дистанционных и онлайн-уроков позволяет учащимся самостоятельно планировать своё время и заниматься в удобном для них графике. Это особенно актуально для тех категорий населения, которые заняты на работе и</w:t>
      </w:r>
      <w:r w:rsidR="00C215DE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 другими видами деятельности</w:t>
      </w:r>
      <w:r w:rsidR="00C215DE">
        <w:rPr>
          <w:rFonts w:ascii="Times New Roman" w:hAnsi="Times New Roman" w:cs="Times New Roman"/>
          <w:sz w:val="24"/>
          <w:szCs w:val="24"/>
        </w:rPr>
        <w:t xml:space="preserve"> и которым крайне сложно выделить время на посещение привычных нам, традиционных занятий офлайн.</w:t>
      </w:r>
    </w:p>
    <w:p w14:paraId="3A4763E3" w14:textId="041B83AB" w:rsidR="00C215DE" w:rsidRDefault="00C215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наконец, развитие дистанционных и онлайн-уроков открывает безграничные возможности для международного обмена знаниями и опытом. Учащиеся и преподаватели из абсолютно разных стран делятся знаниями и опытом, тем самым способствую развитию широкого кругозора и пониманию различных культур.</w:t>
      </w:r>
    </w:p>
    <w:p w14:paraId="2E96E9A0" w14:textId="4B1AED41" w:rsidR="00C215DE" w:rsidRDefault="00A203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следует отметить, что разработка дистанционных и онлайн-уроков требует особого подхода и скилов от преподавателей. Они должны быть готовы использовать профессиональные методы и создавать интерактивный контент, привлекательный для студентов. Более того, они должны быть готовы работать в виртуальной сфере и использовать методы для привлечения внимания студентов.</w:t>
      </w:r>
    </w:p>
    <w:p w14:paraId="630CB672" w14:textId="043FCDEA" w:rsidR="00A20362" w:rsidRDefault="00A203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развитие дистанционных и онлайн-уроков играет внушительную роль в современном образовании. Это открывает новые горизонты для доступности образования, индивидуализации обучения и международного обмена опытом и знаниями. Учителям </w:t>
      </w:r>
      <w:r w:rsidR="00881E9F">
        <w:rPr>
          <w:rFonts w:ascii="Times New Roman" w:hAnsi="Times New Roman" w:cs="Times New Roman"/>
          <w:sz w:val="24"/>
          <w:szCs w:val="24"/>
        </w:rPr>
        <w:t>нужно беспрерывно улучшать свои навыки в этой сфере, чтобы создавать качественные и сверхэффективные уроки, способствующие успешному обучению студентов.</w:t>
      </w:r>
    </w:p>
    <w:p w14:paraId="14672D12" w14:textId="68D49782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представлены материалы дистанционного урока «</w:t>
      </w:r>
      <w:r>
        <w:rPr>
          <w:rFonts w:ascii="Times New Roman" w:hAnsi="Times New Roman" w:cs="Times New Roman"/>
          <w:sz w:val="24"/>
          <w:szCs w:val="24"/>
          <w:lang w:val="en-US"/>
        </w:rPr>
        <w:t>Guess</w:t>
      </w:r>
      <w:r w:rsidRPr="005E0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5E0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country</w:t>
      </w:r>
      <w:r w:rsidRPr="005E0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quiz</w:t>
      </w:r>
      <w:r>
        <w:rPr>
          <w:rFonts w:ascii="Times New Roman" w:hAnsi="Times New Roman" w:cs="Times New Roman"/>
          <w:sz w:val="24"/>
          <w:szCs w:val="24"/>
        </w:rPr>
        <w:t>» с использованием интерактивного ресурса.</w:t>
      </w:r>
    </w:p>
    <w:p w14:paraId="3EC54977" w14:textId="572A7BF3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B86828" wp14:editId="0480AAF0">
            <wp:extent cx="4352925" cy="2409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ED0D" w14:textId="2CDA4F42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8B7103" wp14:editId="1B231B48">
            <wp:extent cx="5940425" cy="308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4FFF" w14:textId="73A8389E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C3063" wp14:editId="15EB0194">
            <wp:extent cx="5940425" cy="3122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0BE6" w14:textId="6B6A3126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DB7E9A" wp14:editId="5E011AB3">
            <wp:extent cx="5940425" cy="31292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5CC3" w14:textId="33301215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24842" wp14:editId="2B8F4AA9">
            <wp:extent cx="5940425" cy="31165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7D8E" w14:textId="13B8B679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3AB81F" wp14:editId="58857A7B">
            <wp:extent cx="5940425" cy="31057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081D" w14:textId="61D516FD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EF6FB" wp14:editId="5606E6E7">
            <wp:extent cx="5940425" cy="30587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FD767" w14:textId="3778E690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D5BEF7" wp14:editId="4FA63CD7">
            <wp:extent cx="5940425" cy="31254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EFB7" w14:textId="2F987AF1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0E56D" wp14:editId="71457CA9">
            <wp:extent cx="5940425" cy="35096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4F63" w14:textId="75F5B4DA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4F3F1A" wp14:editId="1C702159">
            <wp:extent cx="5940425" cy="3070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00C9" w14:textId="37F96ED7" w:rsidR="00881E9F" w:rsidRDefault="00881E9F" w:rsidP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DFECD" wp14:editId="09BF2589">
            <wp:extent cx="5940425" cy="30816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3CBD" w14:textId="4A9992B7" w:rsidR="00881E9F" w:rsidRDefault="00881E9F">
      <w:pPr>
        <w:rPr>
          <w:rFonts w:ascii="Times New Roman" w:hAnsi="Times New Roman" w:cs="Times New Roman"/>
          <w:sz w:val="24"/>
          <w:szCs w:val="24"/>
        </w:rPr>
      </w:pPr>
      <w:r w:rsidRPr="00F154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9E63CE" wp14:editId="0C95C5DE">
            <wp:extent cx="5940425" cy="31648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F818" w14:textId="77777777" w:rsidR="00655F28" w:rsidRDefault="00655F28">
      <w:pPr>
        <w:rPr>
          <w:rFonts w:ascii="Times New Roman" w:hAnsi="Times New Roman" w:cs="Times New Roman"/>
          <w:sz w:val="24"/>
          <w:szCs w:val="24"/>
        </w:rPr>
      </w:pPr>
    </w:p>
    <w:p w14:paraId="747D9643" w14:textId="77777777" w:rsidR="00967F1E" w:rsidRPr="0082321D" w:rsidRDefault="00967F1E">
      <w:pPr>
        <w:rPr>
          <w:rFonts w:ascii="Times New Roman" w:hAnsi="Times New Roman" w:cs="Times New Roman"/>
          <w:sz w:val="24"/>
          <w:szCs w:val="24"/>
        </w:rPr>
      </w:pPr>
    </w:p>
    <w:sectPr w:rsidR="00967F1E" w:rsidRPr="0082321D" w:rsidSect="003D4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C8C"/>
    <w:rsid w:val="00076E8B"/>
    <w:rsid w:val="00212A6D"/>
    <w:rsid w:val="002D3C8C"/>
    <w:rsid w:val="003D4933"/>
    <w:rsid w:val="005A7363"/>
    <w:rsid w:val="00603763"/>
    <w:rsid w:val="00655F28"/>
    <w:rsid w:val="008030F8"/>
    <w:rsid w:val="0082321D"/>
    <w:rsid w:val="00876BC7"/>
    <w:rsid w:val="00881E9F"/>
    <w:rsid w:val="008D2A21"/>
    <w:rsid w:val="00967F1E"/>
    <w:rsid w:val="00985847"/>
    <w:rsid w:val="00A20362"/>
    <w:rsid w:val="00B54129"/>
    <w:rsid w:val="00BC2388"/>
    <w:rsid w:val="00C215DE"/>
    <w:rsid w:val="00C53A0B"/>
    <w:rsid w:val="00CB0EAA"/>
    <w:rsid w:val="00FB5365"/>
    <w:rsid w:val="00FE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A57D4"/>
  <w15:docId w15:val="{835E831C-975E-4CC6-B5A4-F3B9EFC7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2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13</dc:creator>
  <cp:lastModifiedBy>Виктория Щербакова</cp:lastModifiedBy>
  <cp:revision>4</cp:revision>
  <dcterms:created xsi:type="dcterms:W3CDTF">2023-11-30T19:12:00Z</dcterms:created>
  <dcterms:modified xsi:type="dcterms:W3CDTF">2023-11-30T19:13:00Z</dcterms:modified>
</cp:coreProperties>
</file>