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Методическая разработка</w:t>
      </w: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</w:t>
      </w: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«Система работы с детьми старшего дошкольного   возраста по реализации задач здорового образа жизни в рамках реализации программы развития»</w:t>
      </w:r>
    </w:p>
    <w:p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Составила: </w:t>
      </w:r>
      <w:r>
        <w:rPr>
          <w:rFonts w:ascii="Times New Roman" w:hAnsi="Times New Roman"/>
          <w:sz w:val="24"/>
          <w:szCs w:val="24"/>
          <w:lang w:val="ru-RU"/>
        </w:rPr>
        <w:t>Гракова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Ирина Валерьевна</w:t>
      </w:r>
    </w:p>
    <w:p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Воспитатель МБДОУ детский сад № 136</w:t>
      </w:r>
    </w:p>
    <w:p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г. Иваново</w:t>
      </w:r>
    </w:p>
    <w:p>
      <w:pPr>
        <w:jc w:val="right"/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Стратегии развития воспитания в Российской Федерации на период до 2025 года приоритетной задачей является – формирование новых поколений, обладающих знаниями и умениями, которые отвечают требованиям XXI века, разделяющих традиционные нравственные ценности, готовых к мирному созиданию и защите Родины. 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Ключевым инструментом решения этой задачи является воспитание детей. 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Стратегические ориентиры воспитания сформулированы Президентом Российской Федерации В. В. Путиным:</w:t>
      </w:r>
      <w:r>
        <w:rPr>
          <w:rFonts w:ascii="Times New Roman" w:hAnsi="Times New Roman"/>
          <w:sz w:val="24"/>
          <w:szCs w:val="24"/>
        </w:rPr>
        <w:t xml:space="preserve"> «…Формирование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Обновление воспитательного процесса с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учётом</w:t>
      </w:r>
      <w:r>
        <w:rPr>
          <w:rFonts w:ascii="Times New Roman" w:hAnsi="Times New Roman"/>
          <w:b/>
          <w:bCs/>
          <w:sz w:val="24"/>
          <w:szCs w:val="24"/>
        </w:rPr>
        <w:t xml:space="preserve"> современных достижений науки и на основе отечественных традиций. В стратегии речь идёт о 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Гражданском воспитание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Патриотическом воспитании 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Духовном и нравственном воспитании детей на основе российских традиционных ценностей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детей к культурному наследию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Экологическом воспитание 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Трудовом воспитании, а также о 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Физическом воспитании и формировании культуры здоровья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Президентом были определены задачи по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bCs/>
          <w:sz w:val="24"/>
          <w:szCs w:val="24"/>
        </w:rPr>
        <w:t xml:space="preserve">изическому развитию и культуре здоровья: 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формирование у подрастающего поколения ответственного отношения к своему здоровью и потребности в здоровом образе жизни;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создание равных условий для занятий физической культурой и спортом, для развивающего отдыха и оздоровления детей, 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привитие культуры безопасной жизнедеятельности, профилактика вредных привычек; 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 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распространение позитивных моделей участия в массовых общественно-спортивных мероприятиях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Исходя из важности данной проблемы, была поставлена   </w:t>
      </w:r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Цель: </w:t>
      </w:r>
      <w:bookmarkStart w:id="0" w:name="_GoBack"/>
      <w:r>
        <w:rPr>
          <w:rFonts w:ascii="Times New Roman" w:hAnsi="Times New Roman"/>
          <w:bCs/>
          <w:sz w:val="24"/>
          <w:szCs w:val="24"/>
        </w:rPr>
        <w:t xml:space="preserve">создание условий по формированию у детей старшего дошкольного возраста начальных  представлений о  здоровом  образе жизни, обеспечивающих сохранение и укрепление их здоровья. </w:t>
      </w:r>
      <w:bookmarkEnd w:id="0"/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Цель реализуется через ряд задач: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Способствовать освоению детьми дошкольного возраста основных норм и потребностей  здорового и безопасного образа жизни, гигиенических навыков через развитие познавательных способностей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Способствовать осваиванию и закреплению в ходе игровой деятельности на практике начальных представлений о ЗОЖ и безопасного  поведения  в бытовых условиях и социальном окружении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Способствовать процессу осознания у детей важности  бережного отношения к своему здоровью и здоровью окружающих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Прививать интерес к физической культуре и спорту и желание заниматься физкультурой и спортом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Реализовывать психолого-педагогическую поддержку семьи  и повышение компетентности родителей  в вопросах развития детей, направленной на формирование основ здорового образа жизни в ходе совместной деятельности</w:t>
      </w:r>
    </w:p>
    <w:p>
      <w:pPr>
        <w:pStyle w:val="6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Совершенствовать развивающую предметно-пространственную среду для обеспечения оптимальных условий, способствующих пониманию ценностей здорового образа жизни у детей дошкольного возраста </w:t>
      </w:r>
    </w:p>
    <w:p>
      <w:pPr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задач по здоровому образу жизни у детей старшего дошкольного возраста, мною были определены направления работы: взаимодействие с детьми, создание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развивающей предметно-пространственной среды, </w:t>
      </w:r>
      <w:r>
        <w:rPr>
          <w:rFonts w:ascii="Times New Roman" w:hAnsi="Times New Roman"/>
          <w:b/>
          <w:bCs/>
          <w:i/>
          <w:sz w:val="24"/>
          <w:szCs w:val="24"/>
          <w:lang w:val="ru-RU"/>
        </w:rPr>
        <w:t>партнёрство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с </w:t>
      </w:r>
      <w:r>
        <w:rPr>
          <w:rFonts w:ascii="Times New Roman" w:hAnsi="Times New Roman"/>
          <w:b/>
          <w:bCs/>
          <w:i/>
          <w:sz w:val="24"/>
          <w:szCs w:val="24"/>
          <w:lang w:val="ru-RU"/>
        </w:rPr>
        <w:t>семьёй</w:t>
      </w:r>
      <w:r>
        <w:rPr>
          <w:rFonts w:ascii="Times New Roman" w:hAnsi="Times New Roman"/>
          <w:b/>
          <w:bCs/>
          <w:i/>
          <w:sz w:val="24"/>
          <w:szCs w:val="24"/>
        </w:rPr>
        <w:t>.</w:t>
      </w:r>
    </w:p>
    <w:p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определения направлений работы с детьми был </w:t>
      </w:r>
      <w:r>
        <w:rPr>
          <w:rFonts w:ascii="Times New Roman" w:hAnsi="Times New Roman"/>
          <w:bCs/>
          <w:sz w:val="24"/>
          <w:szCs w:val="24"/>
          <w:lang w:val="ru-RU"/>
        </w:rPr>
        <w:t>проведён</w:t>
      </w:r>
      <w:r>
        <w:rPr>
          <w:rFonts w:ascii="Times New Roman" w:hAnsi="Times New Roman"/>
          <w:bCs/>
          <w:sz w:val="24"/>
          <w:szCs w:val="24"/>
        </w:rPr>
        <w:t xml:space="preserve"> мониторинг уровня сформированности у детей ДОО начальных представлений о ЗОЖ на начало года (по программе «От рождения до школы» Н.Е.Веракса), результаты представлены в диаграмме.</w:t>
      </w:r>
    </w:p>
    <w:p>
      <w:pPr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drawing>
          <wp:inline distT="0" distB="0" distL="0" distR="0">
            <wp:extent cx="6010275" cy="319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После анализа, мониторинга были определены конкретные направления работы с детьми.</w:t>
      </w:r>
    </w:p>
    <w:p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</w:t>
      </w:r>
      <w:r>
        <w:rPr>
          <w:rFonts w:ascii="Times New Roman" w:hAnsi="Times New Roman"/>
          <w:b/>
          <w:bCs/>
          <w:sz w:val="24"/>
          <w:szCs w:val="24"/>
        </w:rPr>
        <w:t>работы с детьми</w:t>
      </w:r>
      <w:r>
        <w:rPr>
          <w:rFonts w:ascii="Times New Roman" w:hAnsi="Times New Roman"/>
          <w:bCs/>
          <w:sz w:val="24"/>
          <w:szCs w:val="24"/>
        </w:rPr>
        <w:t xml:space="preserve"> были использованы следующие формы взаимодействия:</w:t>
      </w:r>
    </w:p>
    <w:p>
      <w:pPr>
        <w:pStyle w:val="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проблемные игровые ситуации (в свободное время, проводится незаметно для </w:t>
      </w:r>
      <w:r>
        <w:rPr>
          <w:rFonts w:ascii="Times New Roman" w:hAnsi="Times New Roman"/>
          <w:sz w:val="24"/>
          <w:szCs w:val="24"/>
          <w:lang w:val="ru-RU"/>
        </w:rPr>
        <w:t>ребёнка</w:t>
      </w:r>
      <w:r>
        <w:rPr>
          <w:rFonts w:ascii="Times New Roman" w:hAnsi="Times New Roman"/>
          <w:sz w:val="24"/>
          <w:szCs w:val="24"/>
        </w:rPr>
        <w:t>)</w:t>
      </w:r>
    </w:p>
    <w:p>
      <w:pPr>
        <w:pStyle w:val="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 по теме «Здоровье» (проводится 1 раз в неделю)</w:t>
      </w:r>
    </w:p>
    <w:p>
      <w:pPr>
        <w:pStyle w:val="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сказкотерапия (проводится 2 раза в месяц)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Виды детской деятельности, способствующие сохранению и укреплению здоровья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подвижные и спортивные игры </w:t>
      </w:r>
      <w:r>
        <w:rPr>
          <w:rFonts w:ascii="Times New Roman" w:hAnsi="Times New Roman"/>
          <w:sz w:val="24"/>
          <w:szCs w:val="24"/>
        </w:rPr>
        <w:t>(проводятся как часть физкультурного занятия, на прогулке, в групповой комнате (при средней и   малой степени подвижности)</w:t>
      </w:r>
    </w:p>
    <w:p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своей работе использую следующие этапы ознакомления с подвижной игрой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плана игры.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игры педагогом.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Эмоциональный настрой детей на игру.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Точное, краткое, заинтересовывающее детей объяснение правил игры.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Проигрывание игры с обязательным участием педагога.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2-3 повторения игры на одном занятии.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игры на последующих занятиях с напоминанием основных правил</w:t>
      </w:r>
    </w:p>
    <w:p>
      <w:pPr>
        <w:pStyle w:val="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 новых вариантов игры на основе уже хорошо знакомой.</w:t>
      </w:r>
    </w:p>
    <w:p>
      <w:pPr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физкультминутки</w:t>
      </w:r>
      <w:r>
        <w:rPr>
          <w:rFonts w:ascii="Times New Roman" w:hAnsi="Times New Roman"/>
          <w:sz w:val="24"/>
          <w:szCs w:val="24"/>
        </w:rPr>
        <w:t xml:space="preserve"> (профилактика утомления проводится во время занятий в течение 2-5 минут по мере необходимости и в зависимости от утомляемости детей)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пальчиковая гимнастика </w:t>
      </w:r>
      <w:r>
        <w:rPr>
          <w:rFonts w:ascii="Times New Roman" w:hAnsi="Times New Roman"/>
          <w:sz w:val="24"/>
          <w:szCs w:val="24"/>
        </w:rPr>
        <w:t>(проводится ежедневно в любое удобное время в течение дня, также используется в сочетании с физкультминуткой)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релаксация</w:t>
      </w:r>
      <w:r>
        <w:rPr>
          <w:rFonts w:ascii="Times New Roman" w:hAnsi="Times New Roman"/>
          <w:sz w:val="24"/>
          <w:szCs w:val="24"/>
        </w:rPr>
        <w:t xml:space="preserve"> (проводится в зависимости от состояния детей и целей, используется классическая спокойная музыка, звуки природы)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гимнастика для глаз </w:t>
      </w:r>
      <w:r>
        <w:rPr>
          <w:rFonts w:ascii="Times New Roman" w:hAnsi="Times New Roman"/>
          <w:sz w:val="24"/>
          <w:szCs w:val="24"/>
        </w:rPr>
        <w:t>(проводится ежедневно по 3-5 минут по методике А.С.Аветисова «Красная метка»)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дыхательная гимнастика </w:t>
      </w:r>
      <w:r>
        <w:rPr>
          <w:rFonts w:ascii="Times New Roman" w:hAnsi="Times New Roman"/>
          <w:sz w:val="24"/>
          <w:szCs w:val="24"/>
        </w:rPr>
        <w:t>(проводится ежедневно в различных формах физкультурно-оздоровительной работы)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гимнастика после сна </w:t>
      </w:r>
      <w:r>
        <w:rPr>
          <w:rFonts w:ascii="Times New Roman" w:hAnsi="Times New Roman"/>
          <w:sz w:val="24"/>
          <w:szCs w:val="24"/>
        </w:rPr>
        <w:t>(проводится ежедневно после сна 3-7 минут)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оздоровительный спортивный бег </w:t>
      </w:r>
      <w:r>
        <w:rPr>
          <w:rFonts w:ascii="Times New Roman" w:hAnsi="Times New Roman"/>
          <w:sz w:val="24"/>
          <w:szCs w:val="24"/>
        </w:rPr>
        <w:t xml:space="preserve">(проводится в </w:t>
      </w:r>
      <w:r>
        <w:rPr>
          <w:rFonts w:ascii="Times New Roman" w:hAnsi="Times New Roman"/>
          <w:sz w:val="24"/>
          <w:szCs w:val="24"/>
          <w:lang w:val="ru-RU"/>
        </w:rPr>
        <w:t>тёплый</w:t>
      </w:r>
      <w:r>
        <w:rPr>
          <w:rFonts w:ascii="Times New Roman" w:hAnsi="Times New Roman"/>
          <w:sz w:val="24"/>
          <w:szCs w:val="24"/>
        </w:rPr>
        <w:t xml:space="preserve"> период на прогулке)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позы животных</w:t>
      </w:r>
      <w:r>
        <w:rPr>
          <w:rFonts w:ascii="Times New Roman" w:hAnsi="Times New Roman"/>
          <w:sz w:val="24"/>
          <w:szCs w:val="24"/>
        </w:rPr>
        <w:t>, имитация движения животных (проводится в помещении группы на ковре, 1-2 минуты для снятия напряжения позвоночника)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чтение и беседа об организме человека, его особенностях, об Олимпийском движении </w:t>
      </w:r>
      <w:r>
        <w:rPr>
          <w:rFonts w:ascii="Times New Roman" w:hAnsi="Times New Roman"/>
          <w:sz w:val="24"/>
          <w:szCs w:val="24"/>
        </w:rPr>
        <w:t>(в вечернее время)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спортивные и  музыкальные досуги</w:t>
      </w:r>
      <w:r>
        <w:rPr>
          <w:rFonts w:ascii="Times New Roman" w:hAnsi="Times New Roman"/>
          <w:sz w:val="24"/>
          <w:szCs w:val="24"/>
        </w:rPr>
        <w:t xml:space="preserve"> (для создания положительных эмоций проводятся в соответствии с планом ДОО)</w:t>
      </w:r>
    </w:p>
    <w:p>
      <w:pPr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проектная деятельность-проект «Еда без вреда»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>Тип:</w:t>
      </w:r>
      <w:r>
        <w:rPr>
          <w:rFonts w:ascii="Times New Roman" w:hAnsi="Times New Roman"/>
          <w:sz w:val="24"/>
          <w:szCs w:val="24"/>
        </w:rPr>
        <w:t xml:space="preserve"> творчески – информационный- практико- ориентированный</w:t>
      </w:r>
    </w:p>
    <w:p>
      <w:pPr>
        <w:pStyle w:val="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Продолжительность: средней</w:t>
      </w:r>
      <w:r>
        <w:rPr>
          <w:rFonts w:ascii="Times New Roman" w:hAnsi="Times New Roman"/>
          <w:sz w:val="24"/>
          <w:szCs w:val="24"/>
        </w:rPr>
        <w:t xml:space="preserve"> продолжительности –1 месяц</w:t>
      </w:r>
    </w:p>
    <w:p>
      <w:pPr>
        <w:pStyle w:val="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Ознакомление  детей с понятием «витамины». 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Закрепить знания об овощах и фруктах и их значении в питании человека. </w:t>
      </w:r>
    </w:p>
    <w:p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Закреплять понятие о том, где произрастают овощи и фрукты, чётко различать их форму и цвет. </w:t>
      </w:r>
    </w:p>
    <w:p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представления о полезных и неполезных продуктах, влиянии продуктов на организм. </w:t>
      </w:r>
    </w:p>
    <w:p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Вызвать интерес у родителей к теме «Витаминный калейдоскоп» и привлечь их к сотрудничеству в совместном воспитании здорового ребёнка.</w:t>
      </w:r>
    </w:p>
    <w:p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Результат, продукт проекта газеты; «Витаминная сказка», «Польза продуктов»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477135" cy="1728470"/>
            <wp:effectExtent l="76200" t="76200" r="113141" b="81005"/>
            <wp:docPr id="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87" cy="172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444115" cy="1732280"/>
            <wp:effectExtent l="76200" t="76200" r="127194" b="77466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62" cy="1730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sz w:val="24"/>
          <w:szCs w:val="24"/>
        </w:rPr>
        <w:t>Создание условий в развивающей предметно - пространственной среде</w:t>
      </w:r>
      <w:r>
        <w:rPr>
          <w:rFonts w:ascii="Times New Roman" w:hAnsi="Times New Roman"/>
          <w:bCs/>
          <w:sz w:val="24"/>
          <w:szCs w:val="24"/>
        </w:rPr>
        <w:t xml:space="preserve"> ДОУ играет огромную роль в жизни ребенка, ведь именно она влияет на впечатления ребёнка, на обогащение его опыта, открывает новые возможности. </w:t>
      </w:r>
      <w:r>
        <w:rPr>
          <w:rFonts w:ascii="Times New Roman" w:hAnsi="Times New Roman"/>
          <w:sz w:val="24"/>
          <w:szCs w:val="24"/>
        </w:rPr>
        <w:t xml:space="preserve">Развивающая среда  </w:t>
      </w:r>
      <w:r>
        <w:rPr>
          <w:rFonts w:ascii="Times New Roman" w:hAnsi="Times New Roman"/>
          <w:sz w:val="24"/>
          <w:szCs w:val="24"/>
          <w:lang w:val="ru-RU"/>
        </w:rPr>
        <w:t>даёт</w:t>
      </w:r>
      <w:r>
        <w:rPr>
          <w:rFonts w:ascii="Times New Roman" w:hAnsi="Times New Roman"/>
          <w:sz w:val="24"/>
          <w:szCs w:val="24"/>
        </w:rPr>
        <w:t xml:space="preserve"> возможность общения и совместной деятельности детей и взрослых, привлекательна  для детей и родителей. Обеспечивает эмоциональное благополучие, творческую активность воспитанников. </w:t>
      </w:r>
    </w:p>
    <w:p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Среда соответствует требованиям ФГОС ДО</w:t>
      </w:r>
      <w:r>
        <w:rPr>
          <w:rFonts w:ascii="Times New Roman" w:hAnsi="Times New Roman"/>
          <w:sz w:val="24"/>
          <w:szCs w:val="24"/>
        </w:rPr>
        <w:t>: в группе имеются картотеки пальчиковых гимнастик, физкультминуток, схемы с ОРУ, ОВД, презентации с играми по ЗОЖ, тематические презентации  «В гостях у Айболита», «Какие овощи и фрукты полезны для здоровья», «Летние виды спорта», «Зимние виды спорта», «Олимпийское движение» и т.д</w:t>
      </w:r>
      <w:r>
        <w:rPr>
          <w:sz w:val="24"/>
          <w:szCs w:val="24"/>
        </w:rPr>
        <w:t>.</w:t>
      </w:r>
    </w:p>
    <w:p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 xml:space="preserve">Основное воспитание ребёнок получает в семье, поэтому актуальным вопросом является информирование родителей  о том, чему учится ребёнок в детском саду, Для нас важно, чтобы родители стали участниками, </w:t>
      </w:r>
      <w:r>
        <w:rPr>
          <w:rFonts w:ascii="Times New Roman" w:hAnsi="Times New Roman"/>
          <w:bCs/>
          <w:sz w:val="24"/>
          <w:szCs w:val="24"/>
          <w:lang w:val="ru-RU"/>
        </w:rPr>
        <w:t>партнёрами</w:t>
      </w:r>
      <w:r>
        <w:rPr>
          <w:rFonts w:ascii="Times New Roman" w:hAnsi="Times New Roman"/>
          <w:bCs/>
          <w:sz w:val="24"/>
          <w:szCs w:val="24"/>
        </w:rPr>
        <w:t xml:space="preserve">   в воспитании и развитии </w:t>
      </w:r>
      <w:r>
        <w:rPr>
          <w:rFonts w:ascii="Times New Roman" w:hAnsi="Times New Roman"/>
          <w:bCs/>
          <w:sz w:val="24"/>
          <w:szCs w:val="24"/>
          <w:lang w:val="ru-RU"/>
        </w:rPr>
        <w:t>ребёнка</w:t>
      </w:r>
      <w:r>
        <w:rPr>
          <w:rFonts w:ascii="Times New Roman" w:hAnsi="Times New Roman"/>
          <w:bCs/>
          <w:sz w:val="24"/>
          <w:szCs w:val="24"/>
        </w:rPr>
        <w:t xml:space="preserve"> в ДОУ.</w:t>
      </w:r>
    </w:p>
    <w:p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Партнёрство</w:t>
      </w:r>
      <w:r>
        <w:rPr>
          <w:rFonts w:ascii="Times New Roman" w:hAnsi="Times New Roman"/>
          <w:b/>
          <w:bCs/>
          <w:sz w:val="24"/>
          <w:szCs w:val="24"/>
        </w:rPr>
        <w:t xml:space="preserve"> с родителями воспитанников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организовано по следующим направлениям:</w:t>
      </w:r>
    </w:p>
    <w:p>
      <w:pPr>
        <w:pStyle w:val="6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 «Здоровый образ жизни  - что это?», «Спорт в моей семье», беседы</w:t>
      </w:r>
    </w:p>
    <w:p>
      <w:pPr>
        <w:pStyle w:val="6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консультации, буклеты, «Формирование ЗОЖ у детей старшего дошкольного возраста », «Опасные предметы дома», «Соблюдаем правило - переходим дорогу правильно», «Полезные и вредные привычки», «Поговори со мною, мама», «Вред и польза интернета», «Поём детские песни вместе», «Игры для всей семьи» и т.д.</w:t>
      </w:r>
    </w:p>
    <w:p>
      <w:pPr>
        <w:pStyle w:val="6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совместная деятельность «Мамая. папа и я спортивная семья», «Масленица»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Совместная фотовыставка «Мы спортом занимаемся всей </w:t>
      </w:r>
      <w:r>
        <w:rPr>
          <w:rFonts w:ascii="Times New Roman" w:hAnsi="Times New Roman"/>
          <w:sz w:val="24"/>
          <w:szCs w:val="24"/>
          <w:lang w:val="ru-RU"/>
        </w:rPr>
        <w:t>семьёй</w:t>
      </w:r>
      <w:r>
        <w:rPr>
          <w:rFonts w:ascii="Times New Roman" w:hAnsi="Times New Roman"/>
          <w:sz w:val="24"/>
          <w:szCs w:val="24"/>
        </w:rPr>
        <w:t xml:space="preserve">»; 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Проведён</w:t>
      </w:r>
      <w:r>
        <w:rPr>
          <w:rFonts w:ascii="Times New Roman" w:hAnsi="Times New Roman"/>
          <w:sz w:val="24"/>
          <w:szCs w:val="24"/>
        </w:rPr>
        <w:t xml:space="preserve"> конкурс «Нестандартного физкультурного оборудования»;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Выпуски семейных газет «Мы здоровья семья, берите с нас пример!». 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pict>
          <v:shape id="TextBox 4" o:spid="_x0000_s1031" o:spt="202" type="#_x0000_t202" style="position:absolute;left:0pt;margin-left:47pt;margin-top:137.8pt;height:35.65pt;width:271.25pt;z-index:251659264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5"/>
                    <w:spacing w:before="0" w:beforeAutospacing="0" w:after="0" w:afterAutospacing="0"/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Спортивное развлечение «Мама, папа, я – спортивная семья»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3062605" cy="1704975"/>
            <wp:effectExtent l="76200" t="76200" r="118276" b="853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107" cy="1711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</w:p>
    <w:p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b/>
          <w:sz w:val="24"/>
          <w:szCs w:val="24"/>
        </w:rPr>
        <w:t>Выставка совместного творчества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918460" cy="1710690"/>
            <wp:effectExtent l="76200" t="76200" r="109993" b="7952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806" cy="1718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</w:p>
    <w:p>
      <w:pPr>
        <w:pStyle w:val="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Выставка рисунков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«Олимпийские виды спорта»                  «Зимние виды спорта»</w:t>
      </w:r>
    </w:p>
    <w:p>
      <w:pPr>
        <w:pStyle w:val="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2106930" cy="2632710"/>
            <wp:effectExtent l="95250" t="95250" r="102649" b="91011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099" cy="2634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2109470" cy="2647315"/>
            <wp:effectExtent l="95250" t="95250" r="100109" b="9558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729" cy="265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6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pStyle w:val="6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результате проделанной системной работы произошла значительная  динамика</w:t>
      </w:r>
    </w:p>
    <w:p>
      <w:p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У детей сформировались:</w:t>
      </w:r>
    </w:p>
    <w:p>
      <w:pPr>
        <w:pStyle w:val="6"/>
        <w:numPr>
          <w:ilvl w:val="0"/>
          <w:numId w:val="10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осознанность важности  бережного отношения к своему здоровью и здоровью окружающих;</w:t>
      </w:r>
    </w:p>
    <w:p>
      <w:pPr>
        <w:numPr>
          <w:ilvl w:val="0"/>
          <w:numId w:val="11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представление  о составляющих компонентах ЗОЖ,  факторах, сохраняющих и  разрушающих  здоровье человека;</w:t>
      </w:r>
    </w:p>
    <w:p>
      <w:pPr>
        <w:numPr>
          <w:ilvl w:val="0"/>
          <w:numId w:val="11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гигиенические навыки  и основные нормы и потребности  здорового и безопасного образа жизни;</w:t>
      </w:r>
    </w:p>
    <w:p>
      <w:pPr>
        <w:numPr>
          <w:ilvl w:val="0"/>
          <w:numId w:val="11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интересы к занятиям по  физической культуре и спорту;</w:t>
      </w:r>
    </w:p>
    <w:p>
      <w:pPr>
        <w:numPr>
          <w:ilvl w:val="0"/>
          <w:numId w:val="11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дружеские взаимоотношения со сверстниками, умение разрешить конфликтную ситуацию;</w:t>
      </w:r>
    </w:p>
    <w:p>
      <w:pPr>
        <w:numPr>
          <w:ilvl w:val="0"/>
          <w:numId w:val="11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интерес и самостоятельность к организации знакомых подвижных игр</w:t>
      </w:r>
    </w:p>
    <w:p>
      <w:p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У родителей:</w:t>
      </w:r>
      <w:r>
        <w:rPr>
          <w:rFonts w:ascii="Times New Roman" w:hAnsi="Times New Roman" w:eastAsiaTheme="minorEastAsia"/>
          <w:color w:val="000000" w:themeColor="text1"/>
          <w:kern w:val="24"/>
          <w:sz w:val="24"/>
          <w:szCs w:val="24"/>
        </w:rPr>
        <w:t xml:space="preserve"> </w:t>
      </w:r>
    </w:p>
    <w:p>
      <w:pPr>
        <w:numPr>
          <w:ilvl w:val="0"/>
          <w:numId w:val="12"/>
        </w:num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Сформировалась компетентность в вопросах  формирования представлений о здоровом образе жизни.</w:t>
      </w:r>
    </w:p>
    <w:p>
      <w:pPr>
        <w:numPr>
          <w:ilvl w:val="0"/>
          <w:numId w:val="12"/>
        </w:num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Сформировалось  представление  о психологическом и физическом  развитии  ребёнка.</w:t>
      </w:r>
    </w:p>
    <w:p>
      <w:pPr>
        <w:numPr>
          <w:ilvl w:val="0"/>
          <w:numId w:val="12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Сформировалось   убеждение, что здоровье – самое главное в жизни, а его отсутствие может препятствовать достижению важнейших жизненных целей</w:t>
      </w:r>
    </w:p>
    <w:p>
      <w:pPr>
        <w:numPr>
          <w:ilvl w:val="0"/>
          <w:numId w:val="12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Укрепились партнерские отношения с ДОО</w:t>
      </w:r>
    </w:p>
    <w:p>
      <w:pPr>
        <w:spacing w:after="0"/>
        <w:rPr>
          <w:rFonts w:ascii="Times New Roman" w:hAnsi="Times New Roman"/>
          <w:bCs/>
          <w:iCs/>
          <w:sz w:val="24"/>
          <w:szCs w:val="24"/>
        </w:rPr>
      </w:pPr>
    </w:p>
    <w:p>
      <w:pPr>
        <w:pStyle w:val="6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полностью разделаю слова В. А. Сухомлинского: </w:t>
      </w:r>
      <w:r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i/>
          <w:sz w:val="24"/>
          <w:szCs w:val="24"/>
        </w:rPr>
        <w:t>Забота о здоровье -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>
      <w:pPr>
        <w:pStyle w:val="6"/>
        <w:rPr>
          <w:rFonts w:ascii="Times New Roman" w:hAnsi="Times New Roman"/>
          <w:sz w:val="24"/>
          <w:szCs w:val="24"/>
        </w:rPr>
      </w:pP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>
      <w:pPr>
        <w:pStyle w:val="6"/>
        <w:rPr>
          <w:rFonts w:ascii="Times New Roman" w:hAnsi="Times New Roman"/>
          <w:sz w:val="24"/>
          <w:szCs w:val="24"/>
        </w:rPr>
      </w:pP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Используемая литература</w:t>
      </w:r>
    </w:p>
    <w:p>
      <w:pPr>
        <w:pStyle w:val="6"/>
        <w:rPr>
          <w:rFonts w:ascii="Times New Roman" w:hAnsi="Times New Roman"/>
          <w:sz w:val="24"/>
          <w:szCs w:val="24"/>
        </w:rPr>
      </w:pP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Российская Федерация. Федеральный закон об образовании в Российской Федерации № 273-ФЗ от 29.12.2012 – Ростов н/Д/ Легион, 2013.</w:t>
      </w: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Федеральный государственный образовательный стандарт дошкольного образования  -М.: Центр педагогического образования, 2014. </w:t>
      </w: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Бичева, И. Б. Педагогические условия формирования культуры здоровья у детей дошкольного возраста </w:t>
      </w: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4.Гладышева О.С., Яковлева М.А. Разговор о здоровье: начало, Нижний Новгород, ГБОУ ДПО «Нижегородский институт развития образования»,2019</w:t>
      </w:r>
    </w:p>
    <w:p>
      <w:pPr>
        <w:pStyle w:val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5.Змановский Ю.Ф. Воспитываем детей здоровыми. М., 1989</w:t>
      </w:r>
    </w:p>
    <w:p>
      <w:pPr>
        <w:pStyle w:val="6"/>
        <w:jc w:val="both"/>
        <w:rPr>
          <w:rFonts w:ascii="Times New Roman" w:hAnsi="Times New Roman"/>
          <w:sz w:val="24"/>
          <w:szCs w:val="24"/>
        </w:rPr>
      </w:pPr>
    </w:p>
    <w:p>
      <w:pPr>
        <w:pStyle w:val="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>
      <w:pgSz w:w="11906" w:h="16838"/>
      <w:pgMar w:top="1134" w:right="707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B1629"/>
    <w:multiLevelType w:val="multilevel"/>
    <w:tmpl w:val="1BAB1629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1EF435D6"/>
    <w:multiLevelType w:val="multilevel"/>
    <w:tmpl w:val="1EF435D6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21805633"/>
    <w:multiLevelType w:val="multilevel"/>
    <w:tmpl w:val="21805633"/>
    <w:lvl w:ilvl="0" w:tentative="0">
      <w:start w:val="1"/>
      <w:numFmt w:val="bullet"/>
      <w:lvlText w:val=""/>
      <w:lvlJc w:val="left"/>
      <w:pPr>
        <w:tabs>
          <w:tab w:val="left" w:pos="720"/>
        </w:tabs>
        <w:ind w:left="720" w:hanging="360"/>
      </w:pPr>
      <w:rPr>
        <w:rFonts w:hint="default" w:ascii="Wingdings 3" w:hAnsi="Wingdings 3"/>
      </w:rPr>
    </w:lvl>
    <w:lvl w:ilvl="1" w:tentative="0">
      <w:start w:val="1"/>
      <w:numFmt w:val="bullet"/>
      <w:lvlText w:val=""/>
      <w:lvlJc w:val="left"/>
      <w:pPr>
        <w:tabs>
          <w:tab w:val="left" w:pos="1440"/>
        </w:tabs>
        <w:ind w:left="1440" w:hanging="360"/>
      </w:pPr>
      <w:rPr>
        <w:rFonts w:hint="default" w:ascii="Wingdings 3" w:hAnsi="Wingdings 3"/>
      </w:rPr>
    </w:lvl>
    <w:lvl w:ilvl="2" w:tentative="0">
      <w:start w:val="1"/>
      <w:numFmt w:val="bullet"/>
      <w:lvlText w:val=""/>
      <w:lvlJc w:val="left"/>
      <w:pPr>
        <w:tabs>
          <w:tab w:val="left" w:pos="2160"/>
        </w:tabs>
        <w:ind w:left="2160" w:hanging="360"/>
      </w:pPr>
      <w:rPr>
        <w:rFonts w:hint="default" w:ascii="Wingdings 3" w:hAnsi="Wingdings 3"/>
      </w:rPr>
    </w:lvl>
    <w:lvl w:ilvl="3" w:tentative="0">
      <w:start w:val="1"/>
      <w:numFmt w:val="bullet"/>
      <w:lvlText w:val=""/>
      <w:lvlJc w:val="left"/>
      <w:pPr>
        <w:tabs>
          <w:tab w:val="left" w:pos="2880"/>
        </w:tabs>
        <w:ind w:left="2880" w:hanging="360"/>
      </w:pPr>
      <w:rPr>
        <w:rFonts w:hint="default" w:ascii="Wingdings 3" w:hAnsi="Wingdings 3"/>
      </w:rPr>
    </w:lvl>
    <w:lvl w:ilvl="4" w:tentative="0">
      <w:start w:val="1"/>
      <w:numFmt w:val="bullet"/>
      <w:lvlText w:val=""/>
      <w:lvlJc w:val="left"/>
      <w:pPr>
        <w:tabs>
          <w:tab w:val="left" w:pos="3600"/>
        </w:tabs>
        <w:ind w:left="3600" w:hanging="360"/>
      </w:pPr>
      <w:rPr>
        <w:rFonts w:hint="default" w:ascii="Wingdings 3" w:hAnsi="Wingdings 3"/>
      </w:rPr>
    </w:lvl>
    <w:lvl w:ilvl="5" w:tentative="0">
      <w:start w:val="1"/>
      <w:numFmt w:val="bullet"/>
      <w:lvlText w:val=""/>
      <w:lvlJc w:val="left"/>
      <w:pPr>
        <w:tabs>
          <w:tab w:val="left" w:pos="4320"/>
        </w:tabs>
        <w:ind w:left="4320" w:hanging="360"/>
      </w:pPr>
      <w:rPr>
        <w:rFonts w:hint="default" w:ascii="Wingdings 3" w:hAnsi="Wingdings 3"/>
      </w:rPr>
    </w:lvl>
    <w:lvl w:ilvl="6" w:tentative="0">
      <w:start w:val="1"/>
      <w:numFmt w:val="bullet"/>
      <w:lvlText w:val=""/>
      <w:lvlJc w:val="left"/>
      <w:pPr>
        <w:tabs>
          <w:tab w:val="left" w:pos="5040"/>
        </w:tabs>
        <w:ind w:left="5040" w:hanging="360"/>
      </w:pPr>
      <w:rPr>
        <w:rFonts w:hint="default" w:ascii="Wingdings 3" w:hAnsi="Wingdings 3"/>
      </w:rPr>
    </w:lvl>
    <w:lvl w:ilvl="7" w:tentative="0">
      <w:start w:val="1"/>
      <w:numFmt w:val="bullet"/>
      <w:lvlText w:val=""/>
      <w:lvlJc w:val="left"/>
      <w:pPr>
        <w:tabs>
          <w:tab w:val="left" w:pos="5760"/>
        </w:tabs>
        <w:ind w:left="5760" w:hanging="360"/>
      </w:pPr>
      <w:rPr>
        <w:rFonts w:hint="default" w:ascii="Wingdings 3" w:hAnsi="Wingdings 3"/>
      </w:rPr>
    </w:lvl>
    <w:lvl w:ilvl="8" w:tentative="0">
      <w:start w:val="1"/>
      <w:numFmt w:val="bullet"/>
      <w:lvlText w:val=""/>
      <w:lvlJc w:val="left"/>
      <w:pPr>
        <w:tabs>
          <w:tab w:val="left" w:pos="6480"/>
        </w:tabs>
        <w:ind w:left="6480" w:hanging="360"/>
      </w:pPr>
      <w:rPr>
        <w:rFonts w:hint="default" w:ascii="Wingdings 3" w:hAnsi="Wingdings 3"/>
      </w:rPr>
    </w:lvl>
  </w:abstractNum>
  <w:abstractNum w:abstractNumId="3">
    <w:nsid w:val="21CA7A82"/>
    <w:multiLevelType w:val="multilevel"/>
    <w:tmpl w:val="21CA7A82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>
    <w:nsid w:val="3C3A4C1D"/>
    <w:multiLevelType w:val="multilevel"/>
    <w:tmpl w:val="3C3A4C1D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25C1750"/>
    <w:multiLevelType w:val="multilevel"/>
    <w:tmpl w:val="425C1750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53B1675C"/>
    <w:multiLevelType w:val="multilevel"/>
    <w:tmpl w:val="53B1675C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6A906ECD"/>
    <w:multiLevelType w:val="multilevel"/>
    <w:tmpl w:val="6A906ECD"/>
    <w:lvl w:ilvl="0" w:tentative="0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6C2922E2"/>
    <w:multiLevelType w:val="multilevel"/>
    <w:tmpl w:val="6C2922E2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/>
      </w:rPr>
    </w:lvl>
    <w:lvl w:ilvl="2" w:tentative="0">
      <w:start w:val="1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/>
      </w:rPr>
    </w:lvl>
    <w:lvl w:ilvl="3" w:tentative="0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/>
      </w:rPr>
    </w:lvl>
    <w:lvl w:ilvl="4" w:tentative="0">
      <w:start w:val="1"/>
      <w:numFmt w:val="bullet"/>
      <w:lvlText w:val="-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/>
      </w:rPr>
    </w:lvl>
    <w:lvl w:ilvl="5" w:tentative="0">
      <w:start w:val="1"/>
      <w:numFmt w:val="bullet"/>
      <w:lvlText w:val="-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/>
      </w:rPr>
    </w:lvl>
    <w:lvl w:ilvl="6" w:tentative="0">
      <w:start w:val="1"/>
      <w:numFmt w:val="bullet"/>
      <w:lvlText w:val="-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/>
      </w:rPr>
    </w:lvl>
    <w:lvl w:ilvl="7" w:tentative="0">
      <w:start w:val="1"/>
      <w:numFmt w:val="bullet"/>
      <w:lvlText w:val="-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/>
      </w:rPr>
    </w:lvl>
    <w:lvl w:ilvl="8" w:tentative="0">
      <w:start w:val="1"/>
      <w:numFmt w:val="bullet"/>
      <w:lvlText w:val="-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>
    <w:nsid w:val="73D6336F"/>
    <w:multiLevelType w:val="multilevel"/>
    <w:tmpl w:val="73D6336F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0">
    <w:nsid w:val="7D07599B"/>
    <w:multiLevelType w:val="multilevel"/>
    <w:tmpl w:val="7D07599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F5C4A90"/>
    <w:multiLevelType w:val="multilevel"/>
    <w:tmpl w:val="7F5C4A90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11"/>
  </w:num>
  <w:num w:numId="10">
    <w:abstractNumId w:val="6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703FF"/>
    <w:rsid w:val="00127B76"/>
    <w:rsid w:val="001355BF"/>
    <w:rsid w:val="001D0E43"/>
    <w:rsid w:val="001D56A5"/>
    <w:rsid w:val="00200973"/>
    <w:rsid w:val="00224C28"/>
    <w:rsid w:val="002703FF"/>
    <w:rsid w:val="002727FE"/>
    <w:rsid w:val="002756C7"/>
    <w:rsid w:val="002E4745"/>
    <w:rsid w:val="002F77AB"/>
    <w:rsid w:val="00485162"/>
    <w:rsid w:val="004A0CD7"/>
    <w:rsid w:val="004F379C"/>
    <w:rsid w:val="00620943"/>
    <w:rsid w:val="00884F49"/>
    <w:rsid w:val="00885BCA"/>
    <w:rsid w:val="008E11D2"/>
    <w:rsid w:val="009139A9"/>
    <w:rsid w:val="00974887"/>
    <w:rsid w:val="009D76F9"/>
    <w:rsid w:val="00A03F01"/>
    <w:rsid w:val="00A93A18"/>
    <w:rsid w:val="00AF5A27"/>
    <w:rsid w:val="00C65858"/>
    <w:rsid w:val="00C71751"/>
    <w:rsid w:val="00D62076"/>
    <w:rsid w:val="00D86A96"/>
    <w:rsid w:val="00E01FCA"/>
    <w:rsid w:val="00EE7989"/>
    <w:rsid w:val="00F42F04"/>
    <w:rsid w:val="00FB5E31"/>
    <w:rsid w:val="00FB72E3"/>
    <w:rsid w:val="00FC41E1"/>
    <w:rsid w:val="00FF44D7"/>
    <w:rsid w:val="1D9918DF"/>
    <w:rsid w:val="5E7A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1617</Words>
  <Characters>9222</Characters>
  <Lines>76</Lines>
  <Paragraphs>21</Paragraphs>
  <TotalTime>58</TotalTime>
  <ScaleCrop>false</ScaleCrop>
  <LinksUpToDate>false</LinksUpToDate>
  <CharactersWithSpaces>10818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2023-03-10T15:12:00Z</dcterms:created>
  <dc:creator>HOME</dc:creator>
  <cp:lastModifiedBy>dimas</cp:lastModifiedBy>
  <cp:lastPrinted>2023-03-12T09:04:00Z</cp:lastPrinted>
  <dcterms:modified xsi:type="dcterms:W3CDTF">2023-03-12T10:04:32Z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0255A33135BC467CB87AC8AA64B6CC5D</vt:lpwstr>
  </property>
</Properties>
</file>