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C0" w:rsidRPr="00454691" w:rsidRDefault="000A68C0" w:rsidP="00CD70A7">
      <w:pPr>
        <w:tabs>
          <w:tab w:val="left" w:pos="0"/>
          <w:tab w:val="left" w:pos="3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Конспект</w:t>
      </w:r>
      <w:r w:rsidR="00956B68" w:rsidRPr="00454691">
        <w:rPr>
          <w:rFonts w:ascii="Times New Roman" w:hAnsi="Times New Roman" w:cs="Times New Roman"/>
          <w:sz w:val="24"/>
          <w:szCs w:val="24"/>
        </w:rPr>
        <w:t xml:space="preserve"> бинарного</w:t>
      </w:r>
      <w:r w:rsidRPr="00454691">
        <w:rPr>
          <w:rFonts w:ascii="Times New Roman" w:hAnsi="Times New Roman" w:cs="Times New Roman"/>
          <w:sz w:val="24"/>
          <w:szCs w:val="24"/>
        </w:rPr>
        <w:t xml:space="preserve"> урока технологии и математики</w:t>
      </w:r>
    </w:p>
    <w:p w:rsidR="00F52EB1" w:rsidRPr="00454691" w:rsidRDefault="00F52EB1" w:rsidP="00CD70A7">
      <w:pPr>
        <w:tabs>
          <w:tab w:val="left" w:pos="0"/>
          <w:tab w:val="left" w:pos="3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54691">
        <w:rPr>
          <w:rFonts w:ascii="Times New Roman" w:hAnsi="Times New Roman" w:cs="Times New Roman"/>
          <w:bCs/>
          <w:sz w:val="24"/>
          <w:szCs w:val="24"/>
        </w:rPr>
        <w:t>Изготовление модели торта из бумаги на основе разверток. Применение модели торта в математике при повторении.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Для обучающихся 5 класса.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Авторы: 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91">
        <w:rPr>
          <w:rFonts w:ascii="Times New Roman" w:hAnsi="Times New Roman" w:cs="Times New Roman"/>
          <w:sz w:val="24"/>
          <w:szCs w:val="24"/>
        </w:rPr>
        <w:t>Хмылова</w:t>
      </w:r>
      <w:proofErr w:type="spellEnd"/>
      <w:r w:rsidRPr="00454691">
        <w:rPr>
          <w:rFonts w:ascii="Times New Roman" w:hAnsi="Times New Roman" w:cs="Times New Roman"/>
          <w:sz w:val="24"/>
          <w:szCs w:val="24"/>
        </w:rPr>
        <w:t xml:space="preserve"> Анастасия Алексеевна, учитель математики;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Луковка Наталья Константиновна, учитель технологии;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Синица Татьяна Ивановна, учитель математики.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98F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Цели урока.</w:t>
      </w:r>
    </w:p>
    <w:p w:rsidR="000A68C0" w:rsidRPr="00454691" w:rsidRDefault="000A68C0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A68C0" w:rsidRPr="00454691" w:rsidRDefault="00DE3EA2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</w:t>
      </w:r>
      <w:r w:rsidR="000A68C0" w:rsidRPr="00454691">
        <w:rPr>
          <w:rFonts w:ascii="Times New Roman" w:hAnsi="Times New Roman" w:cs="Times New Roman"/>
          <w:sz w:val="24"/>
          <w:szCs w:val="24"/>
        </w:rPr>
        <w:t xml:space="preserve"> ходе урока научить изготовлению торта из бумаги способом получения объемных форм на основе разверток;</w:t>
      </w:r>
    </w:p>
    <w:p w:rsidR="00DE3EA2" w:rsidRPr="00454691" w:rsidRDefault="00DE3EA2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сформировать навыки учебного труда: понимание задания, продумывание хода его выполнения, подготовка к активной работе, соблюдение рационального </w:t>
      </w:r>
      <w:r w:rsidR="00F16CBB" w:rsidRPr="00454691">
        <w:rPr>
          <w:rFonts w:ascii="Times New Roman" w:hAnsi="Times New Roman" w:cs="Times New Roman"/>
          <w:sz w:val="24"/>
          <w:szCs w:val="24"/>
        </w:rPr>
        <w:t>р</w:t>
      </w:r>
      <w:r w:rsidRPr="00454691">
        <w:rPr>
          <w:rFonts w:ascii="Times New Roman" w:hAnsi="Times New Roman" w:cs="Times New Roman"/>
          <w:sz w:val="24"/>
          <w:szCs w:val="24"/>
        </w:rPr>
        <w:t>ежима труда;</w:t>
      </w:r>
    </w:p>
    <w:p w:rsidR="000A68C0" w:rsidRPr="00454691" w:rsidRDefault="00DE3EA2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 ходе урока обеспечить повторение следующих тем: окружность и круг, понятие дроби, сложение и вычитание обыкновенных дробей;</w:t>
      </w:r>
    </w:p>
    <w:p w:rsidR="00DE3EA2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у учащихся умение выделять главное, существенное в изучаемом материале, сравнивать, обобщать изучаемые факты, логически излагать свои мысли.</w:t>
      </w:r>
    </w:p>
    <w:p w:rsidR="00F16CBB" w:rsidRPr="00454691" w:rsidRDefault="00F16CBB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мотивационные качества обучающихся, мотивы учебной, деятельности;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интеллектуальные качества учащихся, познавательный интерес;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художественные и конструкторско-технологические способности, пространственные представления;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обратить внимание на устранение недостатков в развитии интеллекта, воли, эмоций;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обратить внимание на поддержание интереса и положительных мотивов учебной деятельности;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умение логически рассуждать, четко, кратко и исчерпывающе излагать свои мысли, наблюдать эксперимент и по его результатам делать выводы, обобщения, видеть проявления изученных явлений в жизни, быту, производстве. Осуществлять связь с другими предметами;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совершенствовать умение использовать чертежные инструменты;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освещать излагаемый материал всесторонне, применяя знания, которые имеются у учащихся из других наук и углубление этих знаний (</w:t>
      </w:r>
      <w:proofErr w:type="spellStart"/>
      <w:r w:rsidRPr="0045469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54691">
        <w:rPr>
          <w:rFonts w:ascii="Times New Roman" w:hAnsi="Times New Roman" w:cs="Times New Roman"/>
          <w:sz w:val="24"/>
          <w:szCs w:val="24"/>
        </w:rPr>
        <w:t xml:space="preserve"> связи).</w:t>
      </w:r>
    </w:p>
    <w:p w:rsidR="00F16CBB" w:rsidRPr="00454691" w:rsidRDefault="00F16CBB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воспитывать усидчивость, умение преодолевать трудности, аккуратность при выполнении заданий, силы воли, настойчивости, упорства;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воспитывать ответственность за результаты учебного труда, понимание его значимости, соблюдение техники безопасности, санитарно-гигиенических условий труда;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содействовать трудовому воспитанию учащихся;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интерес к предмету, гражданскую позицию;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воспитание интереса к предмету, к учению.</w:t>
      </w:r>
    </w:p>
    <w:p w:rsidR="00F16CBB" w:rsidRPr="00454691" w:rsidRDefault="00F16CBB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решение с помощью учителя доступных конструкторско-технологических проблем;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реализация творческого замысла в соответствии с заданными условиями;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в диалоге с учителем вырабатывать критерии качества выполненной работы – своей и других учеников;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использовать знаково-символические средства представления информации;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планировать и контролировать выполняемую работу;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положительной учебной мотивации к изучению технологии и математики;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выбирать способ реализации предложенного замысла, опираясь на освоенные изобразительные и конструкторско-технические знания и умения;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формулирование умения оценивать учебные действия с поставленной задачей;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на основе анализа объектов делать выводы. Искать и отбирать необходимые источники информации  для решения учебной проблемы;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работать в паре, сотрудничать в реализации проекта. Доносить свою точку зрения до других людей, оформляя свои мысли в устной форме. Обосновывать свою точку зрения, приводя аргументы.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91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454691">
        <w:rPr>
          <w:rFonts w:ascii="Times New Roman" w:hAnsi="Times New Roman" w:cs="Times New Roman"/>
          <w:sz w:val="24"/>
          <w:szCs w:val="24"/>
        </w:rPr>
        <w:t xml:space="preserve"> связь с математикой – моделирование, построение чертежа развертки, умение делать математические расчеты, умение применять знания и умения при решении задач практической направленности.</w:t>
      </w: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Фронтальная – подача учебного материала всему коллективу учеников.</w:t>
      </w: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Индивидуальная – самостоятельная практическая работа по сборке и склеиванию развертки. Оформление дизайна изделия. Применение модели для решения заданий.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Оборудование для обучающихся:</w:t>
      </w:r>
    </w:p>
    <w:p w:rsidR="00E52189" w:rsidRPr="00454691" w:rsidRDefault="00F52EB1" w:rsidP="00CD70A7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bCs/>
          <w:sz w:val="24"/>
          <w:szCs w:val="24"/>
        </w:rPr>
        <w:t>Шаблон кусочка торта на плотной бумаге;</w:t>
      </w:r>
    </w:p>
    <w:p w:rsidR="00E52189" w:rsidRPr="00454691" w:rsidRDefault="00F52EB1" w:rsidP="00CD70A7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bCs/>
          <w:sz w:val="24"/>
          <w:szCs w:val="24"/>
        </w:rPr>
        <w:t>Ножницы;</w:t>
      </w:r>
    </w:p>
    <w:p w:rsidR="00E52189" w:rsidRPr="00454691" w:rsidRDefault="00F52EB1" w:rsidP="00CD70A7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bCs/>
          <w:sz w:val="24"/>
          <w:szCs w:val="24"/>
        </w:rPr>
        <w:t>Клей;</w:t>
      </w:r>
    </w:p>
    <w:p w:rsidR="00E52189" w:rsidRPr="00454691" w:rsidRDefault="00F52EB1" w:rsidP="00CD70A7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bCs/>
          <w:sz w:val="24"/>
          <w:szCs w:val="24"/>
        </w:rPr>
        <w:t>Ручка со стержнем без чернил, остро заточенный карандаш или шило;</w:t>
      </w:r>
    </w:p>
    <w:p w:rsidR="00E52189" w:rsidRPr="00454691" w:rsidRDefault="00F52EB1" w:rsidP="00CD70A7">
      <w:pPr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bCs/>
          <w:sz w:val="24"/>
          <w:szCs w:val="24"/>
        </w:rPr>
        <w:t>Лента, цветы и бабочки из бумаги (для украшения).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CBB" w:rsidRPr="00454691" w:rsidRDefault="001F7306" w:rsidP="00CD70A7">
      <w:pPr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691">
        <w:rPr>
          <w:rFonts w:ascii="Times New Roman" w:hAnsi="Times New Roman" w:cs="Times New Roman"/>
          <w:sz w:val="24"/>
          <w:szCs w:val="24"/>
          <w:u w:val="single"/>
        </w:rPr>
        <w:t>Этапы урока: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Подготовка к работе на основном этапе.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сборки модели (основной работы).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применения модели при повторении математики (этап повторения и закрепления знаний).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подведения итогов.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рефлексии.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Урок сопровождается презентацией. Весь материал представлен в презентации. В описании хода урока будет описание и комментарии к каждому слайду.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Ход</w:t>
      </w:r>
      <w:r w:rsidR="00956B68" w:rsidRPr="00454691">
        <w:rPr>
          <w:rFonts w:ascii="Times New Roman" w:hAnsi="Times New Roman" w:cs="Times New Roman"/>
          <w:sz w:val="24"/>
          <w:szCs w:val="24"/>
        </w:rPr>
        <w:t xml:space="preserve"> бинарного</w:t>
      </w:r>
      <w:r w:rsidRPr="00454691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 слайд.</w:t>
      </w:r>
    </w:p>
    <w:p w:rsidR="0094414B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Тема бинарного урока.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Планируемые результаты (для обучающихся).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4546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4691">
        <w:rPr>
          <w:rFonts w:ascii="Times New Roman" w:hAnsi="Times New Roman" w:cs="Times New Roman"/>
          <w:sz w:val="24"/>
          <w:szCs w:val="24"/>
        </w:rPr>
        <w:t xml:space="preserve"> части бинарного урока.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обучающихся.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Фото необходимого оборудования для обучающихся.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6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 этап изготовления кусочка торта с инструкцией по выполнению.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7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 этап изготовления кусочка торта с инструкцией по выполнению.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8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2 этапа изготовления кусочка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9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2 этапа изготовления кусочка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10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2 этапа изготовления кусочка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11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 этап изготовления кусочка торта с инструкцией по выполнению.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12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3 этапа изготовления кусочка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13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3 этапа изготовления кусочка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14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3 этапа изготовления кусочка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15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 этап изготовления кусочка торта с инструкцией по выполнению.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16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 этап изготовления кусочка торта с инструкцией по выполнению.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17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5 этапа изготовления кусочка торта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18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5 этапа изготовления кусочка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19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6 этап изготовления кусочка торта с иллюстрацией готового изделия.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20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готового изделия.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21 слайд.</w:t>
      </w:r>
    </w:p>
    <w:p w:rsidR="00956B68" w:rsidRPr="00454691" w:rsidRDefault="00956B68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готового изделия.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22 слайд.</w:t>
      </w:r>
    </w:p>
    <w:p w:rsidR="00956B68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собранного из 8 кусочков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23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собранного из 8 кусочков и украшенного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24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собранного из 8 кусочков и украшенного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25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собранного из 8 кусочков и украшенного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26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Иллюстрация собранного из 8 кусочков и украшенного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27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4546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4691">
        <w:rPr>
          <w:rFonts w:ascii="Times New Roman" w:hAnsi="Times New Roman" w:cs="Times New Roman"/>
          <w:sz w:val="24"/>
          <w:szCs w:val="24"/>
        </w:rPr>
        <w:t xml:space="preserve"> части бинарного урока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28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Описание схематического представления торта.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29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темы «Обыкновенная дробь». При нажатии на «Что такое дробь?» и «Какие бывают дроби?» высвечивается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30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понятия правильной и неправильной дроби. При нажатии на «Какая дробь называется правильной?» и «Какая дробь называется неправильной?» высвечивается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31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Представим торт в виде дроби. Какая это будет дробь? При нажатии на текст вопроса высвечивается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32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Использование схематической модели торта для наглядной демонстрации дроби. При нажатии на дробь выделяется часть торта, соответствующая дроби.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33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Использование схематической модели торта для наглядной демонстрации дроби. При нажатии на дробь выделяется часть торта, соответствующая дроби.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34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Использование схематической модели торта для наглядной демонстрации дроби. При нажатии на дробь выделяется часть торта, соответствующая дроби.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35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Использование схематической модели торта для наглядной демонстрации дроби. При нажатии на дробь выделяется часть торта, соответствующая дроби.</w:t>
      </w:r>
    </w:p>
    <w:p w:rsidR="00F65AAB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36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Использование схематической модели торта для наглядной демонстрации дроби. При нажатии на дробь выделяется часть торта, соответствующая дроби.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37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Использование схематической модели торта для наглядной демонстрации дроби. При нажатии на дробь выделяется часть торта, соответствующая дроби.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38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Использование схематической модели торта для наглядной демонстрации дроби. При нажатии на дробь выделяется часть торта, соответствующая дроби.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39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Использование схематической модели торта для наглядной демонстрации дроби. При нажатии на дробь выделяется часть торта, соответствующая дроби.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40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Пример на сложение дробей с иллюстрацией ответа на модели торта. При нажатии на условие примера высвечивается правильный ответ и выделяется часть торта, соответствующая ответу.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41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Пример на сложение дробей с иллюстрацией ответа на модели торта. При нажатии на условие примера высвечивается правильный ответ и выделяется часть торта, соответствующая ответу.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42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Пример на сложение дробей с иллюстрацией ответа на модели торта. При нажатии на условие примера высвечивается правильный ответ и выделяется часть торта, соответствующая ответу.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43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Пример на сложение дробей с иллюстрацией ответа на модели торта. При нажатии на условие примера высвечивается правильный ответ и выделяется часть торта, соответствующая ответу.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44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Пример на сложение дробей с иллюстрацией ответа на модели торта. При нажатии на условие примера высвечивается правильный ответ и выделяется часть торта, соответствующая ответу.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45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Применение модели торта для повторения темы «Окружность и круг». При нажатии на текст вопроса высвечивается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46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элементов круга. При нажатии на «Диаметр» на схематической модели торта изображается диаметр. Обучающиеся дают определение диаметра.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47 слайд.</w:t>
      </w:r>
    </w:p>
    <w:p w:rsidR="00F65AAB" w:rsidRPr="00454691" w:rsidRDefault="00F65AAB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Повторение элементов круга. При нажатии на «Радиус» на схематической модели торта изображается </w:t>
      </w:r>
      <w:r w:rsidR="00CD70A7" w:rsidRPr="00454691">
        <w:rPr>
          <w:rFonts w:ascii="Times New Roman" w:hAnsi="Times New Roman" w:cs="Times New Roman"/>
          <w:sz w:val="24"/>
          <w:szCs w:val="24"/>
        </w:rPr>
        <w:t>радиус</w:t>
      </w:r>
      <w:r w:rsidRPr="00454691">
        <w:rPr>
          <w:rFonts w:ascii="Times New Roman" w:hAnsi="Times New Roman" w:cs="Times New Roman"/>
          <w:sz w:val="24"/>
          <w:szCs w:val="24"/>
        </w:rPr>
        <w:t xml:space="preserve">. Обучающиеся дают определение </w:t>
      </w:r>
      <w:r w:rsidR="00CD70A7" w:rsidRPr="00454691">
        <w:rPr>
          <w:rFonts w:ascii="Times New Roman" w:hAnsi="Times New Roman" w:cs="Times New Roman"/>
          <w:sz w:val="24"/>
          <w:szCs w:val="24"/>
        </w:rPr>
        <w:t>радиуса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48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элементов круга. При нажатии на «Хорда» на схематической модели торта изображается хорда. Обучающиеся дают определение хорды.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49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элементов круга. При нажатии на «Касательная» на схематической модели торта изображается касательная к кругу. Обучающиеся дают определение касательной.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50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элементов круга. Обучающиеся должны ответить, что обозначает бабочка. При нажатии на бабочку остается лишь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51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элементов круга. Обучающиеся должны ответить, что обозначает бабочки. При нажатии на бабочек остается лишь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52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элементов круга. Обучающиеся должны ответить, что обозначает бабочки. При нажатии на бабочек остается лишь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53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Повторение элементов круга. Обучающиеся должны ответить, что обозначает бабочки. При нажатии на бабочек остается лишь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54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Повторение элементов круга. Обучающиеся должны ответить, что обозначает бабочки. При нажатии на бабочек остается лишь правильный ответ.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55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Пример на сложение дробей с иллюстрацией ответа на модели торта. При нажатии на условие примера высвечивается правильный ответ и выделяется часть торта, соответствующая ответу.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56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Пример на сложение дробей с иллюстрацией ответа на модели торта. При нажатии на условие примера высвечивается правильный ответ и выделяется часть торта, соответствующая ответу.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57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Подведение итогов урока. Обучающиеся говорят, что они повторили.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58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Рефлексия учебной деятельности.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59 слайд.</w:t>
      </w:r>
    </w:p>
    <w:p w:rsidR="00CD70A7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Рефлексия учебной деятельности.</w:t>
      </w:r>
    </w:p>
    <w:p w:rsidR="00F52EB1" w:rsidRPr="00454691" w:rsidRDefault="00F52EB1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60 слайд.</w:t>
      </w:r>
    </w:p>
    <w:p w:rsidR="00F52EB1" w:rsidRPr="00454691" w:rsidRDefault="00CD70A7" w:rsidP="00CD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Конец урока. </w:t>
      </w:r>
    </w:p>
    <w:sectPr w:rsidR="00F52EB1" w:rsidRPr="004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2D40"/>
    <w:multiLevelType w:val="hybridMultilevel"/>
    <w:tmpl w:val="5E124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E67F38"/>
    <w:multiLevelType w:val="hybridMultilevel"/>
    <w:tmpl w:val="4D9E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4C10"/>
    <w:multiLevelType w:val="hybridMultilevel"/>
    <w:tmpl w:val="B122E554"/>
    <w:lvl w:ilvl="0" w:tplc="5C28F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7995"/>
    <w:multiLevelType w:val="hybridMultilevel"/>
    <w:tmpl w:val="D9229C68"/>
    <w:lvl w:ilvl="0" w:tplc="5C28F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61C0E22"/>
    <w:multiLevelType w:val="hybridMultilevel"/>
    <w:tmpl w:val="C820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1E7A"/>
    <w:multiLevelType w:val="hybridMultilevel"/>
    <w:tmpl w:val="AF9EC020"/>
    <w:lvl w:ilvl="0" w:tplc="FF50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4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0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8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3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B4567E"/>
    <w:multiLevelType w:val="hybridMultilevel"/>
    <w:tmpl w:val="E862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7DED"/>
    <w:multiLevelType w:val="hybridMultilevel"/>
    <w:tmpl w:val="B2BEB204"/>
    <w:lvl w:ilvl="0" w:tplc="ECECA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28"/>
    <w:rsid w:val="000A68C0"/>
    <w:rsid w:val="001F7306"/>
    <w:rsid w:val="00454691"/>
    <w:rsid w:val="0045798F"/>
    <w:rsid w:val="00542028"/>
    <w:rsid w:val="0094414B"/>
    <w:rsid w:val="00956B68"/>
    <w:rsid w:val="00CD70A7"/>
    <w:rsid w:val="00DE3EA2"/>
    <w:rsid w:val="00E52189"/>
    <w:rsid w:val="00F16CBB"/>
    <w:rsid w:val="00F52EB1"/>
    <w:rsid w:val="00F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D9BD-D948-4425-BC6A-00E9A3C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8</cp:revision>
  <dcterms:created xsi:type="dcterms:W3CDTF">2022-11-13T20:09:00Z</dcterms:created>
  <dcterms:modified xsi:type="dcterms:W3CDTF">2022-11-13T22:00:00Z</dcterms:modified>
</cp:coreProperties>
</file>