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Развитие функциональной грамотности школьника в контексте связи русского языка и литературы с изобразительным искусством</w:t>
      </w:r>
    </w:p>
    <w:p w:rsidR="00000000" w:rsidDel="00000000" w:rsidP="00000000" w:rsidRDefault="00000000" w:rsidRPr="00000000" w14:paraId="00000002">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Человек — существо многогранное, уникальное и удивительное. Слово, предложение, текст, язык — понятия, существующие благодаря устной и письменной речи, которой наделены только люди. Способность говорить, записывать сказанное побуждает к мыслительному процессу, а мысль порождает творчество различного характера, не так ли? Важно понимать, что у каждой идеи есть необходимая основа, без которой невозможно создать что-либо уникальное, поэтому  важнейшим этапом в жизни каждого является процесс познания. Где человек может получить необходимые знания? Вариантов много, но один из них, конечно, школа. </w:t>
      </w:r>
    </w:p>
    <w:p w:rsidR="00000000" w:rsidDel="00000000" w:rsidP="00000000" w:rsidRDefault="00000000" w:rsidRPr="00000000" w14:paraId="00000003">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Школьные уроки являются неотъемлемой частью жизни и ученика, и учителя. Педагог стремится, как правило, не просто передать информацию, а научить мыслить, применять свои знания в будущем. Важно не только доступно объяснить материал, но и вызвать интерес. </w:t>
      </w:r>
    </w:p>
    <w:p w:rsidR="00000000" w:rsidDel="00000000" w:rsidP="00000000" w:rsidRDefault="00000000" w:rsidRPr="00000000" w14:paraId="00000004">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уроках русского языка большую роль в процессе усвоения информации играет понимание основ. Например, часть речи, от которой образовано слово, может повлиять на его правильное написание, умение находить грамматические основы в сложном предложении поможет верно расставить знаки препинания. Как это объяснить доступно и нестандартно? Раскрою свои секреты. </w:t>
      </w:r>
    </w:p>
    <w:p w:rsidR="00000000" w:rsidDel="00000000" w:rsidP="00000000" w:rsidRDefault="00000000" w:rsidRPr="00000000" w14:paraId="00000005">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Обучая детей, поняла, что в работе мне помогает первое образование. Объясняя правила русского языка, я провожу  параллель с процессом работы художника, изображающего человека и не только. </w:t>
      </w:r>
    </w:p>
    <w:p w:rsidR="00000000" w:rsidDel="00000000" w:rsidP="00000000" w:rsidRDefault="00000000" w:rsidRPr="00000000" w14:paraId="00000006">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нарисовать или написать портрет, какими знаниями должен обладать художник? Конечно же, ему необходимо понимать, как устроена голова изнутри. Прежде чем сделать привычное для нас изображение, художник учится рисовать череп, потом мышцы лица. Зачем ему это? Это основа. Мало нарисовать похоже, нужно понимать строение. Если этого не учесть, то портрет будет искажен. </w:t>
      </w:r>
    </w:p>
    <w:p w:rsidR="00000000" w:rsidDel="00000000" w:rsidP="00000000" w:rsidRDefault="00000000" w:rsidRPr="00000000" w14:paraId="00000007">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и в русском языке. Ученик может правильно написать слово наугад, не понимая причины. Приведу примеры. </w:t>
      </w:r>
    </w:p>
    <w:p w:rsidR="00000000" w:rsidDel="00000000" w:rsidP="00000000" w:rsidRDefault="00000000" w:rsidRPr="00000000" w14:paraId="00000008">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Правописание Н и НН в разных частях речи вызывает немало сложностей у детей, но если разобраться с основой, то количество ошибок может значительно сократиться. Если перед нами отымённое прилагательное, то правило одно, если же отглагольное прилагательное или причастие, то другое. </w:t>
      </w:r>
    </w:p>
    <w:p w:rsidR="00000000" w:rsidDel="00000000" w:rsidP="00000000" w:rsidRDefault="00000000" w:rsidRPr="00000000" w14:paraId="00000009">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отымённых прилагательных черепом будет — часть речи, от которой  образовалось слово. Мышечным наполнение — морфемный состав. Мы знаем, что в отымённых прилагательных в суффиксах -ин, -ан, -ян пишем одну Н, в суффиксах -онн, -енн пишем две Н. Почему так важно учитывать состав слова? Всё потому, что он является важной прослойкой между “черепом” и “портретом в привычном для нас виже”. Если мы не учтём морфемный состав, слово, возможно, будет написано наугад, соответственно, искажено.  </w:t>
      </w:r>
    </w:p>
    <w:p w:rsidR="00000000" w:rsidDel="00000000" w:rsidP="00000000" w:rsidRDefault="00000000" w:rsidRPr="00000000" w14:paraId="0000000A">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Рассмотрим слова “пчелиный” и “старинный”</w:t>
      </w:r>
    </w:p>
    <w:p w:rsidR="00000000" w:rsidDel="00000000" w:rsidP="00000000" w:rsidRDefault="00000000" w:rsidRPr="00000000" w14:paraId="0000000B">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“Пчелиный” образовано от существительного “пчела” суффиксальным способом. Череп мы нарисовали. Приступаем к мышцам. Морфемный состав будет следующим: пчел — корень, ин — суффикс, ый — окончание. Согласно правилу пишем одну Н.</w:t>
      </w:r>
    </w:p>
    <w:p w:rsidR="00000000" w:rsidDel="00000000" w:rsidP="00000000" w:rsidRDefault="00000000" w:rsidRPr="00000000" w14:paraId="0000000C">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известно, в суффиксе -ин Н одна.  “Почему же, в слове “старинный” НН?” — такой вопрос может возникнуть у ученика. Снова возвращаемся к черепу. Слово “старинный” образовано от существительного “старина”, к которому добавился суффикс -н. Приступаем к мышцам. Морфемный состав будет следующим: стар — корень, ин — суффикс, н — суффикс, ый — окончание. Соответственно, мы пишем две НН на стыке двух суффиксов. </w:t>
      </w:r>
    </w:p>
    <w:p w:rsidR="00000000" w:rsidDel="00000000" w:rsidP="00000000" w:rsidRDefault="00000000" w:rsidRPr="00000000" w14:paraId="0000000D">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нам удалось учесть при написании слова и череп, и мышечное наполнение. Портрет нарисован без каких-либо искажений. </w:t>
      </w:r>
    </w:p>
    <w:p w:rsidR="00000000" w:rsidDel="00000000" w:rsidP="00000000" w:rsidRDefault="00000000" w:rsidRPr="00000000" w14:paraId="0000000E">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Рассмотрим теперь правописание Н и НН в суффиксах причастий и отглагольных прилагательных. Это правило требует внимания, так как вызывает немало вопросов  у детей. В первую очередь нужно научиться отличать друг от друга отглагольные прилагательные и причастия. Как это сделать, ссылаясь на последовательное изображение человека? </w:t>
      </w:r>
    </w:p>
    <w:p w:rsidR="00000000" w:rsidDel="00000000" w:rsidP="00000000" w:rsidRDefault="00000000" w:rsidRPr="00000000" w14:paraId="0000000F">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Рассмотрим примеры. Вязаный шарф, вязанный мною шарф. Череп в обоих случаях — глагол </w:t>
      </w:r>
      <w:r w:rsidDel="00000000" w:rsidR="00000000" w:rsidRPr="00000000">
        <w:rPr>
          <w:rFonts w:ascii="Times New Roman" w:cs="Times New Roman" w:eastAsia="Times New Roman" w:hAnsi="Times New Roman"/>
          <w:i w:val="1"/>
          <w:sz w:val="24"/>
          <w:szCs w:val="24"/>
          <w:rtl w:val="0"/>
        </w:rPr>
        <w:t xml:space="preserve">вязать</w:t>
      </w:r>
      <w:r w:rsidDel="00000000" w:rsidR="00000000" w:rsidRPr="00000000">
        <w:rPr>
          <w:rFonts w:ascii="Times New Roman" w:cs="Times New Roman" w:eastAsia="Times New Roman" w:hAnsi="Times New Roman"/>
          <w:sz w:val="24"/>
          <w:szCs w:val="24"/>
          <w:rtl w:val="0"/>
        </w:rPr>
        <w:t xml:space="preserve">, от которого образовано, мышечным наполнением будет наличие или отсутствие зависимых слов. </w:t>
      </w:r>
    </w:p>
    <w:p w:rsidR="00000000" w:rsidDel="00000000" w:rsidP="00000000" w:rsidRDefault="00000000" w:rsidRPr="00000000" w14:paraId="00000010">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Вязаный шарф. </w:t>
      </w:r>
      <w:r w:rsidDel="00000000" w:rsidR="00000000" w:rsidRPr="00000000">
        <w:rPr>
          <w:rFonts w:ascii="Times New Roman" w:cs="Times New Roman" w:eastAsia="Times New Roman" w:hAnsi="Times New Roman"/>
          <w:sz w:val="24"/>
          <w:szCs w:val="24"/>
          <w:rtl w:val="0"/>
        </w:rPr>
        <w:t xml:space="preserve">Слово "вязаный" образовано от глагола несовершенного вида вязать. Череп мы нарисовали, необходимо теперь наполнить его мышцами. Есть ли зависимые слова? В данном случае их нет. Значит, перед нами отглагольное прилагательное, поэтому и Н одна. </w:t>
      </w:r>
    </w:p>
    <w:p w:rsidR="00000000" w:rsidDel="00000000" w:rsidP="00000000" w:rsidRDefault="00000000" w:rsidRPr="00000000" w14:paraId="00000011">
      <w:pPr>
        <w:spacing w:line="276" w:lineRule="auto"/>
        <w:ind w:firstLine="567"/>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Вязанный мною шарф. </w:t>
      </w:r>
    </w:p>
    <w:p w:rsidR="00000000" w:rsidDel="00000000" w:rsidP="00000000" w:rsidRDefault="00000000" w:rsidRPr="00000000" w14:paraId="00000012">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"вязаный" образовано от глагола несовершенного вида вязать. В данном примере рисунок черепа совпадает с предыдущим, но мышечное наполнение несколько отличается. В данном случае зависимое слово есть. Перед нами причастие, в суффиксе которого теперь уже НН.</w:t>
      </w:r>
    </w:p>
    <w:p w:rsidR="00000000" w:rsidDel="00000000" w:rsidP="00000000" w:rsidRDefault="00000000" w:rsidRPr="00000000" w14:paraId="00000013">
      <w:pPr>
        <w:spacing w:line="276"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череп, мышцы лица мы изучили, нарисовали портрет,  приходит время рисовать фигуру человека. Чтобы это сделать хорошо, необходимо знать, каков скелет, как крепятся одни кости к другим, с помощью каких мышц рисуются внешние объемы. Изучая простые осложненные, сложносочинённые и сложноподчинённые предложения, мы можем в первую очередь столкнуться с </w:t>
      </w:r>
      <w:r w:rsidDel="00000000" w:rsidR="00000000" w:rsidRPr="00000000">
        <w:rPr>
          <w:rFonts w:ascii="Times New Roman" w:cs="Times New Roman" w:eastAsia="Times New Roman" w:hAnsi="Times New Roman"/>
          <w:sz w:val="24"/>
          <w:szCs w:val="24"/>
          <w:rtl w:val="0"/>
        </w:rPr>
        <w:t xml:space="preserve">интуитивной</w:t>
      </w:r>
      <w:r w:rsidDel="00000000" w:rsidR="00000000" w:rsidRPr="00000000">
        <w:rPr>
          <w:rFonts w:ascii="Times New Roman" w:cs="Times New Roman" w:eastAsia="Times New Roman" w:hAnsi="Times New Roman"/>
          <w:sz w:val="24"/>
          <w:szCs w:val="24"/>
          <w:rtl w:val="0"/>
        </w:rPr>
        <w:t xml:space="preserve"> постановкой знаков препинания. Получается это из-за того, что ученик “рисует человека”, минуя его строение. Покажу, как расставлять знаки препинания в сложноподчинённом предложении с несколькими придаточными, ссылаясь на последовательное изображение человека.</w:t>
      </w:r>
    </w:p>
    <w:p w:rsidR="00000000" w:rsidDel="00000000" w:rsidP="00000000" w:rsidRDefault="00000000" w:rsidRPr="00000000" w14:paraId="00000014">
      <w:pPr>
        <w:spacing w:line="276"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Скелет сложноподчинённого предложения — грамматические основы. </w:t>
      </w:r>
      <w:r w:rsidDel="00000000" w:rsidR="00000000" w:rsidRPr="00000000">
        <w:rPr>
          <w:rFonts w:ascii="Times New Roman" w:cs="Times New Roman" w:eastAsia="Times New Roman" w:hAnsi="Times New Roman"/>
          <w:sz w:val="24"/>
          <w:szCs w:val="24"/>
          <w:rtl w:val="0"/>
        </w:rPr>
        <w:t xml:space="preserve">Союзы выступают неким креплением для головы с шеей, ключицы с плечом и т.д.  Как только мы нашли, где стыкуется шея с головой, ключица с плечевой костью, можно расставлять знаки препинания. Мышечное наполнение — это вопросы от одной части предложения к другой.</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Предложение во всей его красе и есть уникальная внешность человека.</w:t>
      </w:r>
    </w:p>
    <w:p w:rsidR="00000000" w:rsidDel="00000000" w:rsidP="00000000" w:rsidRDefault="00000000" w:rsidRPr="00000000" w14:paraId="00000015">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мы изобразили человека с учётом его внутреннего строения. Он хорош, красив, а может и не красив, но есть ли у него душа? Рисунок сам по себе может быть отменным, но, к сожалению, не иметь ценности. Почему? В нём нет жизни. Изображение становится произведением искусства тогда, когда в нём есть идея, скрытый смысл, изобразительно-выразительные средства. Изучая язык, мы знакомимся с его строением, а занимаясь литературой, мы идём к чему-то большему.</w:t>
      </w:r>
    </w:p>
    <w:p w:rsidR="00000000" w:rsidDel="00000000" w:rsidP="00000000" w:rsidRDefault="00000000" w:rsidRPr="00000000" w14:paraId="00000016">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Какая-то небольшая деталь предмета изображения может дать скрытую информацию, придать образу уникальность.  Иногда суффикс может быть больше, чем просто морфема. </w:t>
      </w:r>
    </w:p>
    <w:p w:rsidR="00000000" w:rsidDel="00000000" w:rsidP="00000000" w:rsidRDefault="00000000" w:rsidRPr="00000000" w14:paraId="00000017">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произведении А.П. Чехова “Пересолил” мы читаем: “ </w:t>
      </w:r>
      <w:r w:rsidDel="00000000" w:rsidR="00000000" w:rsidRPr="00000000">
        <w:rPr>
          <w:rFonts w:ascii="Times New Roman" w:cs="Times New Roman" w:eastAsia="Times New Roman" w:hAnsi="Times New Roman"/>
          <w:i w:val="1"/>
          <w:sz w:val="24"/>
          <w:szCs w:val="24"/>
          <w:rtl w:val="0"/>
        </w:rPr>
        <w:t xml:space="preserve">Лошаденка была молодая, но тощая, с растопыренными ногами и покусанными ушами”. </w:t>
      </w:r>
      <w:r w:rsidDel="00000000" w:rsidR="00000000" w:rsidRPr="00000000">
        <w:rPr>
          <w:rFonts w:ascii="Times New Roman" w:cs="Times New Roman" w:eastAsia="Times New Roman" w:hAnsi="Times New Roman"/>
          <w:sz w:val="24"/>
          <w:szCs w:val="24"/>
          <w:rtl w:val="0"/>
        </w:rPr>
        <w:t xml:space="preserve">О чём говорит суффикс ЕНК в слове “лошаденка”? О размере, физических возможностях, отношении к ней хозяина, отношении автора к герою. Собирая воедино эту информацию, мы рисуем художественный образ лошади и видим, как с помощью суффикса речь становится не просто выразительной, появляется ключ к большему количеству информации.</w:t>
      </w:r>
    </w:p>
    <w:p w:rsidR="00000000" w:rsidDel="00000000" w:rsidP="00000000" w:rsidRDefault="00000000" w:rsidRPr="00000000" w14:paraId="00000018">
      <w:pPr>
        <w:spacing w:line="276" w:lineRule="auto"/>
        <w:ind w:firstLine="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Знание языка позволяет нам увидеть в произведении скелет и мышцы, а умение понимать, какими средствами создавались образы, умение выявлять идею наполняет правильное изображение внутренним миром, смыслом.  </w:t>
      </w:r>
      <w:r w:rsidDel="00000000" w:rsidR="00000000" w:rsidRPr="00000000">
        <w:rPr>
          <w:rtl w:val="0"/>
        </w:rPr>
      </w:r>
    </w:p>
    <w:p w:rsidR="00000000" w:rsidDel="00000000" w:rsidP="00000000" w:rsidRDefault="00000000" w:rsidRPr="00000000" w14:paraId="00000019">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Изучая русский язык, анализируя литературные произведения со своими учениками, я стараюсь показать, как тесно мои предметы связаны с другими, как важно уметь мыслить широко, проводить параллели, но не забывать про основу.</w:t>
      </w:r>
      <w:r w:rsidDel="00000000" w:rsidR="00000000" w:rsidRPr="00000000">
        <w:rPr>
          <w:rtl w:val="0"/>
        </w:rPr>
      </w:r>
    </w:p>
    <w:p w:rsidR="00000000" w:rsidDel="00000000" w:rsidP="00000000" w:rsidRDefault="00000000" w:rsidRPr="00000000" w14:paraId="0000001A">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