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844" w:rsidRDefault="00AC0844" w:rsidP="00AC0844">
      <w:pPr>
        <w:spacing w:line="360" w:lineRule="auto"/>
        <w:jc w:val="center"/>
        <w:rPr>
          <w:rFonts w:ascii="Times New Roman" w:hAnsi="Times New Roman" w:cs="Times New Roman"/>
          <w:b/>
          <w:sz w:val="28"/>
          <w:szCs w:val="28"/>
        </w:rPr>
      </w:pPr>
      <w:bookmarkStart w:id="0" w:name="_GoBack"/>
      <w:bookmarkEnd w:id="0"/>
      <w:r w:rsidRPr="00AC0844">
        <w:rPr>
          <w:rFonts w:ascii="Times New Roman" w:hAnsi="Times New Roman" w:cs="Times New Roman"/>
          <w:b/>
          <w:sz w:val="28"/>
          <w:szCs w:val="28"/>
        </w:rPr>
        <w:t>Патриотическое воспитание на уроках английского языка в рамках внеурочной деятельности по предмету «Английский язык»</w:t>
      </w:r>
    </w:p>
    <w:p w:rsidR="00095A9C" w:rsidRDefault="00095A9C" w:rsidP="00AC0844">
      <w:pPr>
        <w:spacing w:line="360" w:lineRule="auto"/>
        <w:jc w:val="center"/>
        <w:rPr>
          <w:rFonts w:ascii="Times New Roman" w:hAnsi="Times New Roman" w:cs="Times New Roman"/>
          <w:b/>
          <w:sz w:val="28"/>
          <w:szCs w:val="28"/>
        </w:rPr>
      </w:pPr>
    </w:p>
    <w:p w:rsidR="0078764A" w:rsidRPr="000E069C" w:rsidRDefault="00577F0C" w:rsidP="00095A9C">
      <w:pPr>
        <w:spacing w:line="360" w:lineRule="auto"/>
        <w:jc w:val="right"/>
        <w:rPr>
          <w:rFonts w:ascii="Times New Roman" w:hAnsi="Times New Roman" w:cs="Times New Roman"/>
          <w:b/>
          <w:i/>
          <w:sz w:val="28"/>
          <w:szCs w:val="28"/>
        </w:rPr>
      </w:pPr>
      <w:r w:rsidRPr="000E069C">
        <w:rPr>
          <w:rFonts w:ascii="Times New Roman" w:hAnsi="Times New Roman" w:cs="Times New Roman"/>
          <w:b/>
          <w:i/>
          <w:sz w:val="28"/>
          <w:szCs w:val="28"/>
        </w:rPr>
        <w:t xml:space="preserve">Г.Ф. </w:t>
      </w:r>
      <w:proofErr w:type="spellStart"/>
      <w:r w:rsidRPr="000E069C">
        <w:rPr>
          <w:rFonts w:ascii="Times New Roman" w:hAnsi="Times New Roman" w:cs="Times New Roman"/>
          <w:b/>
          <w:i/>
          <w:sz w:val="28"/>
          <w:szCs w:val="28"/>
        </w:rPr>
        <w:t>Фазульзянова</w:t>
      </w:r>
      <w:proofErr w:type="spellEnd"/>
      <w:r w:rsidRPr="000E069C">
        <w:rPr>
          <w:rFonts w:ascii="Times New Roman" w:hAnsi="Times New Roman" w:cs="Times New Roman"/>
          <w:b/>
          <w:i/>
          <w:sz w:val="28"/>
          <w:szCs w:val="28"/>
        </w:rPr>
        <w:t xml:space="preserve">, </w:t>
      </w:r>
      <w:proofErr w:type="spellStart"/>
      <w:r w:rsidRPr="000E069C">
        <w:rPr>
          <w:rFonts w:ascii="Times New Roman" w:hAnsi="Times New Roman" w:cs="Times New Roman"/>
          <w:b/>
          <w:i/>
          <w:sz w:val="28"/>
          <w:szCs w:val="28"/>
        </w:rPr>
        <w:t>О.Н.Шамаева</w:t>
      </w:r>
      <w:proofErr w:type="spellEnd"/>
    </w:p>
    <w:p w:rsidR="00095A9C" w:rsidRDefault="00095A9C" w:rsidP="00095A9C">
      <w:pPr>
        <w:spacing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(Казанская кадетская школа-интернат </w:t>
      </w:r>
    </w:p>
    <w:p w:rsidR="00095A9C" w:rsidRDefault="00095A9C" w:rsidP="00095A9C">
      <w:pPr>
        <w:spacing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имени Героя Советского Союза </w:t>
      </w:r>
      <w:proofErr w:type="spellStart"/>
      <w:r>
        <w:rPr>
          <w:rFonts w:ascii="Times New Roman" w:hAnsi="Times New Roman" w:cs="Times New Roman"/>
          <w:i/>
          <w:sz w:val="28"/>
          <w:szCs w:val="28"/>
        </w:rPr>
        <w:t>Б.К.Кузнецова</w:t>
      </w:r>
      <w:proofErr w:type="spellEnd"/>
      <w:r>
        <w:rPr>
          <w:rFonts w:ascii="Times New Roman" w:hAnsi="Times New Roman" w:cs="Times New Roman"/>
          <w:i/>
          <w:sz w:val="28"/>
          <w:szCs w:val="28"/>
        </w:rPr>
        <w:t xml:space="preserve">, </w:t>
      </w:r>
    </w:p>
    <w:p w:rsidR="00F71BBD" w:rsidRDefault="00095A9C" w:rsidP="005743A6">
      <w:pPr>
        <w:spacing w:line="360" w:lineRule="auto"/>
        <w:jc w:val="right"/>
        <w:rPr>
          <w:rFonts w:ascii="Times New Roman" w:hAnsi="Times New Roman" w:cs="Times New Roman"/>
          <w:i/>
          <w:sz w:val="28"/>
          <w:szCs w:val="28"/>
        </w:rPr>
      </w:pPr>
      <w:proofErr w:type="spellStart"/>
      <w:r>
        <w:rPr>
          <w:rFonts w:ascii="Times New Roman" w:hAnsi="Times New Roman" w:cs="Times New Roman"/>
          <w:i/>
          <w:sz w:val="28"/>
          <w:szCs w:val="28"/>
        </w:rPr>
        <w:t>г.Казань</w:t>
      </w:r>
      <w:proofErr w:type="spellEnd"/>
      <w:r>
        <w:rPr>
          <w:rFonts w:ascii="Times New Roman" w:hAnsi="Times New Roman" w:cs="Times New Roman"/>
          <w:i/>
          <w:sz w:val="28"/>
          <w:szCs w:val="28"/>
        </w:rPr>
        <w:t xml:space="preserve">, </w:t>
      </w:r>
      <w:r w:rsidR="0023273A">
        <w:rPr>
          <w:rStyle w:val="a3"/>
          <w:rFonts w:ascii="Times New Roman" w:hAnsi="Times New Roman" w:cs="Times New Roman"/>
          <w:i/>
          <w:sz w:val="28"/>
          <w:szCs w:val="28"/>
          <w:lang w:val="en-US"/>
        </w:rPr>
        <w:fldChar w:fldCharType="begin"/>
      </w:r>
      <w:r w:rsidR="0023273A" w:rsidRPr="004903AB">
        <w:rPr>
          <w:rStyle w:val="a3"/>
          <w:rFonts w:ascii="Times New Roman" w:hAnsi="Times New Roman" w:cs="Times New Roman"/>
          <w:i/>
          <w:sz w:val="28"/>
          <w:szCs w:val="28"/>
        </w:rPr>
        <w:instrText xml:space="preserve"> </w:instrText>
      </w:r>
      <w:r w:rsidR="0023273A">
        <w:rPr>
          <w:rStyle w:val="a3"/>
          <w:rFonts w:ascii="Times New Roman" w:hAnsi="Times New Roman" w:cs="Times New Roman"/>
          <w:i/>
          <w:sz w:val="28"/>
          <w:szCs w:val="28"/>
          <w:lang w:val="en-US"/>
        </w:rPr>
        <w:instrText>HYPERLINK</w:instrText>
      </w:r>
      <w:r w:rsidR="0023273A" w:rsidRPr="004903AB">
        <w:rPr>
          <w:rStyle w:val="a3"/>
          <w:rFonts w:ascii="Times New Roman" w:hAnsi="Times New Roman" w:cs="Times New Roman"/>
          <w:i/>
          <w:sz w:val="28"/>
          <w:szCs w:val="28"/>
        </w:rPr>
        <w:instrText xml:space="preserve"> "</w:instrText>
      </w:r>
      <w:r w:rsidR="0023273A">
        <w:rPr>
          <w:rStyle w:val="a3"/>
          <w:rFonts w:ascii="Times New Roman" w:hAnsi="Times New Roman" w:cs="Times New Roman"/>
          <w:i/>
          <w:sz w:val="28"/>
          <w:szCs w:val="28"/>
          <w:lang w:val="en-US"/>
        </w:rPr>
        <w:instrText>mailto</w:instrText>
      </w:r>
      <w:r w:rsidR="0023273A" w:rsidRPr="004903AB">
        <w:rPr>
          <w:rStyle w:val="a3"/>
          <w:rFonts w:ascii="Times New Roman" w:hAnsi="Times New Roman" w:cs="Times New Roman"/>
          <w:i/>
          <w:sz w:val="28"/>
          <w:szCs w:val="28"/>
        </w:rPr>
        <w:instrText>:</w:instrText>
      </w:r>
      <w:r w:rsidR="0023273A">
        <w:rPr>
          <w:rStyle w:val="a3"/>
          <w:rFonts w:ascii="Times New Roman" w:hAnsi="Times New Roman" w:cs="Times New Roman"/>
          <w:i/>
          <w:sz w:val="28"/>
          <w:szCs w:val="28"/>
          <w:lang w:val="en-US"/>
        </w:rPr>
        <w:instrText>fazul</w:instrText>
      </w:r>
      <w:r w:rsidR="0023273A" w:rsidRPr="004903AB">
        <w:rPr>
          <w:rStyle w:val="a3"/>
          <w:rFonts w:ascii="Times New Roman" w:hAnsi="Times New Roman" w:cs="Times New Roman"/>
          <w:i/>
          <w:sz w:val="28"/>
          <w:szCs w:val="28"/>
        </w:rPr>
        <w:instrText>_</w:instrText>
      </w:r>
      <w:r w:rsidR="0023273A">
        <w:rPr>
          <w:rStyle w:val="a3"/>
          <w:rFonts w:ascii="Times New Roman" w:hAnsi="Times New Roman" w:cs="Times New Roman"/>
          <w:i/>
          <w:sz w:val="28"/>
          <w:szCs w:val="28"/>
          <w:lang w:val="en-US"/>
        </w:rPr>
        <w:instrText>gale</w:instrText>
      </w:r>
      <w:r w:rsidR="0023273A" w:rsidRPr="004903AB">
        <w:rPr>
          <w:rStyle w:val="a3"/>
          <w:rFonts w:ascii="Times New Roman" w:hAnsi="Times New Roman" w:cs="Times New Roman"/>
          <w:i/>
          <w:sz w:val="28"/>
          <w:szCs w:val="28"/>
        </w:rPr>
        <w:instrText>_74@</w:instrText>
      </w:r>
      <w:r w:rsidR="0023273A">
        <w:rPr>
          <w:rStyle w:val="a3"/>
          <w:rFonts w:ascii="Times New Roman" w:hAnsi="Times New Roman" w:cs="Times New Roman"/>
          <w:i/>
          <w:sz w:val="28"/>
          <w:szCs w:val="28"/>
          <w:lang w:val="en-US"/>
        </w:rPr>
        <w:instrText>mail</w:instrText>
      </w:r>
      <w:r w:rsidR="0023273A" w:rsidRPr="004903AB">
        <w:rPr>
          <w:rStyle w:val="a3"/>
          <w:rFonts w:ascii="Times New Roman" w:hAnsi="Times New Roman" w:cs="Times New Roman"/>
          <w:i/>
          <w:sz w:val="28"/>
          <w:szCs w:val="28"/>
        </w:rPr>
        <w:instrText>.</w:instrText>
      </w:r>
      <w:r w:rsidR="0023273A">
        <w:rPr>
          <w:rStyle w:val="a3"/>
          <w:rFonts w:ascii="Times New Roman" w:hAnsi="Times New Roman" w:cs="Times New Roman"/>
          <w:i/>
          <w:sz w:val="28"/>
          <w:szCs w:val="28"/>
          <w:lang w:val="en-US"/>
        </w:rPr>
        <w:instrText>ru</w:instrText>
      </w:r>
      <w:r w:rsidR="0023273A" w:rsidRPr="004903AB">
        <w:rPr>
          <w:rStyle w:val="a3"/>
          <w:rFonts w:ascii="Times New Roman" w:hAnsi="Times New Roman" w:cs="Times New Roman"/>
          <w:i/>
          <w:sz w:val="28"/>
          <w:szCs w:val="28"/>
        </w:rPr>
        <w:instrText xml:space="preserve">" </w:instrText>
      </w:r>
      <w:r w:rsidR="0023273A">
        <w:rPr>
          <w:rStyle w:val="a3"/>
          <w:rFonts w:ascii="Times New Roman" w:hAnsi="Times New Roman" w:cs="Times New Roman"/>
          <w:i/>
          <w:sz w:val="28"/>
          <w:szCs w:val="28"/>
          <w:lang w:val="en-US"/>
        </w:rPr>
        <w:fldChar w:fldCharType="separate"/>
      </w:r>
      <w:r w:rsidR="00F71BBD" w:rsidRPr="008731D8">
        <w:rPr>
          <w:rStyle w:val="a3"/>
          <w:rFonts w:ascii="Times New Roman" w:hAnsi="Times New Roman" w:cs="Times New Roman"/>
          <w:i/>
          <w:sz w:val="28"/>
          <w:szCs w:val="28"/>
          <w:lang w:val="en-US"/>
        </w:rPr>
        <w:t>fazul</w:t>
      </w:r>
      <w:r w:rsidR="00F71BBD" w:rsidRPr="008731D8">
        <w:rPr>
          <w:rStyle w:val="a3"/>
          <w:rFonts w:ascii="Times New Roman" w:hAnsi="Times New Roman" w:cs="Times New Roman"/>
          <w:i/>
          <w:sz w:val="28"/>
          <w:szCs w:val="28"/>
        </w:rPr>
        <w:t>_</w:t>
      </w:r>
      <w:r w:rsidR="00F71BBD" w:rsidRPr="008731D8">
        <w:rPr>
          <w:rStyle w:val="a3"/>
          <w:rFonts w:ascii="Times New Roman" w:hAnsi="Times New Roman" w:cs="Times New Roman"/>
          <w:i/>
          <w:sz w:val="28"/>
          <w:szCs w:val="28"/>
          <w:lang w:val="en-US"/>
        </w:rPr>
        <w:t>gale</w:t>
      </w:r>
      <w:r w:rsidR="00F71BBD" w:rsidRPr="008731D8">
        <w:rPr>
          <w:rStyle w:val="a3"/>
          <w:rFonts w:ascii="Times New Roman" w:hAnsi="Times New Roman" w:cs="Times New Roman"/>
          <w:i/>
          <w:sz w:val="28"/>
          <w:szCs w:val="28"/>
        </w:rPr>
        <w:t>_74@</w:t>
      </w:r>
      <w:r w:rsidR="00F71BBD" w:rsidRPr="008731D8">
        <w:rPr>
          <w:rStyle w:val="a3"/>
          <w:rFonts w:ascii="Times New Roman" w:hAnsi="Times New Roman" w:cs="Times New Roman"/>
          <w:i/>
          <w:sz w:val="28"/>
          <w:szCs w:val="28"/>
          <w:lang w:val="en-US"/>
        </w:rPr>
        <w:t>mail</w:t>
      </w:r>
      <w:r w:rsidR="00F71BBD" w:rsidRPr="008731D8">
        <w:rPr>
          <w:rStyle w:val="a3"/>
          <w:rFonts w:ascii="Times New Roman" w:hAnsi="Times New Roman" w:cs="Times New Roman"/>
          <w:i/>
          <w:sz w:val="28"/>
          <w:szCs w:val="28"/>
        </w:rPr>
        <w:t>.</w:t>
      </w:r>
      <w:proofErr w:type="spellStart"/>
      <w:r w:rsidR="00F71BBD" w:rsidRPr="008731D8">
        <w:rPr>
          <w:rStyle w:val="a3"/>
          <w:rFonts w:ascii="Times New Roman" w:hAnsi="Times New Roman" w:cs="Times New Roman"/>
          <w:i/>
          <w:sz w:val="28"/>
          <w:szCs w:val="28"/>
          <w:lang w:val="en-US"/>
        </w:rPr>
        <w:t>ru</w:t>
      </w:r>
      <w:proofErr w:type="spellEnd"/>
      <w:r w:rsidR="0023273A">
        <w:rPr>
          <w:rStyle w:val="a3"/>
          <w:rFonts w:ascii="Times New Roman" w:hAnsi="Times New Roman" w:cs="Times New Roman"/>
          <w:i/>
          <w:sz w:val="28"/>
          <w:szCs w:val="28"/>
          <w:lang w:val="en-US"/>
        </w:rPr>
        <w:fldChar w:fldCharType="end"/>
      </w:r>
      <w:r w:rsidRPr="00095A9C">
        <w:rPr>
          <w:rFonts w:ascii="Times New Roman" w:hAnsi="Times New Roman" w:cs="Times New Roman"/>
          <w:i/>
          <w:sz w:val="28"/>
          <w:szCs w:val="28"/>
        </w:rPr>
        <w:t>)</w:t>
      </w:r>
    </w:p>
    <w:p w:rsidR="00115CE4" w:rsidRDefault="005743A6" w:rsidP="005743A6">
      <w:pPr>
        <w:spacing w:line="360" w:lineRule="auto"/>
        <w:jc w:val="both"/>
        <w:rPr>
          <w:rFonts w:ascii="Times New Roman" w:hAnsi="Times New Roman" w:cs="Times New Roman"/>
          <w:sz w:val="28"/>
          <w:szCs w:val="28"/>
        </w:rPr>
      </w:pPr>
      <w:proofErr w:type="gramStart"/>
      <w:r w:rsidRPr="005743A6">
        <w:rPr>
          <w:rFonts w:ascii="Times New Roman" w:hAnsi="Times New Roman" w:cs="Times New Roman"/>
          <w:b/>
          <w:sz w:val="28"/>
          <w:szCs w:val="28"/>
        </w:rPr>
        <w:t>Аннотация</w:t>
      </w:r>
      <w:r w:rsidRPr="005743A6">
        <w:rPr>
          <w:rFonts w:ascii="Times New Roman" w:hAnsi="Times New Roman" w:cs="Times New Roman"/>
          <w:b/>
          <w:sz w:val="28"/>
          <w:szCs w:val="28"/>
        </w:rPr>
        <w:tab/>
      </w:r>
      <w:r w:rsidR="00115CE4">
        <w:rPr>
          <w:rFonts w:ascii="Times New Roman" w:hAnsi="Times New Roman" w:cs="Times New Roman"/>
          <w:b/>
          <w:sz w:val="28"/>
          <w:szCs w:val="28"/>
        </w:rPr>
        <w:tab/>
      </w:r>
      <w:r>
        <w:rPr>
          <w:rFonts w:ascii="Times New Roman" w:hAnsi="Times New Roman" w:cs="Times New Roman"/>
          <w:sz w:val="28"/>
          <w:szCs w:val="28"/>
        </w:rPr>
        <w:t>В</w:t>
      </w:r>
      <w:proofErr w:type="gramEnd"/>
      <w:r>
        <w:rPr>
          <w:rFonts w:ascii="Times New Roman" w:hAnsi="Times New Roman" w:cs="Times New Roman"/>
          <w:sz w:val="28"/>
          <w:szCs w:val="28"/>
        </w:rPr>
        <w:t xml:space="preserve"> статье </w:t>
      </w:r>
      <w:r w:rsidR="00391155">
        <w:rPr>
          <w:rFonts w:ascii="Times New Roman" w:hAnsi="Times New Roman" w:cs="Times New Roman"/>
          <w:sz w:val="28"/>
          <w:szCs w:val="28"/>
        </w:rPr>
        <w:t>рассматривается вопрос</w:t>
      </w:r>
      <w:r w:rsidR="00035EAD">
        <w:rPr>
          <w:rFonts w:ascii="Times New Roman" w:hAnsi="Times New Roman" w:cs="Times New Roman"/>
          <w:sz w:val="28"/>
          <w:szCs w:val="28"/>
        </w:rPr>
        <w:t xml:space="preserve"> формирования патриотизма кадет на уроках английского языка в рамках внеурочной деятельности</w:t>
      </w:r>
      <w:r w:rsidR="00634B5F">
        <w:rPr>
          <w:rFonts w:ascii="Times New Roman" w:hAnsi="Times New Roman" w:cs="Times New Roman"/>
          <w:sz w:val="28"/>
          <w:szCs w:val="28"/>
        </w:rPr>
        <w:t>. Авторы выявляют приемы работы</w:t>
      </w:r>
      <w:r w:rsidR="009F7338">
        <w:rPr>
          <w:rFonts w:ascii="Times New Roman" w:hAnsi="Times New Roman" w:cs="Times New Roman"/>
          <w:sz w:val="28"/>
          <w:szCs w:val="28"/>
        </w:rPr>
        <w:t>, организацию</w:t>
      </w:r>
      <w:r w:rsidR="00634B5F">
        <w:rPr>
          <w:rFonts w:ascii="Times New Roman" w:hAnsi="Times New Roman" w:cs="Times New Roman"/>
          <w:sz w:val="28"/>
          <w:szCs w:val="28"/>
        </w:rPr>
        <w:t xml:space="preserve"> и формы проведения занятий, включающих кадетский компонент</w:t>
      </w:r>
      <w:r w:rsidR="004952D9">
        <w:rPr>
          <w:rFonts w:ascii="Times New Roman" w:hAnsi="Times New Roman" w:cs="Times New Roman"/>
          <w:sz w:val="28"/>
          <w:szCs w:val="28"/>
        </w:rPr>
        <w:t xml:space="preserve"> в 5 – 11 классах.</w:t>
      </w:r>
      <w:r w:rsidR="00B170C8">
        <w:rPr>
          <w:rFonts w:ascii="Times New Roman" w:hAnsi="Times New Roman" w:cs="Times New Roman"/>
          <w:sz w:val="28"/>
          <w:szCs w:val="28"/>
        </w:rPr>
        <w:t xml:space="preserve"> </w:t>
      </w:r>
    </w:p>
    <w:p w:rsidR="005743A6" w:rsidRPr="00115CE4" w:rsidRDefault="00115CE4" w:rsidP="005743A6">
      <w:pPr>
        <w:spacing w:line="360" w:lineRule="auto"/>
        <w:jc w:val="both"/>
        <w:rPr>
          <w:rFonts w:ascii="Times New Roman" w:hAnsi="Times New Roman" w:cs="Times New Roman"/>
          <w:sz w:val="28"/>
          <w:szCs w:val="28"/>
        </w:rPr>
      </w:pPr>
      <w:r w:rsidRPr="00115CE4">
        <w:rPr>
          <w:rFonts w:ascii="Times New Roman" w:hAnsi="Times New Roman" w:cs="Times New Roman"/>
          <w:b/>
          <w:sz w:val="28"/>
          <w:szCs w:val="28"/>
        </w:rPr>
        <w:t xml:space="preserve">Ключевые слова </w:t>
      </w:r>
      <w:r w:rsidR="005743A6" w:rsidRPr="00115CE4">
        <w:rPr>
          <w:rFonts w:ascii="Times New Roman" w:hAnsi="Times New Roman" w:cs="Times New Roman"/>
          <w:b/>
          <w:sz w:val="28"/>
          <w:szCs w:val="28"/>
        </w:rPr>
        <w:tab/>
      </w:r>
      <w:r>
        <w:rPr>
          <w:rFonts w:ascii="Times New Roman" w:hAnsi="Times New Roman" w:cs="Times New Roman"/>
          <w:sz w:val="28"/>
          <w:szCs w:val="28"/>
        </w:rPr>
        <w:t xml:space="preserve">патриотическое воспитание, кадетский компонент, </w:t>
      </w:r>
      <w:r w:rsidR="00137282">
        <w:rPr>
          <w:rFonts w:ascii="Times New Roman" w:hAnsi="Times New Roman" w:cs="Times New Roman"/>
          <w:sz w:val="28"/>
          <w:szCs w:val="28"/>
        </w:rPr>
        <w:t xml:space="preserve">английский язык, </w:t>
      </w:r>
      <w:r>
        <w:rPr>
          <w:rFonts w:ascii="Times New Roman" w:hAnsi="Times New Roman" w:cs="Times New Roman"/>
          <w:sz w:val="28"/>
          <w:szCs w:val="28"/>
        </w:rPr>
        <w:t>внеурочная деятельность, стратегия</w:t>
      </w:r>
      <w:r w:rsidRPr="00115CE4">
        <w:rPr>
          <w:rFonts w:ascii="Times New Roman" w:hAnsi="Times New Roman" w:cs="Times New Roman"/>
          <w:sz w:val="28"/>
          <w:szCs w:val="28"/>
        </w:rPr>
        <w:t xml:space="preserve"> развития воспитания</w:t>
      </w:r>
      <w:r>
        <w:rPr>
          <w:rFonts w:ascii="Times New Roman" w:hAnsi="Times New Roman" w:cs="Times New Roman"/>
          <w:sz w:val="28"/>
          <w:szCs w:val="28"/>
        </w:rPr>
        <w:t>, компетентная личность</w:t>
      </w:r>
    </w:p>
    <w:p w:rsidR="00F6297F" w:rsidRDefault="00DE13FE" w:rsidP="001B2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2250">
        <w:rPr>
          <w:rFonts w:ascii="Times New Roman" w:hAnsi="Times New Roman" w:cs="Times New Roman"/>
          <w:sz w:val="28"/>
          <w:szCs w:val="28"/>
        </w:rPr>
        <w:t xml:space="preserve">Базируясь на Постановление Кабинета Министров Республики Татарстан от 17 июня 2015 года № 443 «Об утверждении Стратегии развития воспитания обучающихся в Республике Татарстан на 2015-2025 годы», </w:t>
      </w:r>
      <w:r w:rsidR="004769F1">
        <w:rPr>
          <w:rFonts w:ascii="Times New Roman" w:hAnsi="Times New Roman" w:cs="Times New Roman"/>
          <w:sz w:val="28"/>
          <w:szCs w:val="28"/>
        </w:rPr>
        <w:t>общеобразовательные организации Республики Татарстан особое внимание уделяют</w:t>
      </w:r>
      <w:r>
        <w:rPr>
          <w:rFonts w:ascii="Times New Roman" w:hAnsi="Times New Roman" w:cs="Times New Roman"/>
          <w:sz w:val="28"/>
          <w:szCs w:val="28"/>
        </w:rPr>
        <w:t xml:space="preserve"> </w:t>
      </w:r>
      <w:r w:rsidR="00732250">
        <w:rPr>
          <w:rFonts w:ascii="Times New Roman" w:hAnsi="Times New Roman" w:cs="Times New Roman"/>
          <w:sz w:val="28"/>
          <w:szCs w:val="28"/>
        </w:rPr>
        <w:t xml:space="preserve">на </w:t>
      </w:r>
      <w:r>
        <w:rPr>
          <w:rFonts w:ascii="Times New Roman" w:hAnsi="Times New Roman" w:cs="Times New Roman"/>
          <w:sz w:val="28"/>
          <w:szCs w:val="28"/>
        </w:rPr>
        <w:t>совершенствовани</w:t>
      </w:r>
      <w:r w:rsidR="00732250">
        <w:rPr>
          <w:rFonts w:ascii="Times New Roman" w:hAnsi="Times New Roman" w:cs="Times New Roman"/>
          <w:sz w:val="28"/>
          <w:szCs w:val="28"/>
        </w:rPr>
        <w:t>е</w:t>
      </w:r>
      <w:r>
        <w:rPr>
          <w:rFonts w:ascii="Times New Roman" w:hAnsi="Times New Roman" w:cs="Times New Roman"/>
          <w:sz w:val="28"/>
          <w:szCs w:val="28"/>
        </w:rPr>
        <w:t xml:space="preserve"> </w:t>
      </w:r>
      <w:r w:rsidRPr="00DE13FE">
        <w:rPr>
          <w:rFonts w:ascii="Times New Roman" w:hAnsi="Times New Roman" w:cs="Times New Roman"/>
          <w:sz w:val="28"/>
          <w:szCs w:val="28"/>
        </w:rPr>
        <w:t>системы воспитания обучающихся, социально-педагогической поддержки становления и развития высоконравственной, ответственной, творческой</w:t>
      </w:r>
      <w:r>
        <w:rPr>
          <w:rFonts w:ascii="Times New Roman" w:hAnsi="Times New Roman" w:cs="Times New Roman"/>
          <w:sz w:val="28"/>
          <w:szCs w:val="28"/>
        </w:rPr>
        <w:t>,</w:t>
      </w:r>
      <w:r w:rsidRPr="00DE13FE">
        <w:rPr>
          <w:rFonts w:ascii="Times New Roman" w:hAnsi="Times New Roman" w:cs="Times New Roman"/>
          <w:sz w:val="28"/>
          <w:szCs w:val="28"/>
        </w:rPr>
        <w:t xml:space="preserve"> иниц</w:t>
      </w:r>
      <w:r>
        <w:rPr>
          <w:rFonts w:ascii="Times New Roman" w:hAnsi="Times New Roman" w:cs="Times New Roman"/>
          <w:sz w:val="28"/>
          <w:szCs w:val="28"/>
        </w:rPr>
        <w:t>иативной, компетентной личности</w:t>
      </w:r>
      <w:r>
        <w:rPr>
          <w:rFonts w:ascii="Times New Roman" w:hAnsi="Times New Roman" w:cs="Times New Roman"/>
          <w:sz w:val="28"/>
          <w:szCs w:val="28"/>
          <w:vertAlign w:val="superscript"/>
        </w:rPr>
        <w:t>[1]</w:t>
      </w:r>
      <w:r>
        <w:rPr>
          <w:rFonts w:ascii="Times New Roman" w:hAnsi="Times New Roman" w:cs="Times New Roman"/>
          <w:sz w:val="28"/>
          <w:szCs w:val="28"/>
        </w:rPr>
        <w:t>.</w:t>
      </w:r>
      <w:r w:rsidR="006F0AE8">
        <w:rPr>
          <w:rFonts w:ascii="Times New Roman" w:hAnsi="Times New Roman" w:cs="Times New Roman"/>
          <w:sz w:val="28"/>
          <w:szCs w:val="28"/>
        </w:rPr>
        <w:t xml:space="preserve"> </w:t>
      </w:r>
      <w:r w:rsidR="00B8190A">
        <w:rPr>
          <w:rFonts w:ascii="Times New Roman" w:hAnsi="Times New Roman" w:cs="Times New Roman"/>
          <w:sz w:val="28"/>
          <w:szCs w:val="28"/>
        </w:rPr>
        <w:t>В Стратегии используются такие понятия, как общенациональные ценности, приоритетные нравственные установки, культурные и семейные, социально-исторические и религиозные традиции нашего многонационального народа, которые передаются от поколения к поколению и имеют успешное развитие в воспитании современной молодежи.</w:t>
      </w:r>
      <w:r w:rsidR="007B0C81">
        <w:rPr>
          <w:rFonts w:ascii="Times New Roman" w:hAnsi="Times New Roman" w:cs="Times New Roman"/>
          <w:sz w:val="28"/>
          <w:szCs w:val="28"/>
        </w:rPr>
        <w:t xml:space="preserve"> </w:t>
      </w:r>
    </w:p>
    <w:p w:rsidR="00F6297F" w:rsidRDefault="00F6297F" w:rsidP="001B2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Казанская кадетская школа-интернат является </w:t>
      </w:r>
      <w:r w:rsidR="00DE0A6F">
        <w:rPr>
          <w:rFonts w:ascii="Times New Roman" w:hAnsi="Times New Roman" w:cs="Times New Roman"/>
          <w:sz w:val="28"/>
          <w:szCs w:val="28"/>
        </w:rPr>
        <w:t>единым</w:t>
      </w:r>
      <w:r>
        <w:rPr>
          <w:rFonts w:ascii="Times New Roman" w:hAnsi="Times New Roman" w:cs="Times New Roman"/>
          <w:sz w:val="28"/>
          <w:szCs w:val="28"/>
        </w:rPr>
        <w:t xml:space="preserve"> организмом</w:t>
      </w:r>
      <w:r w:rsidR="00DE0A6F">
        <w:rPr>
          <w:rFonts w:ascii="Times New Roman" w:hAnsi="Times New Roman" w:cs="Times New Roman"/>
          <w:sz w:val="28"/>
          <w:szCs w:val="28"/>
        </w:rPr>
        <w:t xml:space="preserve"> («огромной дружной семьей»)</w:t>
      </w:r>
      <w:r>
        <w:rPr>
          <w:rFonts w:ascii="Times New Roman" w:hAnsi="Times New Roman" w:cs="Times New Roman"/>
          <w:sz w:val="28"/>
          <w:szCs w:val="28"/>
        </w:rPr>
        <w:t xml:space="preserve">, который решает проблемы и противоречия нашего общества, </w:t>
      </w:r>
      <w:r w:rsidR="00DE0A6F">
        <w:rPr>
          <w:rFonts w:ascii="Times New Roman" w:hAnsi="Times New Roman" w:cs="Times New Roman"/>
          <w:sz w:val="28"/>
          <w:szCs w:val="28"/>
        </w:rPr>
        <w:t>благодарю</w:t>
      </w:r>
      <w:r>
        <w:rPr>
          <w:rFonts w:ascii="Times New Roman" w:hAnsi="Times New Roman" w:cs="Times New Roman"/>
          <w:sz w:val="28"/>
          <w:szCs w:val="28"/>
        </w:rPr>
        <w:t xml:space="preserve"> </w:t>
      </w:r>
      <w:r w:rsidR="00DE0A6F">
        <w:rPr>
          <w:rFonts w:ascii="Times New Roman" w:hAnsi="Times New Roman" w:cs="Times New Roman"/>
          <w:sz w:val="28"/>
          <w:szCs w:val="28"/>
        </w:rPr>
        <w:t>слаженному воспитательному</w:t>
      </w:r>
      <w:r>
        <w:rPr>
          <w:rFonts w:ascii="Times New Roman" w:hAnsi="Times New Roman" w:cs="Times New Roman"/>
          <w:sz w:val="28"/>
          <w:szCs w:val="28"/>
        </w:rPr>
        <w:t xml:space="preserve"> </w:t>
      </w:r>
      <w:r w:rsidR="00DE0A6F">
        <w:rPr>
          <w:rFonts w:ascii="Times New Roman" w:hAnsi="Times New Roman" w:cs="Times New Roman"/>
          <w:sz w:val="28"/>
          <w:szCs w:val="28"/>
        </w:rPr>
        <w:t>процессу</w:t>
      </w:r>
      <w:r>
        <w:rPr>
          <w:rFonts w:ascii="Times New Roman" w:hAnsi="Times New Roman" w:cs="Times New Roman"/>
          <w:sz w:val="28"/>
          <w:szCs w:val="28"/>
        </w:rPr>
        <w:t xml:space="preserve"> и отвечает за социализацию кадета, а также отражает характер и проблемы воспитания современного общества, так как </w:t>
      </w:r>
      <w:r w:rsidR="00DE0A6F">
        <w:rPr>
          <w:rFonts w:ascii="Times New Roman" w:hAnsi="Times New Roman" w:cs="Times New Roman"/>
          <w:sz w:val="28"/>
          <w:szCs w:val="28"/>
        </w:rPr>
        <w:t xml:space="preserve">школьный возраст – </w:t>
      </w:r>
      <w:r w:rsidR="00172B58">
        <w:rPr>
          <w:rFonts w:ascii="Times New Roman" w:hAnsi="Times New Roman" w:cs="Times New Roman"/>
          <w:sz w:val="28"/>
          <w:szCs w:val="28"/>
        </w:rPr>
        <w:t xml:space="preserve">самый </w:t>
      </w:r>
      <w:r w:rsidR="00DE0A6F">
        <w:rPr>
          <w:rFonts w:ascii="Times New Roman" w:hAnsi="Times New Roman" w:cs="Times New Roman"/>
          <w:sz w:val="28"/>
          <w:szCs w:val="28"/>
        </w:rPr>
        <w:t>подходящий для системы патриотического воспитания и развития жизненных идеалов.</w:t>
      </w:r>
    </w:p>
    <w:p w:rsidR="00441811" w:rsidRDefault="00DE0A6F" w:rsidP="00DE0A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Поэтому</w:t>
      </w:r>
      <w:r w:rsidR="00D865B7">
        <w:rPr>
          <w:rFonts w:ascii="Times New Roman" w:hAnsi="Times New Roman" w:cs="Times New Roman"/>
          <w:sz w:val="28"/>
          <w:szCs w:val="28"/>
        </w:rPr>
        <w:t>,</w:t>
      </w:r>
      <w:r w:rsidR="007B0C81">
        <w:rPr>
          <w:rFonts w:ascii="Times New Roman" w:hAnsi="Times New Roman" w:cs="Times New Roman"/>
          <w:sz w:val="28"/>
          <w:szCs w:val="28"/>
        </w:rPr>
        <w:t xml:space="preserve"> </w:t>
      </w:r>
      <w:r w:rsidR="005A1B54">
        <w:rPr>
          <w:rFonts w:ascii="Times New Roman" w:hAnsi="Times New Roman" w:cs="Times New Roman"/>
          <w:sz w:val="28"/>
          <w:szCs w:val="28"/>
        </w:rPr>
        <w:t xml:space="preserve">особое внимание уделяется </w:t>
      </w:r>
      <w:r w:rsidR="00875D6A">
        <w:rPr>
          <w:rFonts w:ascii="Times New Roman" w:hAnsi="Times New Roman" w:cs="Times New Roman"/>
          <w:sz w:val="28"/>
          <w:szCs w:val="28"/>
        </w:rPr>
        <w:t>подрастающему</w:t>
      </w:r>
      <w:r w:rsidR="005A1B54">
        <w:rPr>
          <w:rFonts w:ascii="Times New Roman" w:hAnsi="Times New Roman" w:cs="Times New Roman"/>
          <w:sz w:val="28"/>
          <w:szCs w:val="28"/>
        </w:rPr>
        <w:t xml:space="preserve"> поколен</w:t>
      </w:r>
      <w:r w:rsidR="00875D6A">
        <w:rPr>
          <w:rFonts w:ascii="Times New Roman" w:hAnsi="Times New Roman" w:cs="Times New Roman"/>
          <w:sz w:val="28"/>
          <w:szCs w:val="28"/>
        </w:rPr>
        <w:t>ию</w:t>
      </w:r>
      <w:r w:rsidR="005A1B54">
        <w:rPr>
          <w:rFonts w:ascii="Times New Roman" w:hAnsi="Times New Roman" w:cs="Times New Roman"/>
          <w:sz w:val="28"/>
          <w:szCs w:val="28"/>
        </w:rPr>
        <w:t>, так как патриотизм включает в себя чувство гордости за свое Отечество, город, «малую Родину» или местность, где он родился и воспитывался. Каждому кадету с ранних лет прививается чувство готовности к служению своему Отечеству.</w:t>
      </w:r>
      <w:r w:rsidR="005F6716">
        <w:rPr>
          <w:rFonts w:ascii="Times New Roman" w:hAnsi="Times New Roman" w:cs="Times New Roman"/>
          <w:sz w:val="28"/>
          <w:szCs w:val="28"/>
        </w:rPr>
        <w:t xml:space="preserve"> </w:t>
      </w:r>
      <w:r w:rsidR="007B0C81">
        <w:rPr>
          <w:rFonts w:ascii="Times New Roman" w:hAnsi="Times New Roman" w:cs="Times New Roman"/>
          <w:sz w:val="28"/>
          <w:szCs w:val="28"/>
        </w:rPr>
        <w:t>Особый подход создается в условиях патриотического воспитания, от которого зависит личностное развитие кадета.</w:t>
      </w:r>
    </w:p>
    <w:p w:rsidR="00A11EFD" w:rsidRDefault="005F6716" w:rsidP="001B2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Рабочая программа курса внеурочной деятельности Казанской кадетской школы -интернат </w:t>
      </w:r>
      <w:r w:rsidRPr="005F6716">
        <w:rPr>
          <w:rFonts w:ascii="Times New Roman" w:hAnsi="Times New Roman" w:cs="Times New Roman"/>
          <w:sz w:val="28"/>
          <w:szCs w:val="28"/>
        </w:rPr>
        <w:t xml:space="preserve">для 8-9 </w:t>
      </w:r>
      <w:r w:rsidR="00524058" w:rsidRPr="005F6716">
        <w:rPr>
          <w:rFonts w:ascii="Times New Roman" w:hAnsi="Times New Roman" w:cs="Times New Roman"/>
          <w:sz w:val="28"/>
          <w:szCs w:val="28"/>
        </w:rPr>
        <w:t xml:space="preserve">классов </w:t>
      </w:r>
      <w:r w:rsidR="00524058">
        <w:rPr>
          <w:rFonts w:ascii="Times New Roman" w:hAnsi="Times New Roman" w:cs="Times New Roman"/>
          <w:sz w:val="28"/>
          <w:szCs w:val="28"/>
        </w:rPr>
        <w:t>«</w:t>
      </w:r>
      <w:r>
        <w:rPr>
          <w:rFonts w:ascii="Times New Roman" w:hAnsi="Times New Roman" w:cs="Times New Roman"/>
          <w:sz w:val="28"/>
          <w:szCs w:val="28"/>
        </w:rPr>
        <w:t>Английская грамматика на службе Отечеству» также разработана на основе программы «Кадетское братство» в соответствии с Конституцией РФ ст.28, ст.29 (О свободе совести и свободе информации)</w:t>
      </w:r>
      <w:r w:rsidR="00C4156D">
        <w:rPr>
          <w:rFonts w:ascii="Times New Roman" w:hAnsi="Times New Roman" w:cs="Times New Roman"/>
          <w:sz w:val="28"/>
          <w:szCs w:val="28"/>
        </w:rPr>
        <w:t xml:space="preserve"> </w:t>
      </w:r>
      <w:r w:rsidR="009F3201" w:rsidRPr="009F3201">
        <w:rPr>
          <w:rFonts w:ascii="Times New Roman" w:hAnsi="Times New Roman" w:cs="Times New Roman"/>
          <w:sz w:val="28"/>
          <w:szCs w:val="28"/>
          <w:vertAlign w:val="superscript"/>
        </w:rPr>
        <w:t>[2]</w:t>
      </w:r>
      <w:r>
        <w:rPr>
          <w:rFonts w:ascii="Times New Roman" w:hAnsi="Times New Roman" w:cs="Times New Roman"/>
          <w:sz w:val="28"/>
          <w:szCs w:val="28"/>
        </w:rPr>
        <w:t>.</w:t>
      </w:r>
      <w:r w:rsidR="00992725">
        <w:rPr>
          <w:rFonts w:ascii="Times New Roman" w:hAnsi="Times New Roman" w:cs="Times New Roman"/>
          <w:sz w:val="28"/>
          <w:szCs w:val="28"/>
        </w:rPr>
        <w:t xml:space="preserve"> </w:t>
      </w:r>
      <w:r w:rsidR="00A11EFD">
        <w:rPr>
          <w:rFonts w:ascii="Times New Roman" w:hAnsi="Times New Roman" w:cs="Times New Roman"/>
          <w:sz w:val="28"/>
          <w:szCs w:val="28"/>
        </w:rPr>
        <w:t xml:space="preserve"> В данном курсе мы определяем основные пути формирования патриотизма и воспитываем чувство гражданской позиции путем введения кадетского компонента на уроках английского языка.</w:t>
      </w:r>
      <w:r w:rsidR="00F6297F">
        <w:rPr>
          <w:rFonts w:ascii="Times New Roman" w:hAnsi="Times New Roman" w:cs="Times New Roman"/>
          <w:sz w:val="28"/>
          <w:szCs w:val="28"/>
        </w:rPr>
        <w:t xml:space="preserve"> Патриотизм становится важной ценностью, которая накладывает ответственность за свою судьбу и судьбу других людей. </w:t>
      </w:r>
      <w:r w:rsidR="00B56EFA">
        <w:rPr>
          <w:rFonts w:ascii="Times New Roman" w:hAnsi="Times New Roman" w:cs="Times New Roman"/>
          <w:sz w:val="28"/>
          <w:szCs w:val="28"/>
        </w:rPr>
        <w:t>Как известно, внеурочная деятельность основывается на следующих задачах:</w:t>
      </w:r>
    </w:p>
    <w:p w:rsidR="00B56EFA" w:rsidRDefault="00B56EFA" w:rsidP="00B56EFA">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предметных программ, способных удовлетворить индивидуальные потребности </w:t>
      </w:r>
      <w:r w:rsidR="00BB161B">
        <w:rPr>
          <w:rFonts w:ascii="Times New Roman" w:hAnsi="Times New Roman" w:cs="Times New Roman"/>
          <w:sz w:val="28"/>
          <w:szCs w:val="28"/>
        </w:rPr>
        <w:t>кадет</w:t>
      </w:r>
      <w:r>
        <w:rPr>
          <w:rFonts w:ascii="Times New Roman" w:hAnsi="Times New Roman" w:cs="Times New Roman"/>
          <w:sz w:val="28"/>
          <w:szCs w:val="28"/>
        </w:rPr>
        <w:t>, которые направлены на достижение результатов образовательного процесса</w:t>
      </w:r>
      <w:r w:rsidR="00BB161B">
        <w:rPr>
          <w:rFonts w:ascii="Times New Roman" w:hAnsi="Times New Roman" w:cs="Times New Roman"/>
          <w:sz w:val="28"/>
          <w:szCs w:val="28"/>
        </w:rPr>
        <w:t>.</w:t>
      </w:r>
    </w:p>
    <w:p w:rsidR="00BB161B" w:rsidRDefault="00BB161B" w:rsidP="00B56EFA">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Расширение образовательной среды, включение в нее семьи и образовательной организации.</w:t>
      </w:r>
    </w:p>
    <w:p w:rsidR="00BB161B" w:rsidRDefault="00BB161B" w:rsidP="00B56EFA">
      <w:pPr>
        <w:pStyle w:val="a5"/>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w:t>
      </w:r>
      <w:r w:rsidR="00022C53">
        <w:rPr>
          <w:rFonts w:ascii="Times New Roman" w:hAnsi="Times New Roman" w:cs="Times New Roman"/>
          <w:sz w:val="28"/>
          <w:szCs w:val="28"/>
        </w:rPr>
        <w:t xml:space="preserve"> </w:t>
      </w:r>
      <w:r>
        <w:rPr>
          <w:rFonts w:ascii="Times New Roman" w:hAnsi="Times New Roman" w:cs="Times New Roman"/>
          <w:sz w:val="28"/>
          <w:szCs w:val="28"/>
        </w:rPr>
        <w:t>материального-технического оснащения, которое обеспечивает</w:t>
      </w:r>
      <w:r w:rsidR="00022C53">
        <w:rPr>
          <w:rFonts w:ascii="Times New Roman" w:hAnsi="Times New Roman" w:cs="Times New Roman"/>
          <w:sz w:val="28"/>
          <w:szCs w:val="28"/>
        </w:rPr>
        <w:t xml:space="preserve"> </w:t>
      </w:r>
      <w:r w:rsidR="009F3201">
        <w:rPr>
          <w:rFonts w:ascii="Times New Roman" w:hAnsi="Times New Roman" w:cs="Times New Roman"/>
          <w:sz w:val="28"/>
          <w:szCs w:val="28"/>
        </w:rPr>
        <w:t>доступ кадет к изучению английского языка в лингафонном кабинете.</w:t>
      </w:r>
    </w:p>
    <w:p w:rsidR="00D865B7" w:rsidRDefault="002920C1" w:rsidP="002920C1">
      <w:pPr>
        <w:spacing w:after="0" w:line="360" w:lineRule="auto"/>
        <w:ind w:left="708" w:firstLine="357"/>
        <w:jc w:val="both"/>
        <w:rPr>
          <w:rFonts w:ascii="Times New Roman" w:hAnsi="Times New Roman" w:cs="Times New Roman"/>
          <w:sz w:val="28"/>
          <w:szCs w:val="28"/>
        </w:rPr>
      </w:pPr>
      <w:r>
        <w:rPr>
          <w:rFonts w:ascii="Times New Roman" w:hAnsi="Times New Roman" w:cs="Times New Roman"/>
          <w:sz w:val="28"/>
          <w:szCs w:val="28"/>
        </w:rPr>
        <w:lastRenderedPageBreak/>
        <w:t>Школьное методическое объединен</w:t>
      </w:r>
      <w:r w:rsidR="0012036D">
        <w:rPr>
          <w:rFonts w:ascii="Times New Roman" w:hAnsi="Times New Roman" w:cs="Times New Roman"/>
          <w:sz w:val="28"/>
          <w:szCs w:val="28"/>
        </w:rPr>
        <w:t xml:space="preserve">ие иностранных языков Казанской </w:t>
      </w:r>
      <w:r>
        <w:rPr>
          <w:rFonts w:ascii="Times New Roman" w:hAnsi="Times New Roman" w:cs="Times New Roman"/>
          <w:sz w:val="28"/>
          <w:szCs w:val="28"/>
        </w:rPr>
        <w:t>кадетской школы-интернат во время планирования внеурочной деятельности опирается на инициативность, творческий подход, усидчивость, работу с аутентичными текстами, самостоятельность кадет. Для нас, учителей английского языка, не только важно знать и осознавать качество патриотизма, интернационализма, но и уметь находить пути воспитания на занятиях по внеурочной деятельности и в повседневной жизни.</w:t>
      </w:r>
      <w:r w:rsidR="00AB555E">
        <w:rPr>
          <w:rFonts w:ascii="Times New Roman" w:hAnsi="Times New Roman" w:cs="Times New Roman"/>
          <w:sz w:val="28"/>
          <w:szCs w:val="28"/>
        </w:rPr>
        <w:t xml:space="preserve"> При этом мы должны владеть такими педагогическими приемами, которые помогут развить у кадет вышеуказанные качества для построения цивилизованной жизни. Наиболее эффективное занятие по внеурочной деятельности во многом зависит от компетентности учителя правильно организовать подачу урока и грамотно выбрать ту форму проведения занятия, которая будет формировать чувство патриотизма кадет.</w:t>
      </w:r>
      <w:r w:rsidR="0012036D">
        <w:rPr>
          <w:rFonts w:ascii="Times New Roman" w:hAnsi="Times New Roman" w:cs="Times New Roman"/>
          <w:sz w:val="28"/>
          <w:szCs w:val="28"/>
        </w:rPr>
        <w:t xml:space="preserve"> </w:t>
      </w:r>
    </w:p>
    <w:p w:rsidR="00822194" w:rsidRDefault="00822194" w:rsidP="00DE2B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Предлагаем </w:t>
      </w:r>
      <w:r w:rsidR="007E755F">
        <w:rPr>
          <w:rFonts w:ascii="Times New Roman" w:hAnsi="Times New Roman" w:cs="Times New Roman"/>
          <w:sz w:val="28"/>
          <w:szCs w:val="28"/>
        </w:rPr>
        <w:t>фрагмент</w:t>
      </w:r>
      <w:r>
        <w:rPr>
          <w:rFonts w:ascii="Times New Roman" w:hAnsi="Times New Roman" w:cs="Times New Roman"/>
          <w:sz w:val="28"/>
          <w:szCs w:val="28"/>
        </w:rPr>
        <w:t xml:space="preserve"> урока на основе </w:t>
      </w:r>
      <w:r w:rsidR="00462B3A">
        <w:rPr>
          <w:rFonts w:ascii="Times New Roman" w:hAnsi="Times New Roman" w:cs="Times New Roman"/>
          <w:sz w:val="28"/>
          <w:szCs w:val="28"/>
        </w:rPr>
        <w:t xml:space="preserve">рабочей программы </w:t>
      </w:r>
      <w:r>
        <w:rPr>
          <w:rFonts w:ascii="Times New Roman" w:hAnsi="Times New Roman" w:cs="Times New Roman"/>
          <w:sz w:val="28"/>
          <w:szCs w:val="28"/>
        </w:rPr>
        <w:t xml:space="preserve">курса внеурочной деятельности </w:t>
      </w:r>
      <w:r w:rsidR="00614DC9">
        <w:rPr>
          <w:rFonts w:ascii="Times New Roman" w:hAnsi="Times New Roman" w:cs="Times New Roman"/>
          <w:sz w:val="28"/>
          <w:szCs w:val="28"/>
        </w:rPr>
        <w:t>«Английская грамматика на службе Отечеству» в 8-9 классах.</w:t>
      </w:r>
    </w:p>
    <w:p w:rsidR="00DE2B2D" w:rsidRDefault="007614E9" w:rsidP="000C21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План урока:</w:t>
      </w:r>
    </w:p>
    <w:p w:rsidR="007614E9" w:rsidRDefault="007614E9" w:rsidP="000C21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Тема: «Герои </w:t>
      </w:r>
      <w:r w:rsidRPr="007614E9">
        <w:rPr>
          <w:rFonts w:ascii="Times New Roman" w:hAnsi="Times New Roman" w:cs="Times New Roman"/>
          <w:sz w:val="28"/>
          <w:szCs w:val="28"/>
        </w:rPr>
        <w:t>России»</w:t>
      </w:r>
    </w:p>
    <w:p w:rsidR="0012036D" w:rsidRDefault="00CF4587" w:rsidP="000C21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w:t>
      </w:r>
      <w:r w:rsidR="00CD319A">
        <w:rPr>
          <w:rFonts w:ascii="Times New Roman" w:hAnsi="Times New Roman" w:cs="Times New Roman"/>
          <w:sz w:val="28"/>
          <w:szCs w:val="28"/>
        </w:rPr>
        <w:t>ель</w:t>
      </w:r>
      <w:r>
        <w:rPr>
          <w:rFonts w:ascii="Times New Roman" w:hAnsi="Times New Roman" w:cs="Times New Roman"/>
          <w:sz w:val="28"/>
          <w:szCs w:val="28"/>
        </w:rPr>
        <w:t xml:space="preserve">: </w:t>
      </w:r>
      <w:r w:rsidR="006633E2">
        <w:rPr>
          <w:rFonts w:ascii="Times New Roman" w:hAnsi="Times New Roman" w:cs="Times New Roman"/>
          <w:sz w:val="28"/>
          <w:szCs w:val="28"/>
        </w:rPr>
        <w:t xml:space="preserve">уметь строить </w:t>
      </w:r>
      <w:r w:rsidR="006633E2" w:rsidRPr="006633E2">
        <w:rPr>
          <w:rFonts w:ascii="Times New Roman" w:hAnsi="Times New Roman" w:cs="Times New Roman"/>
          <w:sz w:val="28"/>
          <w:szCs w:val="28"/>
        </w:rPr>
        <w:t>связное монологическое высказывание с опорой на зрительную наглядность в рамках освоенной тематики</w:t>
      </w:r>
      <w:r w:rsidR="006633E2">
        <w:rPr>
          <w:rFonts w:ascii="Times New Roman" w:hAnsi="Times New Roman" w:cs="Times New Roman"/>
          <w:sz w:val="28"/>
          <w:szCs w:val="28"/>
        </w:rPr>
        <w:t xml:space="preserve">; </w:t>
      </w:r>
      <w:r w:rsidR="000C2161" w:rsidRPr="000C2161">
        <w:rPr>
          <w:rFonts w:ascii="Times New Roman" w:hAnsi="Times New Roman" w:cs="Times New Roman"/>
          <w:sz w:val="28"/>
          <w:szCs w:val="28"/>
        </w:rPr>
        <w:t>понимать основное содержание несложных аутентичных текстов, содержащих отдельн</w:t>
      </w:r>
      <w:r w:rsidR="000C2161">
        <w:rPr>
          <w:rFonts w:ascii="Times New Roman" w:hAnsi="Times New Roman" w:cs="Times New Roman"/>
          <w:sz w:val="28"/>
          <w:szCs w:val="28"/>
        </w:rPr>
        <w:t>ые неизученные языковые явления; формировать чувство патриотизма.</w:t>
      </w:r>
    </w:p>
    <w:p w:rsidR="00CD319A" w:rsidRDefault="00CD319A" w:rsidP="000C21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активизация новой лексики в форме монологических высказываний, написание статьи </w:t>
      </w:r>
      <w:r w:rsidRPr="00CD319A">
        <w:rPr>
          <w:rFonts w:ascii="Times New Roman" w:hAnsi="Times New Roman" w:cs="Times New Roman"/>
          <w:sz w:val="28"/>
          <w:szCs w:val="28"/>
        </w:rPr>
        <w:t>о военной операции в Сирии и подвиге Александра Прохоренко</w:t>
      </w:r>
      <w:r>
        <w:rPr>
          <w:rFonts w:ascii="Times New Roman" w:hAnsi="Times New Roman" w:cs="Times New Roman"/>
          <w:sz w:val="28"/>
          <w:szCs w:val="28"/>
        </w:rPr>
        <w:t>.</w:t>
      </w:r>
    </w:p>
    <w:p w:rsidR="009B7711" w:rsidRDefault="009B7711" w:rsidP="000C21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Тип урока: внеурочное занятие</w:t>
      </w:r>
    </w:p>
    <w:p w:rsidR="003E4A4E" w:rsidRPr="009B7711" w:rsidRDefault="003E4A4E" w:rsidP="009B7711">
      <w:pPr>
        <w:pStyle w:val="a5"/>
        <w:numPr>
          <w:ilvl w:val="0"/>
          <w:numId w:val="5"/>
        </w:numPr>
        <w:spacing w:after="0"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Glossary</w:t>
      </w:r>
    </w:p>
    <w:tbl>
      <w:tblPr>
        <w:tblStyle w:val="41"/>
        <w:tblW w:w="0" w:type="auto"/>
        <w:tblBorders>
          <w:insideH w:val="single" w:sz="4" w:space="0" w:color="auto"/>
          <w:insideV w:val="single" w:sz="4" w:space="0" w:color="auto"/>
        </w:tblBorders>
        <w:tblLook w:val="04A0" w:firstRow="1" w:lastRow="0" w:firstColumn="1" w:lastColumn="0" w:noHBand="0" w:noVBand="1"/>
      </w:tblPr>
      <w:tblGrid>
        <w:gridCol w:w="3119"/>
        <w:gridCol w:w="2984"/>
        <w:gridCol w:w="3535"/>
      </w:tblGrid>
      <w:tr w:rsidR="003E4A4E" w:rsidRPr="009B7711" w:rsidTr="00F50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p>
        </w:tc>
        <w:tc>
          <w:tcPr>
            <w:tcW w:w="2984" w:type="dxa"/>
          </w:tcPr>
          <w:p w:rsidR="003E4A4E" w:rsidRPr="009B7711" w:rsidRDefault="003E4A4E" w:rsidP="009B7711">
            <w:pPr>
              <w:spacing w:before="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8"/>
                <w:szCs w:val="28"/>
                <w:lang w:val="en-US"/>
              </w:rPr>
            </w:pPr>
          </w:p>
        </w:tc>
        <w:tc>
          <w:tcPr>
            <w:tcW w:w="3535" w:type="dxa"/>
            <w:vAlign w:val="center"/>
          </w:tcPr>
          <w:p w:rsidR="003E4A4E" w:rsidRPr="009B7711" w:rsidRDefault="003E4A4E" w:rsidP="009B7711">
            <w:pPr>
              <w:spacing w:before="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8"/>
                <w:szCs w:val="28"/>
              </w:rPr>
            </w:pPr>
          </w:p>
        </w:tc>
      </w:tr>
      <w:tr w:rsidR="003E4A4E" w:rsidRPr="009B7711" w:rsidTr="003E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 xml:space="preserve">Contribution </w:t>
            </w:r>
          </w:p>
        </w:tc>
        <w:tc>
          <w:tcPr>
            <w:tcW w:w="2984" w:type="dxa"/>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888888"/>
                <w:sz w:val="28"/>
                <w:szCs w:val="28"/>
                <w:shd w:val="clear" w:color="auto" w:fill="FFFFFF"/>
              </w:rPr>
              <w:t>[</w:t>
            </w:r>
            <w:proofErr w:type="spellStart"/>
            <w:r w:rsidRPr="009B7711">
              <w:rPr>
                <w:rFonts w:ascii="Times New Roman" w:eastAsia="Calibri" w:hAnsi="Times New Roman" w:cs="Times New Roman"/>
                <w:color w:val="888888"/>
                <w:sz w:val="28"/>
                <w:szCs w:val="28"/>
                <w:shd w:val="clear" w:color="auto" w:fill="FFFFFF"/>
              </w:rPr>
              <w:t>kɔntrɪˈbjuːʃn</w:t>
            </w:r>
            <w:proofErr w:type="spellEnd"/>
            <w:r w:rsidRPr="009B7711">
              <w:rPr>
                <w:rFonts w:ascii="Times New Roman" w:eastAsia="Calibri" w:hAnsi="Times New Roman" w:cs="Times New Roman"/>
                <w:color w:val="888888"/>
                <w:sz w:val="28"/>
                <w:szCs w:val="28"/>
                <w:shd w:val="clear" w:color="auto" w:fill="FFFFFF"/>
              </w:rPr>
              <w:t>]</w:t>
            </w:r>
            <w:r w:rsidRPr="009B7711">
              <w:rPr>
                <w:rFonts w:ascii="Times New Roman" w:eastAsia="Calibri" w:hAnsi="Times New Roman" w:cs="Times New Roman"/>
                <w:color w:val="222222"/>
                <w:sz w:val="28"/>
                <w:szCs w:val="28"/>
                <w:shd w:val="clear" w:color="auto" w:fill="FFFFFF"/>
              </w:rPr>
              <w:t> </w:t>
            </w:r>
          </w:p>
        </w:tc>
        <w:tc>
          <w:tcPr>
            <w:tcW w:w="3535" w:type="dxa"/>
            <w:vAlign w:val="center"/>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вклад</w:t>
            </w:r>
          </w:p>
        </w:tc>
      </w:tr>
      <w:tr w:rsidR="003E4A4E" w:rsidRPr="009B7711" w:rsidTr="00F5072F">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lastRenderedPageBreak/>
              <w:t xml:space="preserve">Ultimate </w:t>
            </w:r>
          </w:p>
        </w:tc>
        <w:tc>
          <w:tcPr>
            <w:tcW w:w="2984" w:type="dxa"/>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888888"/>
                <w:sz w:val="28"/>
                <w:szCs w:val="28"/>
                <w:shd w:val="clear" w:color="auto" w:fill="FFFFFF"/>
              </w:rPr>
              <w:t>[ˈ</w:t>
            </w:r>
            <w:proofErr w:type="spellStart"/>
            <w:r w:rsidRPr="009B7711">
              <w:rPr>
                <w:rFonts w:ascii="Times New Roman" w:eastAsia="Calibri" w:hAnsi="Times New Roman" w:cs="Times New Roman"/>
                <w:color w:val="888888"/>
                <w:sz w:val="28"/>
                <w:szCs w:val="28"/>
                <w:shd w:val="clear" w:color="auto" w:fill="FFFFFF"/>
              </w:rPr>
              <w:t>ʌltɪmɪt</w:t>
            </w:r>
            <w:proofErr w:type="spellEnd"/>
            <w:r w:rsidRPr="009B7711">
              <w:rPr>
                <w:rFonts w:ascii="Times New Roman" w:eastAsia="Calibri" w:hAnsi="Times New Roman" w:cs="Times New Roman"/>
                <w:color w:val="888888"/>
                <w:sz w:val="28"/>
                <w:szCs w:val="28"/>
                <w:shd w:val="clear" w:color="auto" w:fill="FFFFFF"/>
              </w:rPr>
              <w:t>]</w:t>
            </w:r>
          </w:p>
        </w:tc>
        <w:tc>
          <w:tcPr>
            <w:tcW w:w="3535" w:type="dxa"/>
            <w:vAlign w:val="center"/>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предельный</w:t>
            </w:r>
          </w:p>
        </w:tc>
      </w:tr>
      <w:tr w:rsidR="003E4A4E" w:rsidRPr="009B7711" w:rsidTr="003E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 xml:space="preserve">Sacrifice </w:t>
            </w:r>
          </w:p>
        </w:tc>
        <w:tc>
          <w:tcPr>
            <w:tcW w:w="2984" w:type="dxa"/>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222222"/>
                <w:sz w:val="28"/>
                <w:szCs w:val="28"/>
                <w:shd w:val="clear" w:color="auto" w:fill="FFFFFF"/>
              </w:rPr>
              <w:t> </w:t>
            </w:r>
            <w:r w:rsidRPr="009B7711">
              <w:rPr>
                <w:rFonts w:ascii="Times New Roman" w:eastAsia="Calibri" w:hAnsi="Times New Roman" w:cs="Times New Roman"/>
                <w:color w:val="888888"/>
                <w:sz w:val="28"/>
                <w:szCs w:val="28"/>
                <w:shd w:val="clear" w:color="auto" w:fill="FFFFFF"/>
              </w:rPr>
              <w:t>[ˈ</w:t>
            </w:r>
            <w:proofErr w:type="spellStart"/>
            <w:r w:rsidRPr="009B7711">
              <w:rPr>
                <w:rFonts w:ascii="Times New Roman" w:eastAsia="Calibri" w:hAnsi="Times New Roman" w:cs="Times New Roman"/>
                <w:color w:val="888888"/>
                <w:sz w:val="28"/>
                <w:szCs w:val="28"/>
                <w:shd w:val="clear" w:color="auto" w:fill="FFFFFF"/>
              </w:rPr>
              <w:t>sækrɪfaɪs</w:t>
            </w:r>
            <w:proofErr w:type="spellEnd"/>
            <w:r w:rsidRPr="009B7711">
              <w:rPr>
                <w:rFonts w:ascii="Times New Roman" w:eastAsia="Calibri" w:hAnsi="Times New Roman" w:cs="Times New Roman"/>
                <w:color w:val="888888"/>
                <w:sz w:val="28"/>
                <w:szCs w:val="28"/>
                <w:shd w:val="clear" w:color="auto" w:fill="FFFFFF"/>
              </w:rPr>
              <w:t>]</w:t>
            </w:r>
            <w:r w:rsidRPr="009B7711">
              <w:rPr>
                <w:rFonts w:ascii="Times New Roman" w:eastAsia="Calibri" w:hAnsi="Times New Roman" w:cs="Times New Roman"/>
                <w:color w:val="222222"/>
                <w:sz w:val="28"/>
                <w:szCs w:val="28"/>
                <w:shd w:val="clear" w:color="auto" w:fill="FFFFFF"/>
              </w:rPr>
              <w:t> </w:t>
            </w:r>
          </w:p>
        </w:tc>
        <w:tc>
          <w:tcPr>
            <w:tcW w:w="3535" w:type="dxa"/>
            <w:vAlign w:val="center"/>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жертва</w:t>
            </w:r>
          </w:p>
        </w:tc>
      </w:tr>
      <w:tr w:rsidR="003E4A4E" w:rsidRPr="009B7711" w:rsidTr="00F5072F">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 xml:space="preserve">Militants </w:t>
            </w:r>
          </w:p>
        </w:tc>
        <w:tc>
          <w:tcPr>
            <w:tcW w:w="2984" w:type="dxa"/>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888888"/>
                <w:sz w:val="28"/>
                <w:szCs w:val="28"/>
                <w:shd w:val="clear" w:color="auto" w:fill="FFFFFF"/>
              </w:rPr>
              <w:t>[ˈ</w:t>
            </w:r>
            <w:proofErr w:type="spellStart"/>
            <w:r w:rsidRPr="009B7711">
              <w:rPr>
                <w:rFonts w:ascii="Times New Roman" w:eastAsia="Calibri" w:hAnsi="Times New Roman" w:cs="Times New Roman"/>
                <w:color w:val="888888"/>
                <w:sz w:val="28"/>
                <w:szCs w:val="28"/>
                <w:shd w:val="clear" w:color="auto" w:fill="FFFFFF"/>
              </w:rPr>
              <w:t>mɪlɪtənt</w:t>
            </w:r>
            <w:proofErr w:type="spellEnd"/>
            <w:r w:rsidRPr="009B7711">
              <w:rPr>
                <w:rFonts w:ascii="Times New Roman" w:eastAsia="Calibri" w:hAnsi="Times New Roman" w:cs="Times New Roman"/>
                <w:color w:val="888888"/>
                <w:sz w:val="28"/>
                <w:szCs w:val="28"/>
                <w:shd w:val="clear" w:color="auto" w:fill="FFFFFF"/>
              </w:rPr>
              <w:t>]</w:t>
            </w:r>
          </w:p>
        </w:tc>
        <w:tc>
          <w:tcPr>
            <w:tcW w:w="3535" w:type="dxa"/>
            <w:vAlign w:val="center"/>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боевики</w:t>
            </w:r>
          </w:p>
        </w:tc>
      </w:tr>
      <w:tr w:rsidR="003E4A4E" w:rsidRPr="009B7711" w:rsidTr="003E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Forward observer</w:t>
            </w:r>
          </w:p>
        </w:tc>
        <w:tc>
          <w:tcPr>
            <w:tcW w:w="2984" w:type="dxa"/>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888888"/>
                <w:sz w:val="28"/>
                <w:szCs w:val="28"/>
                <w:shd w:val="clear" w:color="auto" w:fill="FFFFFF"/>
              </w:rPr>
              <w:t>[ˈ</w:t>
            </w:r>
            <w:proofErr w:type="spellStart"/>
            <w:r w:rsidRPr="009B7711">
              <w:rPr>
                <w:rFonts w:ascii="Times New Roman" w:eastAsia="Calibri" w:hAnsi="Times New Roman" w:cs="Times New Roman"/>
                <w:color w:val="888888"/>
                <w:sz w:val="28"/>
                <w:szCs w:val="28"/>
                <w:shd w:val="clear" w:color="auto" w:fill="FFFFFF"/>
              </w:rPr>
              <w:t>fɔːwəd</w:t>
            </w:r>
            <w:proofErr w:type="spellEnd"/>
            <w:r w:rsidRPr="009B7711">
              <w:rPr>
                <w:rFonts w:ascii="Times New Roman" w:eastAsia="Calibri" w:hAnsi="Times New Roman" w:cs="Times New Roman"/>
                <w:color w:val="888888"/>
                <w:sz w:val="28"/>
                <w:szCs w:val="28"/>
                <w:shd w:val="clear" w:color="auto" w:fill="FFFFFF"/>
              </w:rPr>
              <w:t>]</w:t>
            </w:r>
            <w:r w:rsidRPr="009B7711">
              <w:rPr>
                <w:rFonts w:ascii="Times New Roman" w:eastAsia="Calibri" w:hAnsi="Times New Roman" w:cs="Times New Roman"/>
                <w:color w:val="222222"/>
                <w:sz w:val="28"/>
                <w:szCs w:val="28"/>
                <w:shd w:val="clear" w:color="auto" w:fill="FFFFFF"/>
              </w:rPr>
              <w:t> </w:t>
            </w:r>
            <w:r w:rsidRPr="009B7711">
              <w:rPr>
                <w:rFonts w:ascii="Times New Roman" w:eastAsia="Calibri" w:hAnsi="Times New Roman" w:cs="Times New Roman"/>
                <w:color w:val="888888"/>
                <w:sz w:val="28"/>
                <w:szCs w:val="28"/>
                <w:shd w:val="clear" w:color="auto" w:fill="FFFFFF"/>
              </w:rPr>
              <w:t>[</w:t>
            </w:r>
            <w:proofErr w:type="spellStart"/>
            <w:r w:rsidRPr="009B7711">
              <w:rPr>
                <w:rFonts w:ascii="Times New Roman" w:eastAsia="Calibri" w:hAnsi="Times New Roman" w:cs="Times New Roman"/>
                <w:color w:val="888888"/>
                <w:sz w:val="28"/>
                <w:szCs w:val="28"/>
                <w:shd w:val="clear" w:color="auto" w:fill="FFFFFF"/>
              </w:rPr>
              <w:t>əbˈzɜːvə</w:t>
            </w:r>
            <w:proofErr w:type="spellEnd"/>
            <w:r w:rsidRPr="009B7711">
              <w:rPr>
                <w:rFonts w:ascii="Times New Roman" w:eastAsia="Calibri" w:hAnsi="Times New Roman" w:cs="Times New Roman"/>
                <w:color w:val="888888"/>
                <w:sz w:val="28"/>
                <w:szCs w:val="28"/>
                <w:shd w:val="clear" w:color="auto" w:fill="FFFFFF"/>
              </w:rPr>
              <w:t>]</w:t>
            </w:r>
          </w:p>
        </w:tc>
        <w:tc>
          <w:tcPr>
            <w:tcW w:w="3535" w:type="dxa"/>
            <w:vAlign w:val="center"/>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color w:val="000000"/>
                <w:sz w:val="28"/>
                <w:szCs w:val="28"/>
              </w:rPr>
              <w:t>"разведчик-корректировщик артиллерийского огня</w:t>
            </w:r>
          </w:p>
        </w:tc>
      </w:tr>
      <w:tr w:rsidR="003E4A4E" w:rsidRPr="009B7711" w:rsidTr="00F5072F">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 xml:space="preserve">Military targets </w:t>
            </w:r>
          </w:p>
        </w:tc>
        <w:tc>
          <w:tcPr>
            <w:tcW w:w="2984" w:type="dxa"/>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888888"/>
                <w:sz w:val="28"/>
                <w:szCs w:val="28"/>
                <w:shd w:val="clear" w:color="auto" w:fill="FFFFFF"/>
              </w:rPr>
              <w:t>[ˈ</w:t>
            </w:r>
            <w:proofErr w:type="spellStart"/>
            <w:r w:rsidRPr="009B7711">
              <w:rPr>
                <w:rFonts w:ascii="Times New Roman" w:eastAsia="Calibri" w:hAnsi="Times New Roman" w:cs="Times New Roman"/>
                <w:color w:val="888888"/>
                <w:sz w:val="28"/>
                <w:szCs w:val="28"/>
                <w:shd w:val="clear" w:color="auto" w:fill="FFFFFF"/>
              </w:rPr>
              <w:t>mɪlɪtərɪ</w:t>
            </w:r>
            <w:proofErr w:type="spellEnd"/>
            <w:r w:rsidRPr="009B7711">
              <w:rPr>
                <w:rFonts w:ascii="Times New Roman" w:eastAsia="Calibri" w:hAnsi="Times New Roman" w:cs="Times New Roman"/>
                <w:color w:val="888888"/>
                <w:sz w:val="28"/>
                <w:szCs w:val="28"/>
                <w:shd w:val="clear" w:color="auto" w:fill="FFFFFF"/>
              </w:rPr>
              <w:t>]</w:t>
            </w:r>
            <w:r w:rsidRPr="009B7711">
              <w:rPr>
                <w:rFonts w:ascii="Times New Roman" w:eastAsia="Calibri" w:hAnsi="Times New Roman" w:cs="Times New Roman"/>
                <w:color w:val="222222"/>
                <w:sz w:val="28"/>
                <w:szCs w:val="28"/>
                <w:shd w:val="clear" w:color="auto" w:fill="FFFFFF"/>
              </w:rPr>
              <w:t> </w:t>
            </w:r>
          </w:p>
        </w:tc>
        <w:tc>
          <w:tcPr>
            <w:tcW w:w="3535" w:type="dxa"/>
            <w:vAlign w:val="center"/>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военные цели</w:t>
            </w:r>
          </w:p>
        </w:tc>
      </w:tr>
      <w:tr w:rsidR="003E4A4E" w:rsidRPr="009B7711" w:rsidTr="003E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To identify</w:t>
            </w:r>
          </w:p>
        </w:tc>
        <w:tc>
          <w:tcPr>
            <w:tcW w:w="2984" w:type="dxa"/>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888888"/>
                <w:sz w:val="28"/>
                <w:szCs w:val="28"/>
                <w:shd w:val="clear" w:color="auto" w:fill="FFFFFF"/>
              </w:rPr>
              <w:t>[</w:t>
            </w:r>
            <w:proofErr w:type="spellStart"/>
            <w:r w:rsidRPr="009B7711">
              <w:rPr>
                <w:rFonts w:ascii="Times New Roman" w:eastAsia="Calibri" w:hAnsi="Times New Roman" w:cs="Times New Roman"/>
                <w:color w:val="888888"/>
                <w:sz w:val="28"/>
                <w:szCs w:val="28"/>
                <w:shd w:val="clear" w:color="auto" w:fill="FFFFFF"/>
              </w:rPr>
              <w:t>aɪˈdentɪfaɪ</w:t>
            </w:r>
            <w:proofErr w:type="spellEnd"/>
            <w:r w:rsidRPr="009B7711">
              <w:rPr>
                <w:rFonts w:ascii="Times New Roman" w:eastAsia="Calibri" w:hAnsi="Times New Roman" w:cs="Times New Roman"/>
                <w:color w:val="888888"/>
                <w:sz w:val="28"/>
                <w:szCs w:val="28"/>
                <w:shd w:val="clear" w:color="auto" w:fill="FFFFFF"/>
              </w:rPr>
              <w:t>]</w:t>
            </w:r>
          </w:p>
        </w:tc>
        <w:tc>
          <w:tcPr>
            <w:tcW w:w="3535" w:type="dxa"/>
            <w:vAlign w:val="center"/>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распознавать</w:t>
            </w:r>
          </w:p>
        </w:tc>
      </w:tr>
      <w:tr w:rsidR="003E4A4E" w:rsidRPr="009B7711" w:rsidTr="00F5072F">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To designate</w:t>
            </w:r>
          </w:p>
        </w:tc>
        <w:tc>
          <w:tcPr>
            <w:tcW w:w="2984" w:type="dxa"/>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222222"/>
                <w:sz w:val="28"/>
                <w:szCs w:val="28"/>
                <w:shd w:val="clear" w:color="auto" w:fill="FFFFFF"/>
              </w:rPr>
              <w:t> </w:t>
            </w:r>
            <w:r w:rsidRPr="009B7711">
              <w:rPr>
                <w:rFonts w:ascii="Times New Roman" w:eastAsia="Calibri" w:hAnsi="Times New Roman" w:cs="Times New Roman"/>
                <w:color w:val="888888"/>
                <w:sz w:val="28"/>
                <w:szCs w:val="28"/>
                <w:shd w:val="clear" w:color="auto" w:fill="FFFFFF"/>
              </w:rPr>
              <w:t>[ˈ</w:t>
            </w:r>
            <w:proofErr w:type="spellStart"/>
            <w:r w:rsidRPr="009B7711">
              <w:rPr>
                <w:rFonts w:ascii="Times New Roman" w:eastAsia="Calibri" w:hAnsi="Times New Roman" w:cs="Times New Roman"/>
                <w:color w:val="888888"/>
                <w:sz w:val="28"/>
                <w:szCs w:val="28"/>
                <w:shd w:val="clear" w:color="auto" w:fill="FFFFFF"/>
              </w:rPr>
              <w:t>dezɪgnɪt</w:t>
            </w:r>
            <w:proofErr w:type="spellEnd"/>
            <w:r w:rsidRPr="009B7711">
              <w:rPr>
                <w:rFonts w:ascii="Times New Roman" w:eastAsia="Calibri" w:hAnsi="Times New Roman" w:cs="Times New Roman"/>
                <w:color w:val="888888"/>
                <w:sz w:val="28"/>
                <w:szCs w:val="28"/>
                <w:shd w:val="clear" w:color="auto" w:fill="FFFFFF"/>
              </w:rPr>
              <w:t>]</w:t>
            </w:r>
          </w:p>
        </w:tc>
        <w:tc>
          <w:tcPr>
            <w:tcW w:w="3535" w:type="dxa"/>
            <w:vAlign w:val="center"/>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определять</w:t>
            </w:r>
          </w:p>
        </w:tc>
      </w:tr>
      <w:tr w:rsidR="003E4A4E" w:rsidRPr="009B7711" w:rsidTr="003E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To summon</w:t>
            </w:r>
          </w:p>
        </w:tc>
        <w:tc>
          <w:tcPr>
            <w:tcW w:w="2984" w:type="dxa"/>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222222"/>
                <w:sz w:val="28"/>
                <w:szCs w:val="28"/>
                <w:shd w:val="clear" w:color="auto" w:fill="FFFFFF"/>
              </w:rPr>
              <w:t> </w:t>
            </w:r>
            <w:r w:rsidRPr="009B7711">
              <w:rPr>
                <w:rFonts w:ascii="Times New Roman" w:eastAsia="Calibri" w:hAnsi="Times New Roman" w:cs="Times New Roman"/>
                <w:color w:val="888888"/>
                <w:sz w:val="28"/>
                <w:szCs w:val="28"/>
                <w:shd w:val="clear" w:color="auto" w:fill="FFFFFF"/>
              </w:rPr>
              <w:t>[ˈ</w:t>
            </w:r>
            <w:proofErr w:type="spellStart"/>
            <w:r w:rsidRPr="009B7711">
              <w:rPr>
                <w:rFonts w:ascii="Times New Roman" w:eastAsia="Calibri" w:hAnsi="Times New Roman" w:cs="Times New Roman"/>
                <w:color w:val="888888"/>
                <w:sz w:val="28"/>
                <w:szCs w:val="28"/>
                <w:shd w:val="clear" w:color="auto" w:fill="FFFFFF"/>
              </w:rPr>
              <w:t>sʌmən</w:t>
            </w:r>
            <w:proofErr w:type="spellEnd"/>
            <w:r w:rsidRPr="009B7711">
              <w:rPr>
                <w:rFonts w:ascii="Times New Roman" w:eastAsia="Calibri" w:hAnsi="Times New Roman" w:cs="Times New Roman"/>
                <w:color w:val="888888"/>
                <w:sz w:val="28"/>
                <w:szCs w:val="28"/>
                <w:shd w:val="clear" w:color="auto" w:fill="FFFFFF"/>
              </w:rPr>
              <w:t>]</w:t>
            </w:r>
            <w:r w:rsidRPr="009B7711">
              <w:rPr>
                <w:rFonts w:ascii="Times New Roman" w:eastAsia="Calibri" w:hAnsi="Times New Roman" w:cs="Times New Roman"/>
                <w:color w:val="222222"/>
                <w:sz w:val="28"/>
                <w:szCs w:val="28"/>
                <w:shd w:val="clear" w:color="auto" w:fill="FFFFFF"/>
              </w:rPr>
              <w:t> </w:t>
            </w:r>
          </w:p>
        </w:tc>
        <w:tc>
          <w:tcPr>
            <w:tcW w:w="3535" w:type="dxa"/>
            <w:vAlign w:val="center"/>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вызывать</w:t>
            </w:r>
          </w:p>
        </w:tc>
      </w:tr>
      <w:tr w:rsidR="003E4A4E" w:rsidRPr="009B7711" w:rsidTr="00F5072F">
        <w:trPr>
          <w:trHeight w:val="332"/>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To capture</w:t>
            </w:r>
          </w:p>
        </w:tc>
        <w:tc>
          <w:tcPr>
            <w:tcW w:w="2984" w:type="dxa"/>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888888"/>
                <w:sz w:val="28"/>
                <w:szCs w:val="28"/>
                <w:shd w:val="clear" w:color="auto" w:fill="FFFFFF"/>
              </w:rPr>
              <w:t>[ˈ</w:t>
            </w:r>
            <w:proofErr w:type="spellStart"/>
            <w:r w:rsidRPr="009B7711">
              <w:rPr>
                <w:rFonts w:ascii="Times New Roman" w:eastAsia="Calibri" w:hAnsi="Times New Roman" w:cs="Times New Roman"/>
                <w:color w:val="888888"/>
                <w:sz w:val="28"/>
                <w:szCs w:val="28"/>
                <w:shd w:val="clear" w:color="auto" w:fill="FFFFFF"/>
              </w:rPr>
              <w:t>kæpʧə</w:t>
            </w:r>
            <w:proofErr w:type="spellEnd"/>
            <w:r w:rsidRPr="009B7711">
              <w:rPr>
                <w:rFonts w:ascii="Times New Roman" w:eastAsia="Calibri" w:hAnsi="Times New Roman" w:cs="Times New Roman"/>
                <w:color w:val="888888"/>
                <w:sz w:val="28"/>
                <w:szCs w:val="28"/>
                <w:shd w:val="clear" w:color="auto" w:fill="FFFFFF"/>
              </w:rPr>
              <w:t>]</w:t>
            </w:r>
            <w:r w:rsidRPr="009B7711">
              <w:rPr>
                <w:rFonts w:ascii="Times New Roman" w:eastAsia="Calibri" w:hAnsi="Times New Roman" w:cs="Times New Roman"/>
                <w:color w:val="222222"/>
                <w:sz w:val="28"/>
                <w:szCs w:val="28"/>
                <w:shd w:val="clear" w:color="auto" w:fill="FFFFFF"/>
              </w:rPr>
              <w:t> </w:t>
            </w:r>
          </w:p>
        </w:tc>
        <w:tc>
          <w:tcPr>
            <w:tcW w:w="3535" w:type="dxa"/>
            <w:vAlign w:val="center"/>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захватить</w:t>
            </w:r>
          </w:p>
        </w:tc>
      </w:tr>
      <w:tr w:rsidR="003E4A4E" w:rsidRPr="009B7711" w:rsidTr="003E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color w:val="000000"/>
                <w:sz w:val="28"/>
                <w:szCs w:val="28"/>
                <w:lang w:val="en-US"/>
              </w:rPr>
            </w:pPr>
            <w:r w:rsidRPr="009B7711">
              <w:rPr>
                <w:rFonts w:ascii="Times New Roman" w:eastAsia="Calibri" w:hAnsi="Times New Roman" w:cs="Times New Roman"/>
                <w:b w:val="0"/>
                <w:color w:val="000000"/>
                <w:sz w:val="28"/>
                <w:szCs w:val="28"/>
                <w:lang w:val="en-US"/>
              </w:rPr>
              <w:t>To surround</w:t>
            </w:r>
          </w:p>
        </w:tc>
        <w:tc>
          <w:tcPr>
            <w:tcW w:w="2984" w:type="dxa"/>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888888"/>
                <w:sz w:val="28"/>
                <w:szCs w:val="28"/>
                <w:shd w:val="clear" w:color="auto" w:fill="FFFFFF"/>
              </w:rPr>
              <w:t>[</w:t>
            </w:r>
            <w:proofErr w:type="spellStart"/>
            <w:r w:rsidRPr="009B7711">
              <w:rPr>
                <w:rFonts w:ascii="Times New Roman" w:eastAsia="Calibri" w:hAnsi="Times New Roman" w:cs="Times New Roman"/>
                <w:color w:val="888888"/>
                <w:sz w:val="28"/>
                <w:szCs w:val="28"/>
                <w:shd w:val="clear" w:color="auto" w:fill="FFFFFF"/>
              </w:rPr>
              <w:t>səˈraʊnd</w:t>
            </w:r>
            <w:proofErr w:type="spellEnd"/>
            <w:r w:rsidRPr="009B7711">
              <w:rPr>
                <w:rFonts w:ascii="Times New Roman" w:eastAsia="Calibri" w:hAnsi="Times New Roman" w:cs="Times New Roman"/>
                <w:color w:val="888888"/>
                <w:sz w:val="28"/>
                <w:szCs w:val="28"/>
                <w:shd w:val="clear" w:color="auto" w:fill="FFFFFF"/>
              </w:rPr>
              <w:t>]</w:t>
            </w:r>
          </w:p>
        </w:tc>
        <w:tc>
          <w:tcPr>
            <w:tcW w:w="3535" w:type="dxa"/>
            <w:vAlign w:val="center"/>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rPr>
              <w:t>окружать</w:t>
            </w:r>
          </w:p>
        </w:tc>
      </w:tr>
      <w:tr w:rsidR="003E4A4E" w:rsidRPr="009B7711" w:rsidTr="00F5072F">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To overrun</w:t>
            </w:r>
          </w:p>
        </w:tc>
        <w:tc>
          <w:tcPr>
            <w:tcW w:w="2984" w:type="dxa"/>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222222"/>
                <w:sz w:val="28"/>
                <w:szCs w:val="28"/>
                <w:shd w:val="clear" w:color="auto" w:fill="FFFFFF"/>
              </w:rPr>
              <w:t> </w:t>
            </w:r>
            <w:r w:rsidRPr="009B7711">
              <w:rPr>
                <w:rFonts w:ascii="Times New Roman" w:eastAsia="Calibri" w:hAnsi="Times New Roman" w:cs="Times New Roman"/>
                <w:color w:val="888888"/>
                <w:sz w:val="28"/>
                <w:szCs w:val="28"/>
                <w:shd w:val="clear" w:color="auto" w:fill="FFFFFF"/>
              </w:rPr>
              <w:t>[</w:t>
            </w:r>
            <w:proofErr w:type="spellStart"/>
            <w:r w:rsidRPr="009B7711">
              <w:rPr>
                <w:rFonts w:ascii="Times New Roman" w:eastAsia="Calibri" w:hAnsi="Times New Roman" w:cs="Times New Roman"/>
                <w:color w:val="888888"/>
                <w:sz w:val="28"/>
                <w:szCs w:val="28"/>
                <w:shd w:val="clear" w:color="auto" w:fill="FFFFFF"/>
              </w:rPr>
              <w:t>əʊvəˈrʌn</w:t>
            </w:r>
            <w:proofErr w:type="spellEnd"/>
            <w:r w:rsidRPr="009B7711">
              <w:rPr>
                <w:rFonts w:ascii="Times New Roman" w:eastAsia="Calibri" w:hAnsi="Times New Roman" w:cs="Times New Roman"/>
                <w:color w:val="888888"/>
                <w:sz w:val="28"/>
                <w:szCs w:val="28"/>
                <w:shd w:val="clear" w:color="auto" w:fill="FFFFFF"/>
              </w:rPr>
              <w:t>]</w:t>
            </w:r>
            <w:r w:rsidRPr="009B7711">
              <w:rPr>
                <w:rFonts w:ascii="Times New Roman" w:eastAsia="Calibri" w:hAnsi="Times New Roman" w:cs="Times New Roman"/>
                <w:color w:val="222222"/>
                <w:sz w:val="28"/>
                <w:szCs w:val="28"/>
                <w:shd w:val="clear" w:color="auto" w:fill="FFFFFF"/>
              </w:rPr>
              <w:t> </w:t>
            </w:r>
          </w:p>
        </w:tc>
        <w:tc>
          <w:tcPr>
            <w:tcW w:w="3535" w:type="dxa"/>
            <w:vAlign w:val="center"/>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захватить</w:t>
            </w:r>
          </w:p>
        </w:tc>
      </w:tr>
      <w:tr w:rsidR="003E4A4E" w:rsidRPr="009B7711" w:rsidTr="003E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To be assigned</w:t>
            </w:r>
          </w:p>
        </w:tc>
        <w:tc>
          <w:tcPr>
            <w:tcW w:w="2984" w:type="dxa"/>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888888"/>
                <w:sz w:val="28"/>
                <w:szCs w:val="28"/>
                <w:shd w:val="clear" w:color="auto" w:fill="FFFFFF"/>
              </w:rPr>
              <w:t>[</w:t>
            </w:r>
            <w:proofErr w:type="spellStart"/>
            <w:r w:rsidRPr="009B7711">
              <w:rPr>
                <w:rFonts w:ascii="Times New Roman" w:eastAsia="Calibri" w:hAnsi="Times New Roman" w:cs="Times New Roman"/>
                <w:color w:val="888888"/>
                <w:sz w:val="28"/>
                <w:szCs w:val="28"/>
                <w:shd w:val="clear" w:color="auto" w:fill="FFFFFF"/>
              </w:rPr>
              <w:t>əˈsaɪn</w:t>
            </w:r>
            <w:proofErr w:type="spellEnd"/>
            <w:r w:rsidRPr="009B7711">
              <w:rPr>
                <w:rFonts w:ascii="Times New Roman" w:eastAsia="Calibri" w:hAnsi="Times New Roman" w:cs="Times New Roman"/>
                <w:color w:val="888888"/>
                <w:sz w:val="28"/>
                <w:szCs w:val="28"/>
                <w:shd w:val="clear" w:color="auto" w:fill="FFFFFF"/>
              </w:rPr>
              <w:t>]</w:t>
            </w:r>
          </w:p>
        </w:tc>
        <w:tc>
          <w:tcPr>
            <w:tcW w:w="3535" w:type="dxa"/>
            <w:vAlign w:val="center"/>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rPr>
              <w:t>Быть прикомандированным</w:t>
            </w:r>
          </w:p>
        </w:tc>
      </w:tr>
      <w:tr w:rsidR="003E4A4E" w:rsidRPr="009B7711" w:rsidTr="00F5072F">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 xml:space="preserve">Circumstances </w:t>
            </w:r>
          </w:p>
        </w:tc>
        <w:tc>
          <w:tcPr>
            <w:tcW w:w="2984" w:type="dxa"/>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888888"/>
                <w:sz w:val="28"/>
                <w:szCs w:val="28"/>
                <w:shd w:val="clear" w:color="auto" w:fill="FFFFFF"/>
              </w:rPr>
              <w:t>[ˈ</w:t>
            </w:r>
            <w:proofErr w:type="spellStart"/>
            <w:r w:rsidRPr="009B7711">
              <w:rPr>
                <w:rFonts w:ascii="Times New Roman" w:eastAsia="Calibri" w:hAnsi="Times New Roman" w:cs="Times New Roman"/>
                <w:color w:val="888888"/>
                <w:sz w:val="28"/>
                <w:szCs w:val="28"/>
                <w:shd w:val="clear" w:color="auto" w:fill="FFFFFF"/>
              </w:rPr>
              <w:t>sɜːkəmstəns</w:t>
            </w:r>
            <w:proofErr w:type="spellEnd"/>
            <w:r w:rsidRPr="009B7711">
              <w:rPr>
                <w:rFonts w:ascii="Times New Roman" w:eastAsia="Calibri" w:hAnsi="Times New Roman" w:cs="Times New Roman"/>
                <w:color w:val="888888"/>
                <w:sz w:val="28"/>
                <w:szCs w:val="28"/>
                <w:shd w:val="clear" w:color="auto" w:fill="FFFFFF"/>
              </w:rPr>
              <w:t>]</w:t>
            </w:r>
            <w:r w:rsidRPr="009B7711">
              <w:rPr>
                <w:rFonts w:ascii="Times New Roman" w:eastAsia="Calibri" w:hAnsi="Times New Roman" w:cs="Times New Roman"/>
                <w:color w:val="222222"/>
                <w:sz w:val="28"/>
                <w:szCs w:val="28"/>
                <w:shd w:val="clear" w:color="auto" w:fill="FFFFFF"/>
              </w:rPr>
              <w:t> </w:t>
            </w:r>
          </w:p>
        </w:tc>
        <w:tc>
          <w:tcPr>
            <w:tcW w:w="3535" w:type="dxa"/>
            <w:vAlign w:val="center"/>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обстоятельства</w:t>
            </w:r>
          </w:p>
        </w:tc>
      </w:tr>
      <w:tr w:rsidR="003E4A4E" w:rsidRPr="009B7711" w:rsidTr="003E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color w:val="000000"/>
                <w:sz w:val="28"/>
                <w:szCs w:val="28"/>
                <w:lang w:val="en-US"/>
              </w:rPr>
            </w:pPr>
            <w:r w:rsidRPr="009B7711">
              <w:rPr>
                <w:rFonts w:ascii="Times New Roman" w:eastAsia="Calibri" w:hAnsi="Times New Roman" w:cs="Times New Roman"/>
                <w:b w:val="0"/>
                <w:color w:val="000000"/>
                <w:sz w:val="28"/>
                <w:szCs w:val="28"/>
                <w:lang w:val="en-US"/>
              </w:rPr>
              <w:t>Involvement</w:t>
            </w:r>
          </w:p>
        </w:tc>
        <w:tc>
          <w:tcPr>
            <w:tcW w:w="2984" w:type="dxa"/>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888888"/>
                <w:sz w:val="28"/>
                <w:szCs w:val="28"/>
                <w:shd w:val="clear" w:color="auto" w:fill="FFFFFF"/>
              </w:rPr>
              <w:t>[</w:t>
            </w:r>
            <w:proofErr w:type="spellStart"/>
            <w:r w:rsidRPr="009B7711">
              <w:rPr>
                <w:rFonts w:ascii="Times New Roman" w:eastAsia="Calibri" w:hAnsi="Times New Roman" w:cs="Times New Roman"/>
                <w:color w:val="888888"/>
                <w:sz w:val="28"/>
                <w:szCs w:val="28"/>
                <w:shd w:val="clear" w:color="auto" w:fill="FFFFFF"/>
              </w:rPr>
              <w:t>ɪnˈvɔlvmənt</w:t>
            </w:r>
            <w:proofErr w:type="spellEnd"/>
            <w:r w:rsidRPr="009B7711">
              <w:rPr>
                <w:rFonts w:ascii="Times New Roman" w:eastAsia="Calibri" w:hAnsi="Times New Roman" w:cs="Times New Roman"/>
                <w:color w:val="888888"/>
                <w:sz w:val="28"/>
                <w:szCs w:val="28"/>
                <w:shd w:val="clear" w:color="auto" w:fill="FFFFFF"/>
              </w:rPr>
              <w:t>]</w:t>
            </w:r>
          </w:p>
        </w:tc>
        <w:tc>
          <w:tcPr>
            <w:tcW w:w="3535" w:type="dxa"/>
            <w:vAlign w:val="center"/>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Участие, вмешательство</w:t>
            </w:r>
          </w:p>
        </w:tc>
      </w:tr>
      <w:tr w:rsidR="003E4A4E" w:rsidRPr="009B7711" w:rsidTr="00F5072F">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Deployment</w:t>
            </w:r>
          </w:p>
        </w:tc>
        <w:tc>
          <w:tcPr>
            <w:tcW w:w="2984" w:type="dxa"/>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888888"/>
                <w:sz w:val="28"/>
                <w:szCs w:val="28"/>
                <w:shd w:val="clear" w:color="auto" w:fill="FFFFFF"/>
              </w:rPr>
              <w:t>[</w:t>
            </w:r>
            <w:proofErr w:type="spellStart"/>
            <w:r w:rsidRPr="009B7711">
              <w:rPr>
                <w:rFonts w:ascii="Times New Roman" w:eastAsia="Calibri" w:hAnsi="Times New Roman" w:cs="Times New Roman"/>
                <w:color w:val="888888"/>
                <w:sz w:val="28"/>
                <w:szCs w:val="28"/>
                <w:shd w:val="clear" w:color="auto" w:fill="FFFFFF"/>
              </w:rPr>
              <w:t>dɪˈplɔɪmənt</w:t>
            </w:r>
            <w:proofErr w:type="spellEnd"/>
          </w:p>
        </w:tc>
        <w:tc>
          <w:tcPr>
            <w:tcW w:w="3535" w:type="dxa"/>
            <w:vAlign w:val="center"/>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 xml:space="preserve">Дислокация, </w:t>
            </w:r>
          </w:p>
        </w:tc>
      </w:tr>
      <w:tr w:rsidR="003E4A4E" w:rsidRPr="009B7711" w:rsidTr="003E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color w:val="000000"/>
                <w:sz w:val="28"/>
                <w:szCs w:val="28"/>
                <w:lang w:val="en-US"/>
              </w:rPr>
            </w:pPr>
            <w:r w:rsidRPr="009B7711">
              <w:rPr>
                <w:rFonts w:ascii="Times New Roman" w:eastAsia="Calibri" w:hAnsi="Times New Roman" w:cs="Times New Roman"/>
                <w:b w:val="0"/>
                <w:color w:val="000000"/>
                <w:sz w:val="28"/>
                <w:szCs w:val="28"/>
                <w:lang w:val="en-US"/>
              </w:rPr>
              <w:t xml:space="preserve">To coincide </w:t>
            </w:r>
          </w:p>
        </w:tc>
        <w:tc>
          <w:tcPr>
            <w:tcW w:w="2984" w:type="dxa"/>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888888"/>
                <w:sz w:val="28"/>
                <w:szCs w:val="28"/>
                <w:shd w:val="clear" w:color="auto" w:fill="FFFFFF"/>
              </w:rPr>
              <w:t>[</w:t>
            </w:r>
            <w:proofErr w:type="spellStart"/>
            <w:r w:rsidRPr="009B7711">
              <w:rPr>
                <w:rFonts w:ascii="Times New Roman" w:eastAsia="Calibri" w:hAnsi="Times New Roman" w:cs="Times New Roman"/>
                <w:color w:val="888888"/>
                <w:sz w:val="28"/>
                <w:szCs w:val="28"/>
                <w:shd w:val="clear" w:color="auto" w:fill="FFFFFF"/>
              </w:rPr>
              <w:t>kəʊɪnˈsaɪd</w:t>
            </w:r>
            <w:proofErr w:type="spellEnd"/>
            <w:r w:rsidRPr="009B7711">
              <w:rPr>
                <w:rFonts w:ascii="Times New Roman" w:eastAsia="Calibri" w:hAnsi="Times New Roman" w:cs="Times New Roman"/>
                <w:color w:val="888888"/>
                <w:sz w:val="28"/>
                <w:szCs w:val="28"/>
                <w:shd w:val="clear" w:color="auto" w:fill="FFFFFF"/>
              </w:rPr>
              <w:t>]</w:t>
            </w:r>
            <w:r w:rsidRPr="009B7711">
              <w:rPr>
                <w:rFonts w:ascii="Times New Roman" w:eastAsia="Calibri" w:hAnsi="Times New Roman" w:cs="Times New Roman"/>
                <w:color w:val="222222"/>
                <w:sz w:val="28"/>
                <w:szCs w:val="28"/>
                <w:shd w:val="clear" w:color="auto" w:fill="FFFFFF"/>
              </w:rPr>
              <w:t> </w:t>
            </w:r>
          </w:p>
        </w:tc>
        <w:tc>
          <w:tcPr>
            <w:tcW w:w="3535" w:type="dxa"/>
            <w:vAlign w:val="center"/>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совпадать</w:t>
            </w:r>
          </w:p>
        </w:tc>
      </w:tr>
      <w:tr w:rsidR="003E4A4E" w:rsidRPr="009B7711" w:rsidTr="00F5072F">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The bulk</w:t>
            </w:r>
          </w:p>
        </w:tc>
        <w:tc>
          <w:tcPr>
            <w:tcW w:w="2984" w:type="dxa"/>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888888"/>
                <w:sz w:val="28"/>
                <w:szCs w:val="28"/>
                <w:shd w:val="clear" w:color="auto" w:fill="FFFFFF"/>
              </w:rPr>
              <w:t>[</w:t>
            </w:r>
            <w:proofErr w:type="spellStart"/>
            <w:r w:rsidRPr="009B7711">
              <w:rPr>
                <w:rFonts w:ascii="Times New Roman" w:eastAsia="Calibri" w:hAnsi="Times New Roman" w:cs="Times New Roman"/>
                <w:color w:val="888888"/>
                <w:sz w:val="28"/>
                <w:szCs w:val="28"/>
                <w:shd w:val="clear" w:color="auto" w:fill="FFFFFF"/>
              </w:rPr>
              <w:t>bʌlk</w:t>
            </w:r>
            <w:proofErr w:type="spellEnd"/>
            <w:r w:rsidRPr="009B7711">
              <w:rPr>
                <w:rFonts w:ascii="Times New Roman" w:eastAsia="Calibri" w:hAnsi="Times New Roman" w:cs="Times New Roman"/>
                <w:color w:val="888888"/>
                <w:sz w:val="28"/>
                <w:szCs w:val="28"/>
                <w:shd w:val="clear" w:color="auto" w:fill="FFFFFF"/>
              </w:rPr>
              <w:t>]</w:t>
            </w:r>
          </w:p>
        </w:tc>
        <w:tc>
          <w:tcPr>
            <w:tcW w:w="3535" w:type="dxa"/>
            <w:vAlign w:val="center"/>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Большая часть</w:t>
            </w:r>
          </w:p>
        </w:tc>
      </w:tr>
      <w:tr w:rsidR="003E4A4E" w:rsidRPr="009B7711" w:rsidTr="003E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 xml:space="preserve">Depredation </w:t>
            </w:r>
          </w:p>
        </w:tc>
        <w:tc>
          <w:tcPr>
            <w:tcW w:w="2984" w:type="dxa"/>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222222"/>
                <w:sz w:val="28"/>
                <w:szCs w:val="28"/>
                <w:shd w:val="clear" w:color="auto" w:fill="FFFFFF"/>
              </w:rPr>
              <w:t> </w:t>
            </w:r>
            <w:r w:rsidRPr="009B7711">
              <w:rPr>
                <w:rFonts w:ascii="Times New Roman" w:eastAsia="Calibri" w:hAnsi="Times New Roman" w:cs="Times New Roman"/>
                <w:color w:val="888888"/>
                <w:sz w:val="28"/>
                <w:szCs w:val="28"/>
                <w:shd w:val="clear" w:color="auto" w:fill="FFFFFF"/>
              </w:rPr>
              <w:t>[</w:t>
            </w:r>
            <w:proofErr w:type="spellStart"/>
            <w:r w:rsidRPr="009B7711">
              <w:rPr>
                <w:rFonts w:ascii="Times New Roman" w:eastAsia="Calibri" w:hAnsi="Times New Roman" w:cs="Times New Roman"/>
                <w:color w:val="888888"/>
                <w:sz w:val="28"/>
                <w:szCs w:val="28"/>
                <w:shd w:val="clear" w:color="auto" w:fill="FFFFFF"/>
              </w:rPr>
              <w:t>deprɪˈdeɪʃn</w:t>
            </w:r>
            <w:proofErr w:type="spellEnd"/>
            <w:r w:rsidRPr="009B7711">
              <w:rPr>
                <w:rFonts w:ascii="Times New Roman" w:eastAsia="Calibri" w:hAnsi="Times New Roman" w:cs="Times New Roman"/>
                <w:color w:val="888888"/>
                <w:sz w:val="28"/>
                <w:szCs w:val="28"/>
                <w:shd w:val="clear" w:color="auto" w:fill="FFFFFF"/>
              </w:rPr>
              <w:t>]</w:t>
            </w:r>
          </w:p>
        </w:tc>
        <w:tc>
          <w:tcPr>
            <w:tcW w:w="3535" w:type="dxa"/>
            <w:vAlign w:val="center"/>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Грабеж, расхищение</w:t>
            </w:r>
          </w:p>
        </w:tc>
      </w:tr>
      <w:tr w:rsidR="003E4A4E" w:rsidRPr="009B7711" w:rsidTr="00F5072F">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To diminish</w:t>
            </w:r>
          </w:p>
        </w:tc>
        <w:tc>
          <w:tcPr>
            <w:tcW w:w="2984" w:type="dxa"/>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222222"/>
                <w:sz w:val="28"/>
                <w:szCs w:val="28"/>
                <w:shd w:val="clear" w:color="auto" w:fill="FFFFFF"/>
              </w:rPr>
              <w:t> </w:t>
            </w:r>
            <w:r w:rsidRPr="009B7711">
              <w:rPr>
                <w:rFonts w:ascii="Times New Roman" w:eastAsia="Calibri" w:hAnsi="Times New Roman" w:cs="Times New Roman"/>
                <w:color w:val="888888"/>
                <w:sz w:val="28"/>
                <w:szCs w:val="28"/>
                <w:shd w:val="clear" w:color="auto" w:fill="FFFFFF"/>
              </w:rPr>
              <w:t>[</w:t>
            </w:r>
            <w:proofErr w:type="spellStart"/>
            <w:r w:rsidRPr="009B7711">
              <w:rPr>
                <w:rFonts w:ascii="Times New Roman" w:eastAsia="Calibri" w:hAnsi="Times New Roman" w:cs="Times New Roman"/>
                <w:color w:val="888888"/>
                <w:sz w:val="28"/>
                <w:szCs w:val="28"/>
                <w:shd w:val="clear" w:color="auto" w:fill="FFFFFF"/>
              </w:rPr>
              <w:t>dɪˈmɪnɪʃ</w:t>
            </w:r>
            <w:proofErr w:type="spellEnd"/>
            <w:r w:rsidRPr="009B7711">
              <w:rPr>
                <w:rFonts w:ascii="Times New Roman" w:eastAsia="Calibri" w:hAnsi="Times New Roman" w:cs="Times New Roman"/>
                <w:color w:val="888888"/>
                <w:sz w:val="28"/>
                <w:szCs w:val="28"/>
                <w:shd w:val="clear" w:color="auto" w:fill="FFFFFF"/>
              </w:rPr>
              <w:t>]</w:t>
            </w:r>
            <w:r w:rsidRPr="009B7711">
              <w:rPr>
                <w:rFonts w:ascii="Times New Roman" w:eastAsia="Calibri" w:hAnsi="Times New Roman" w:cs="Times New Roman"/>
                <w:color w:val="222222"/>
                <w:sz w:val="28"/>
                <w:szCs w:val="28"/>
                <w:shd w:val="clear" w:color="auto" w:fill="FFFFFF"/>
              </w:rPr>
              <w:t> </w:t>
            </w:r>
          </w:p>
        </w:tc>
        <w:tc>
          <w:tcPr>
            <w:tcW w:w="3535" w:type="dxa"/>
            <w:vAlign w:val="center"/>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уменьшаться</w:t>
            </w:r>
          </w:p>
        </w:tc>
      </w:tr>
      <w:tr w:rsidR="003E4A4E" w:rsidRPr="009B7711" w:rsidTr="003E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 xml:space="preserve">Controversial </w:t>
            </w:r>
          </w:p>
        </w:tc>
        <w:tc>
          <w:tcPr>
            <w:tcW w:w="2984" w:type="dxa"/>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888888"/>
                <w:sz w:val="28"/>
                <w:szCs w:val="28"/>
                <w:shd w:val="clear" w:color="auto" w:fill="FFFFFF"/>
              </w:rPr>
              <w:t>[</w:t>
            </w:r>
            <w:proofErr w:type="spellStart"/>
            <w:r w:rsidRPr="009B7711">
              <w:rPr>
                <w:rFonts w:ascii="Times New Roman" w:eastAsia="Calibri" w:hAnsi="Times New Roman" w:cs="Times New Roman"/>
                <w:color w:val="888888"/>
                <w:sz w:val="28"/>
                <w:szCs w:val="28"/>
                <w:shd w:val="clear" w:color="auto" w:fill="FFFFFF"/>
              </w:rPr>
              <w:t>kɔntrəˈvɜːʃəl</w:t>
            </w:r>
            <w:proofErr w:type="spellEnd"/>
            <w:r w:rsidRPr="009B7711">
              <w:rPr>
                <w:rFonts w:ascii="Times New Roman" w:eastAsia="Calibri" w:hAnsi="Times New Roman" w:cs="Times New Roman"/>
                <w:color w:val="888888"/>
                <w:sz w:val="28"/>
                <w:szCs w:val="28"/>
                <w:shd w:val="clear" w:color="auto" w:fill="FFFFFF"/>
              </w:rPr>
              <w:t>]</w:t>
            </w:r>
            <w:r w:rsidRPr="009B7711">
              <w:rPr>
                <w:rFonts w:ascii="Times New Roman" w:eastAsia="Calibri" w:hAnsi="Times New Roman" w:cs="Times New Roman"/>
                <w:color w:val="222222"/>
                <w:sz w:val="28"/>
                <w:szCs w:val="28"/>
                <w:shd w:val="clear" w:color="auto" w:fill="FFFFFF"/>
              </w:rPr>
              <w:t> </w:t>
            </w:r>
          </w:p>
        </w:tc>
        <w:tc>
          <w:tcPr>
            <w:tcW w:w="3535" w:type="dxa"/>
            <w:vAlign w:val="center"/>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противоречивый</w:t>
            </w:r>
          </w:p>
        </w:tc>
      </w:tr>
      <w:tr w:rsidR="003E4A4E" w:rsidRPr="009B7711" w:rsidTr="00F5072F">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 xml:space="preserve">Assignment </w:t>
            </w:r>
          </w:p>
        </w:tc>
        <w:tc>
          <w:tcPr>
            <w:tcW w:w="2984" w:type="dxa"/>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222222"/>
                <w:sz w:val="28"/>
                <w:szCs w:val="28"/>
                <w:shd w:val="clear" w:color="auto" w:fill="FFFFFF"/>
              </w:rPr>
              <w:t> </w:t>
            </w:r>
            <w:r w:rsidRPr="009B7711">
              <w:rPr>
                <w:rFonts w:ascii="Times New Roman" w:eastAsia="Calibri" w:hAnsi="Times New Roman" w:cs="Times New Roman"/>
                <w:color w:val="888888"/>
                <w:sz w:val="28"/>
                <w:szCs w:val="28"/>
                <w:shd w:val="clear" w:color="auto" w:fill="FFFFFF"/>
              </w:rPr>
              <w:t>[</w:t>
            </w:r>
            <w:proofErr w:type="spellStart"/>
            <w:r w:rsidRPr="009B7711">
              <w:rPr>
                <w:rFonts w:ascii="Times New Roman" w:eastAsia="Calibri" w:hAnsi="Times New Roman" w:cs="Times New Roman"/>
                <w:color w:val="888888"/>
                <w:sz w:val="28"/>
                <w:szCs w:val="28"/>
                <w:shd w:val="clear" w:color="auto" w:fill="FFFFFF"/>
              </w:rPr>
              <w:t>əˈsaɪnmənt</w:t>
            </w:r>
            <w:proofErr w:type="spellEnd"/>
            <w:r w:rsidRPr="009B7711">
              <w:rPr>
                <w:rFonts w:ascii="Times New Roman" w:eastAsia="Calibri" w:hAnsi="Times New Roman" w:cs="Times New Roman"/>
                <w:color w:val="888888"/>
                <w:sz w:val="28"/>
                <w:szCs w:val="28"/>
                <w:shd w:val="clear" w:color="auto" w:fill="FFFFFF"/>
              </w:rPr>
              <w:t>]</w:t>
            </w:r>
            <w:r w:rsidRPr="009B7711">
              <w:rPr>
                <w:rFonts w:ascii="Times New Roman" w:eastAsia="Calibri" w:hAnsi="Times New Roman" w:cs="Times New Roman"/>
                <w:color w:val="222222"/>
                <w:sz w:val="28"/>
                <w:szCs w:val="28"/>
                <w:shd w:val="clear" w:color="auto" w:fill="FFFFFF"/>
              </w:rPr>
              <w:t> </w:t>
            </w:r>
          </w:p>
        </w:tc>
        <w:tc>
          <w:tcPr>
            <w:tcW w:w="3535" w:type="dxa"/>
            <w:vAlign w:val="center"/>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задание</w:t>
            </w:r>
          </w:p>
        </w:tc>
      </w:tr>
      <w:tr w:rsidR="003E4A4E" w:rsidRPr="009B7711" w:rsidTr="003E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Joint military operations</w:t>
            </w:r>
          </w:p>
        </w:tc>
        <w:tc>
          <w:tcPr>
            <w:tcW w:w="2984" w:type="dxa"/>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888888"/>
                <w:sz w:val="28"/>
                <w:szCs w:val="28"/>
                <w:shd w:val="clear" w:color="auto" w:fill="FFFFFF"/>
              </w:rPr>
              <w:t>[</w:t>
            </w:r>
            <w:proofErr w:type="spellStart"/>
            <w:proofErr w:type="gramStart"/>
            <w:r w:rsidRPr="009B7711">
              <w:rPr>
                <w:rFonts w:ascii="Times New Roman" w:eastAsia="Calibri" w:hAnsi="Times New Roman" w:cs="Times New Roman"/>
                <w:color w:val="888888"/>
                <w:sz w:val="28"/>
                <w:szCs w:val="28"/>
                <w:shd w:val="clear" w:color="auto" w:fill="FFFFFF"/>
              </w:rPr>
              <w:t>ʤɔɪnt</w:t>
            </w:r>
            <w:proofErr w:type="spellEnd"/>
            <w:r w:rsidRPr="009B7711">
              <w:rPr>
                <w:rFonts w:ascii="Times New Roman" w:eastAsia="Calibri" w:hAnsi="Times New Roman" w:cs="Times New Roman"/>
                <w:color w:val="888888"/>
                <w:sz w:val="28"/>
                <w:szCs w:val="28"/>
                <w:shd w:val="clear" w:color="auto" w:fill="FFFFFF"/>
              </w:rPr>
              <w:t xml:space="preserve"> </w:t>
            </w:r>
            <w:r w:rsidRPr="009B7711">
              <w:rPr>
                <w:rFonts w:ascii="Times New Roman" w:eastAsia="Calibri" w:hAnsi="Times New Roman" w:cs="Times New Roman"/>
                <w:color w:val="222222"/>
                <w:sz w:val="28"/>
                <w:szCs w:val="28"/>
                <w:shd w:val="clear" w:color="auto" w:fill="FFFFFF"/>
              </w:rPr>
              <w:t> </w:t>
            </w:r>
            <w:r w:rsidRPr="009B7711">
              <w:rPr>
                <w:rFonts w:ascii="Times New Roman" w:eastAsia="Calibri" w:hAnsi="Times New Roman" w:cs="Times New Roman"/>
                <w:color w:val="888888"/>
                <w:sz w:val="28"/>
                <w:szCs w:val="28"/>
                <w:shd w:val="clear" w:color="auto" w:fill="FFFFFF"/>
              </w:rPr>
              <w:t>ˈ</w:t>
            </w:r>
            <w:proofErr w:type="spellStart"/>
            <w:r w:rsidRPr="009B7711">
              <w:rPr>
                <w:rFonts w:ascii="Times New Roman" w:eastAsia="Calibri" w:hAnsi="Times New Roman" w:cs="Times New Roman"/>
                <w:color w:val="888888"/>
                <w:sz w:val="28"/>
                <w:szCs w:val="28"/>
                <w:shd w:val="clear" w:color="auto" w:fill="FFFFFF"/>
              </w:rPr>
              <w:t>mɪlɪtərɪ</w:t>
            </w:r>
            <w:proofErr w:type="spellEnd"/>
            <w:proofErr w:type="gramEnd"/>
            <w:r w:rsidRPr="009B7711">
              <w:rPr>
                <w:rFonts w:ascii="Times New Roman" w:eastAsia="Calibri" w:hAnsi="Times New Roman" w:cs="Times New Roman"/>
                <w:color w:val="888888"/>
                <w:sz w:val="28"/>
                <w:szCs w:val="28"/>
                <w:shd w:val="clear" w:color="auto" w:fill="FFFFFF"/>
                <w:lang w:val="en-US"/>
              </w:rPr>
              <w:t xml:space="preserve"> </w:t>
            </w:r>
            <w:proofErr w:type="spellStart"/>
            <w:r w:rsidRPr="009B7711">
              <w:rPr>
                <w:rFonts w:ascii="Times New Roman" w:eastAsia="Calibri" w:hAnsi="Times New Roman" w:cs="Times New Roman"/>
                <w:color w:val="888888"/>
                <w:sz w:val="28"/>
                <w:szCs w:val="28"/>
                <w:shd w:val="clear" w:color="auto" w:fill="FFFFFF"/>
              </w:rPr>
              <w:t>ɔpəˈreɪʃn</w:t>
            </w:r>
            <w:proofErr w:type="spellEnd"/>
            <w:r w:rsidRPr="009B7711">
              <w:rPr>
                <w:rFonts w:ascii="Times New Roman" w:eastAsia="Calibri" w:hAnsi="Times New Roman" w:cs="Times New Roman"/>
                <w:color w:val="888888"/>
                <w:sz w:val="28"/>
                <w:szCs w:val="28"/>
                <w:shd w:val="clear" w:color="auto" w:fill="FFFFFF"/>
              </w:rPr>
              <w:t>]</w:t>
            </w:r>
          </w:p>
        </w:tc>
        <w:tc>
          <w:tcPr>
            <w:tcW w:w="3535" w:type="dxa"/>
            <w:vAlign w:val="center"/>
          </w:tcPr>
          <w:p w:rsidR="003E4A4E" w:rsidRPr="009B7711" w:rsidRDefault="003E4A4E" w:rsidP="009B7711">
            <w:pPr>
              <w:spacing w:before="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Совместные военные операции</w:t>
            </w:r>
          </w:p>
        </w:tc>
      </w:tr>
      <w:tr w:rsidR="003E4A4E" w:rsidRPr="009B7711" w:rsidTr="00F5072F">
        <w:tc>
          <w:tcPr>
            <w:cnfStyle w:val="001000000000" w:firstRow="0" w:lastRow="0" w:firstColumn="1" w:lastColumn="0" w:oddVBand="0" w:evenVBand="0" w:oddHBand="0" w:evenHBand="0" w:firstRowFirstColumn="0" w:firstRowLastColumn="0" w:lastRowFirstColumn="0" w:lastRowLastColumn="0"/>
            <w:tcW w:w="3119" w:type="dxa"/>
            <w:vAlign w:val="center"/>
          </w:tcPr>
          <w:p w:rsidR="003E4A4E" w:rsidRPr="009B7711" w:rsidRDefault="003E4A4E" w:rsidP="009B7711">
            <w:pPr>
              <w:spacing w:before="60" w:line="360" w:lineRule="auto"/>
              <w:jc w:val="both"/>
              <w:rPr>
                <w:rFonts w:ascii="Times New Roman" w:eastAsia="Calibri" w:hAnsi="Times New Roman" w:cs="Times New Roman"/>
                <w:b w:val="0"/>
                <w:sz w:val="28"/>
                <w:szCs w:val="28"/>
                <w:lang w:val="en-US"/>
              </w:rPr>
            </w:pPr>
            <w:r w:rsidRPr="009B7711">
              <w:rPr>
                <w:rFonts w:ascii="Times New Roman" w:eastAsia="Calibri" w:hAnsi="Times New Roman" w:cs="Times New Roman"/>
                <w:b w:val="0"/>
                <w:sz w:val="28"/>
                <w:szCs w:val="28"/>
                <w:lang w:val="en-US"/>
              </w:rPr>
              <w:t>To reinforce</w:t>
            </w:r>
          </w:p>
        </w:tc>
        <w:tc>
          <w:tcPr>
            <w:tcW w:w="2984" w:type="dxa"/>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en-US"/>
              </w:rPr>
            </w:pPr>
            <w:r w:rsidRPr="009B7711">
              <w:rPr>
                <w:rFonts w:ascii="Times New Roman" w:eastAsia="Calibri" w:hAnsi="Times New Roman" w:cs="Times New Roman"/>
                <w:color w:val="888888"/>
                <w:sz w:val="28"/>
                <w:szCs w:val="28"/>
                <w:shd w:val="clear" w:color="auto" w:fill="FFFFFF"/>
              </w:rPr>
              <w:t>[</w:t>
            </w:r>
            <w:proofErr w:type="spellStart"/>
            <w:r w:rsidRPr="009B7711">
              <w:rPr>
                <w:rFonts w:ascii="Times New Roman" w:eastAsia="Calibri" w:hAnsi="Times New Roman" w:cs="Times New Roman"/>
                <w:color w:val="888888"/>
                <w:sz w:val="28"/>
                <w:szCs w:val="28"/>
                <w:shd w:val="clear" w:color="auto" w:fill="FFFFFF"/>
              </w:rPr>
              <w:t>riːɪnˈfɔːs</w:t>
            </w:r>
            <w:proofErr w:type="spellEnd"/>
            <w:r w:rsidRPr="009B7711">
              <w:rPr>
                <w:rFonts w:ascii="Times New Roman" w:eastAsia="Calibri" w:hAnsi="Times New Roman" w:cs="Times New Roman"/>
                <w:color w:val="888888"/>
                <w:sz w:val="28"/>
                <w:szCs w:val="28"/>
                <w:shd w:val="clear" w:color="auto" w:fill="FFFFFF"/>
              </w:rPr>
              <w:t>]</w:t>
            </w:r>
          </w:p>
        </w:tc>
        <w:tc>
          <w:tcPr>
            <w:tcW w:w="3535" w:type="dxa"/>
            <w:vAlign w:val="center"/>
          </w:tcPr>
          <w:p w:rsidR="003E4A4E" w:rsidRPr="009B7711" w:rsidRDefault="003E4A4E" w:rsidP="009B7711">
            <w:pPr>
              <w:spacing w:before="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9B7711">
              <w:rPr>
                <w:rFonts w:ascii="Times New Roman" w:eastAsia="Calibri" w:hAnsi="Times New Roman" w:cs="Times New Roman"/>
                <w:sz w:val="28"/>
                <w:szCs w:val="28"/>
              </w:rPr>
              <w:t>Усиливать, укреплять</w:t>
            </w:r>
          </w:p>
        </w:tc>
      </w:tr>
    </w:tbl>
    <w:p w:rsidR="009B7711" w:rsidRDefault="009B7711" w:rsidP="009B7711">
      <w:pPr>
        <w:pStyle w:val="a5"/>
        <w:spacing w:after="0" w:line="360" w:lineRule="auto"/>
        <w:jc w:val="both"/>
        <w:rPr>
          <w:rFonts w:ascii="Times New Roman" w:eastAsia="Calibri" w:hAnsi="Times New Roman" w:cs="Times New Roman"/>
          <w:sz w:val="28"/>
          <w:szCs w:val="28"/>
        </w:rPr>
      </w:pPr>
    </w:p>
    <w:p w:rsidR="009B7711" w:rsidRPr="009B7711" w:rsidRDefault="009B7711" w:rsidP="009B7711">
      <w:pPr>
        <w:pStyle w:val="a5"/>
        <w:numPr>
          <w:ilvl w:val="0"/>
          <w:numId w:val="5"/>
        </w:numPr>
        <w:spacing w:after="0" w:line="360" w:lineRule="auto"/>
        <w:jc w:val="both"/>
        <w:rPr>
          <w:rFonts w:ascii="Times New Roman" w:eastAsia="Calibri" w:hAnsi="Times New Roman" w:cs="Times New Roman"/>
          <w:sz w:val="28"/>
          <w:szCs w:val="28"/>
        </w:rPr>
      </w:pPr>
      <w:r w:rsidRPr="009B7711">
        <w:rPr>
          <w:rFonts w:ascii="Times New Roman" w:eastAsia="Calibri" w:hAnsi="Times New Roman" w:cs="Times New Roman"/>
          <w:sz w:val="28"/>
          <w:szCs w:val="28"/>
        </w:rPr>
        <w:lastRenderedPageBreak/>
        <w:t xml:space="preserve">Аудирование: </w:t>
      </w:r>
    </w:p>
    <w:p w:rsidR="009B7711" w:rsidRPr="009B7711" w:rsidRDefault="009B7711" w:rsidP="009B7711">
      <w:pPr>
        <w:spacing w:after="0" w:line="360"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Pr="009B7711">
        <w:rPr>
          <w:rFonts w:ascii="Times New Roman" w:eastAsia="Calibri" w:hAnsi="Times New Roman" w:cs="Times New Roman"/>
          <w:sz w:val="28"/>
          <w:szCs w:val="28"/>
          <w:lang w:val="en-US"/>
        </w:rPr>
        <w:t xml:space="preserve">The battle for Palmyra has no doubt had many heroes with all the fighting formations that have returned the UNESCO world heritage site back to Syria sovereignty after newer era of ISIS depredations and vandalism. Their names indeed will undoubtedly become known as more details of the battle are revealed to the public. </w:t>
      </w:r>
    </w:p>
    <w:p w:rsidR="009B7711" w:rsidRPr="009B7711" w:rsidRDefault="009B7711" w:rsidP="009B7711">
      <w:pPr>
        <w:spacing w:after="0" w:line="360" w:lineRule="auto"/>
        <w:ind w:left="360"/>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 xml:space="preserve">   </w:t>
      </w:r>
      <w:r w:rsidRPr="009B7711">
        <w:rPr>
          <w:rFonts w:ascii="Times New Roman" w:eastAsia="Calibri" w:hAnsi="Times New Roman" w:cs="Times New Roman"/>
          <w:sz w:val="28"/>
          <w:szCs w:val="28"/>
          <w:lang w:val="en-US"/>
        </w:rPr>
        <w:tab/>
        <w:t xml:space="preserve">In the meantime, however, one must note the contribution of </w:t>
      </w:r>
      <w:proofErr w:type="spellStart"/>
      <w:r w:rsidRPr="009B7711">
        <w:rPr>
          <w:rFonts w:ascii="Times New Roman" w:eastAsia="Calibri" w:hAnsi="Times New Roman" w:cs="Times New Roman"/>
          <w:sz w:val="28"/>
          <w:szCs w:val="28"/>
          <w:lang w:val="en-US"/>
        </w:rPr>
        <w:t>Alexandr</w:t>
      </w:r>
      <w:proofErr w:type="spellEnd"/>
      <w:r w:rsidRPr="009B7711">
        <w:rPr>
          <w:rFonts w:ascii="Times New Roman" w:eastAsia="Calibri" w:hAnsi="Times New Roman" w:cs="Times New Roman"/>
          <w:sz w:val="28"/>
          <w:szCs w:val="28"/>
          <w:lang w:val="en-US"/>
        </w:rPr>
        <w:t xml:space="preserve"> </w:t>
      </w:r>
      <w:proofErr w:type="spellStart"/>
      <w:r w:rsidRPr="009B7711">
        <w:rPr>
          <w:rFonts w:ascii="Times New Roman" w:eastAsia="Calibri" w:hAnsi="Times New Roman" w:cs="Times New Roman"/>
          <w:sz w:val="28"/>
          <w:szCs w:val="28"/>
          <w:lang w:val="en-US"/>
        </w:rPr>
        <w:t>Prohorenko</w:t>
      </w:r>
      <w:proofErr w:type="spellEnd"/>
      <w:r w:rsidRPr="009B7711">
        <w:rPr>
          <w:rFonts w:ascii="Times New Roman" w:eastAsia="Calibri" w:hAnsi="Times New Roman" w:cs="Times New Roman"/>
          <w:sz w:val="28"/>
          <w:szCs w:val="28"/>
          <w:lang w:val="en-US"/>
        </w:rPr>
        <w:t>, a special operations or “</w:t>
      </w:r>
      <w:proofErr w:type="spellStart"/>
      <w:r w:rsidRPr="009B7711">
        <w:rPr>
          <w:rFonts w:ascii="Times New Roman" w:eastAsia="Calibri" w:hAnsi="Times New Roman" w:cs="Times New Roman"/>
          <w:sz w:val="28"/>
          <w:szCs w:val="28"/>
          <w:lang w:val="en-US"/>
        </w:rPr>
        <w:t>spetznaz</w:t>
      </w:r>
      <w:proofErr w:type="spellEnd"/>
      <w:r w:rsidRPr="009B7711">
        <w:rPr>
          <w:rFonts w:ascii="Times New Roman" w:eastAsia="Calibri" w:hAnsi="Times New Roman" w:cs="Times New Roman"/>
          <w:sz w:val="28"/>
          <w:szCs w:val="28"/>
          <w:lang w:val="en-US"/>
        </w:rPr>
        <w:t xml:space="preserve">” soldier who made the ultimate sacrifice during the battle of Palmyra. The six Russian servicemen to give their life in the war against Islamic militants. </w:t>
      </w:r>
      <w:proofErr w:type="spellStart"/>
      <w:r w:rsidRPr="009B7711">
        <w:rPr>
          <w:rFonts w:ascii="Times New Roman" w:eastAsia="Calibri" w:hAnsi="Times New Roman" w:cs="Times New Roman"/>
          <w:sz w:val="28"/>
          <w:szCs w:val="28"/>
          <w:lang w:val="en-US"/>
        </w:rPr>
        <w:t>Prohorenko</w:t>
      </w:r>
      <w:proofErr w:type="spellEnd"/>
      <w:r w:rsidRPr="009B7711">
        <w:rPr>
          <w:rFonts w:ascii="Times New Roman" w:eastAsia="Calibri" w:hAnsi="Times New Roman" w:cs="Times New Roman"/>
          <w:sz w:val="28"/>
          <w:szCs w:val="28"/>
          <w:lang w:val="en-US"/>
        </w:rPr>
        <w:t xml:space="preserve"> military occupational specialty was that of a forward observer tasked with identifying and designating military targets for strikes by Russian aircraft. Highly demanding and risky mission that placed </w:t>
      </w:r>
      <w:proofErr w:type="spellStart"/>
      <w:proofErr w:type="gramStart"/>
      <w:r w:rsidRPr="009B7711">
        <w:rPr>
          <w:rFonts w:ascii="Times New Roman" w:eastAsia="Calibri" w:hAnsi="Times New Roman" w:cs="Times New Roman"/>
          <w:sz w:val="28"/>
          <w:szCs w:val="28"/>
          <w:lang w:val="en-US"/>
        </w:rPr>
        <w:t>Prohorenko</w:t>
      </w:r>
      <w:proofErr w:type="spellEnd"/>
      <w:r w:rsidRPr="009B7711">
        <w:rPr>
          <w:rFonts w:ascii="Times New Roman" w:eastAsia="Calibri" w:hAnsi="Times New Roman" w:cs="Times New Roman"/>
          <w:sz w:val="28"/>
          <w:szCs w:val="28"/>
          <w:lang w:val="en-US"/>
        </w:rPr>
        <w:t xml:space="preserve">  directly</w:t>
      </w:r>
      <w:proofErr w:type="gramEnd"/>
      <w:r w:rsidRPr="009B7711">
        <w:rPr>
          <w:rFonts w:ascii="Times New Roman" w:eastAsia="Calibri" w:hAnsi="Times New Roman" w:cs="Times New Roman"/>
          <w:sz w:val="28"/>
          <w:szCs w:val="28"/>
          <w:lang w:val="en-US"/>
        </w:rPr>
        <w:t xml:space="preserve"> on the frontlines.</w:t>
      </w:r>
    </w:p>
    <w:p w:rsidR="009B7711" w:rsidRPr="009B7711" w:rsidRDefault="009B7711" w:rsidP="009B7711">
      <w:pPr>
        <w:spacing w:after="0" w:line="360" w:lineRule="auto"/>
        <w:ind w:left="360"/>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 xml:space="preserve"> </w:t>
      </w:r>
      <w:r w:rsidRPr="009B7711">
        <w:rPr>
          <w:rFonts w:ascii="Times New Roman" w:eastAsia="Calibri" w:hAnsi="Times New Roman" w:cs="Times New Roman"/>
          <w:sz w:val="28"/>
          <w:szCs w:val="28"/>
          <w:lang w:val="en-US"/>
        </w:rPr>
        <w:tab/>
        <w:t xml:space="preserve">While the exact circumstances of </w:t>
      </w:r>
      <w:proofErr w:type="spellStart"/>
      <w:r w:rsidRPr="009B7711">
        <w:rPr>
          <w:rFonts w:ascii="Times New Roman" w:eastAsia="Calibri" w:hAnsi="Times New Roman" w:cs="Times New Roman"/>
          <w:sz w:val="28"/>
          <w:szCs w:val="28"/>
          <w:lang w:val="en-US"/>
        </w:rPr>
        <w:t>Prohorenko’s</w:t>
      </w:r>
      <w:proofErr w:type="spellEnd"/>
      <w:r w:rsidRPr="009B7711">
        <w:rPr>
          <w:rFonts w:ascii="Times New Roman" w:eastAsia="Calibri" w:hAnsi="Times New Roman" w:cs="Times New Roman"/>
          <w:sz w:val="28"/>
          <w:szCs w:val="28"/>
          <w:lang w:val="en-US"/>
        </w:rPr>
        <w:t xml:space="preserve"> death are still unclear, he reportedly found himself surrounded possibly after the Syrian soldiers to whose unity he was attached were killed in combat by ISIS militants and summoned an airstrike on his own location in order to prevent himself from being captured and kill as many militants who surrounded his position as possible. </w:t>
      </w:r>
    </w:p>
    <w:p w:rsidR="009B7711" w:rsidRPr="009B7711" w:rsidRDefault="009B7711" w:rsidP="009B7711">
      <w:pPr>
        <w:spacing w:after="0" w:line="360" w:lineRule="auto"/>
        <w:ind w:left="360"/>
        <w:jc w:val="both"/>
        <w:rPr>
          <w:rFonts w:ascii="Times New Roman" w:eastAsia="Calibri" w:hAnsi="Times New Roman" w:cs="Times New Roman"/>
          <w:sz w:val="28"/>
          <w:szCs w:val="28"/>
          <w:lang w:val="en-US"/>
        </w:rPr>
      </w:pPr>
      <w:proofErr w:type="spellStart"/>
      <w:r w:rsidRPr="009B7711">
        <w:rPr>
          <w:rFonts w:ascii="Times New Roman" w:eastAsia="Calibri" w:hAnsi="Times New Roman" w:cs="Times New Roman"/>
          <w:sz w:val="28"/>
          <w:szCs w:val="28"/>
          <w:lang w:val="en-US"/>
        </w:rPr>
        <w:t>Prohorenko</w:t>
      </w:r>
      <w:proofErr w:type="spellEnd"/>
      <w:r w:rsidRPr="009B7711">
        <w:rPr>
          <w:rFonts w:ascii="Times New Roman" w:eastAsia="Calibri" w:hAnsi="Times New Roman" w:cs="Times New Roman"/>
          <w:sz w:val="28"/>
          <w:szCs w:val="28"/>
          <w:lang w:val="en-US"/>
        </w:rPr>
        <w:t xml:space="preserve"> is not the first who has performed such a deed in battle.  There are numerous recorded instances of Red Army soldiers calling artillery fire on themselves as their position was about to be overrun by the </w:t>
      </w:r>
      <w:proofErr w:type="spellStart"/>
      <w:r w:rsidRPr="009B7711">
        <w:rPr>
          <w:rFonts w:ascii="Times New Roman" w:eastAsia="Calibri" w:hAnsi="Times New Roman" w:cs="Times New Roman"/>
          <w:sz w:val="28"/>
          <w:szCs w:val="28"/>
          <w:lang w:val="en-US"/>
        </w:rPr>
        <w:t>Vermacht</w:t>
      </w:r>
      <w:proofErr w:type="spellEnd"/>
      <w:r w:rsidRPr="009B7711">
        <w:rPr>
          <w:rFonts w:ascii="Times New Roman" w:eastAsia="Calibri" w:hAnsi="Times New Roman" w:cs="Times New Roman"/>
          <w:sz w:val="28"/>
          <w:szCs w:val="28"/>
          <w:lang w:val="en-US"/>
        </w:rPr>
        <w:t xml:space="preserve">. Such deeds were invariably rewarded by posthumous Hero of the Soviet Union status and </w:t>
      </w:r>
      <w:proofErr w:type="spellStart"/>
      <w:r w:rsidRPr="009B7711">
        <w:rPr>
          <w:rFonts w:ascii="Times New Roman" w:eastAsia="Calibri" w:hAnsi="Times New Roman" w:cs="Times New Roman"/>
          <w:sz w:val="28"/>
          <w:szCs w:val="28"/>
          <w:lang w:val="en-US"/>
        </w:rPr>
        <w:t>Prohorenko</w:t>
      </w:r>
      <w:proofErr w:type="spellEnd"/>
      <w:r w:rsidRPr="009B7711">
        <w:rPr>
          <w:rFonts w:ascii="Times New Roman" w:eastAsia="Calibri" w:hAnsi="Times New Roman" w:cs="Times New Roman"/>
          <w:sz w:val="28"/>
          <w:szCs w:val="28"/>
          <w:lang w:val="en-US"/>
        </w:rPr>
        <w:t xml:space="preserve"> will undoubtedly receive the posthumous Hero of Russia award. </w:t>
      </w:r>
    </w:p>
    <w:p w:rsidR="009B7711" w:rsidRPr="009B7711" w:rsidRDefault="009B7711" w:rsidP="009B7711">
      <w:pPr>
        <w:spacing w:after="0" w:line="360" w:lineRule="auto"/>
        <w:ind w:left="360"/>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 xml:space="preserve">   </w:t>
      </w:r>
      <w:r w:rsidRPr="009B7711">
        <w:rPr>
          <w:rFonts w:ascii="Times New Roman" w:eastAsia="Calibri" w:hAnsi="Times New Roman" w:cs="Times New Roman"/>
          <w:sz w:val="28"/>
          <w:szCs w:val="28"/>
          <w:lang w:val="en-US"/>
        </w:rPr>
        <w:tab/>
      </w:r>
      <w:proofErr w:type="spellStart"/>
      <w:r w:rsidRPr="009B7711">
        <w:rPr>
          <w:rFonts w:ascii="Times New Roman" w:eastAsia="Calibri" w:hAnsi="Times New Roman" w:cs="Times New Roman"/>
          <w:sz w:val="28"/>
          <w:szCs w:val="28"/>
          <w:lang w:val="en-US"/>
        </w:rPr>
        <w:t>Alexandr</w:t>
      </w:r>
      <w:proofErr w:type="spellEnd"/>
      <w:r w:rsidRPr="009B7711">
        <w:rPr>
          <w:rFonts w:ascii="Times New Roman" w:eastAsia="Calibri" w:hAnsi="Times New Roman" w:cs="Times New Roman"/>
          <w:sz w:val="28"/>
          <w:szCs w:val="28"/>
          <w:lang w:val="en-US"/>
        </w:rPr>
        <w:t xml:space="preserve"> </w:t>
      </w:r>
      <w:proofErr w:type="spellStart"/>
      <w:r w:rsidRPr="009B7711">
        <w:rPr>
          <w:rFonts w:ascii="Times New Roman" w:eastAsia="Calibri" w:hAnsi="Times New Roman" w:cs="Times New Roman"/>
          <w:sz w:val="28"/>
          <w:szCs w:val="28"/>
          <w:lang w:val="en-US"/>
        </w:rPr>
        <w:t>Prohorenko</w:t>
      </w:r>
      <w:proofErr w:type="spellEnd"/>
      <w:r w:rsidRPr="009B7711">
        <w:rPr>
          <w:rFonts w:ascii="Times New Roman" w:eastAsia="Calibri" w:hAnsi="Times New Roman" w:cs="Times New Roman"/>
          <w:sz w:val="28"/>
          <w:szCs w:val="28"/>
          <w:lang w:val="en-US"/>
        </w:rPr>
        <w:t xml:space="preserve"> who was only 25 years old at the time of his death was a native of the village of Gorodki, in the Orenburg region and a member of a family with a long-standing tradition of extended military service. It is not yet been reported which military unit </w:t>
      </w:r>
      <w:proofErr w:type="spellStart"/>
      <w:r w:rsidRPr="009B7711">
        <w:rPr>
          <w:rFonts w:ascii="Times New Roman" w:eastAsia="Calibri" w:hAnsi="Times New Roman" w:cs="Times New Roman"/>
          <w:sz w:val="28"/>
          <w:szCs w:val="28"/>
          <w:lang w:val="en-US"/>
        </w:rPr>
        <w:t>Prohorenko</w:t>
      </w:r>
      <w:proofErr w:type="spellEnd"/>
      <w:r w:rsidRPr="009B7711">
        <w:rPr>
          <w:rFonts w:ascii="Times New Roman" w:eastAsia="Calibri" w:hAnsi="Times New Roman" w:cs="Times New Roman"/>
          <w:sz w:val="28"/>
          <w:szCs w:val="28"/>
          <w:lang w:val="en-US"/>
        </w:rPr>
        <w:t xml:space="preserve"> was permanently assigned at the time of his death. He finished the air defense forces academy in Smolensk before applying to the special operation forces and subsequently been assigned to unspecified “</w:t>
      </w:r>
      <w:proofErr w:type="spellStart"/>
      <w:r w:rsidRPr="009B7711">
        <w:rPr>
          <w:rFonts w:ascii="Times New Roman" w:eastAsia="Calibri" w:hAnsi="Times New Roman" w:cs="Times New Roman"/>
          <w:sz w:val="28"/>
          <w:szCs w:val="28"/>
          <w:lang w:val="en-US"/>
        </w:rPr>
        <w:t>spetznaz</w:t>
      </w:r>
      <w:proofErr w:type="spellEnd"/>
      <w:r w:rsidRPr="009B7711">
        <w:rPr>
          <w:rFonts w:ascii="Times New Roman" w:eastAsia="Calibri" w:hAnsi="Times New Roman" w:cs="Times New Roman"/>
          <w:sz w:val="28"/>
          <w:szCs w:val="28"/>
          <w:lang w:val="en-US"/>
        </w:rPr>
        <w:t xml:space="preserve">” brigade. </w:t>
      </w:r>
    </w:p>
    <w:p w:rsidR="009B7711" w:rsidRPr="009B7711" w:rsidRDefault="009B7711" w:rsidP="009B7711">
      <w:pPr>
        <w:spacing w:after="0" w:line="360" w:lineRule="auto"/>
        <w:ind w:left="360"/>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lastRenderedPageBreak/>
        <w:t xml:space="preserve">   </w:t>
      </w:r>
      <w:r w:rsidRPr="009B7711">
        <w:rPr>
          <w:rFonts w:ascii="Times New Roman" w:eastAsia="Calibri" w:hAnsi="Times New Roman" w:cs="Times New Roman"/>
          <w:sz w:val="28"/>
          <w:szCs w:val="28"/>
          <w:lang w:val="en-US"/>
        </w:rPr>
        <w:tab/>
      </w:r>
      <w:proofErr w:type="spellStart"/>
      <w:r w:rsidRPr="009B7711">
        <w:rPr>
          <w:rFonts w:ascii="Times New Roman" w:eastAsia="Calibri" w:hAnsi="Times New Roman" w:cs="Times New Roman"/>
          <w:sz w:val="28"/>
          <w:szCs w:val="28"/>
          <w:lang w:val="en-US"/>
        </w:rPr>
        <w:t>Prohorenko</w:t>
      </w:r>
      <w:proofErr w:type="spellEnd"/>
      <w:r w:rsidRPr="009B7711">
        <w:rPr>
          <w:rFonts w:ascii="Times New Roman" w:eastAsia="Calibri" w:hAnsi="Times New Roman" w:cs="Times New Roman"/>
          <w:sz w:val="28"/>
          <w:szCs w:val="28"/>
          <w:lang w:val="en-US"/>
        </w:rPr>
        <w:t xml:space="preserve"> departed on the temporary assignment in late January without informing his wife about the exact location of his mission. His wife thought that he was heading for the Caucasus and in fact may have been the case as the departure coincided with a special operations exercise in the Southern military district which among other things specialized in training forward observer teams and attack aircraft  crews in joint battlefield operations and is likely the team of foreign observers and possibly other personnel departed for Syria shortly after the termination of the exercise just as the air crews that participated in the exercise would be used to reinforce the </w:t>
      </w:r>
      <w:proofErr w:type="spellStart"/>
      <w:r w:rsidRPr="009B7711">
        <w:rPr>
          <w:rFonts w:ascii="Times New Roman" w:eastAsia="Calibri" w:hAnsi="Times New Roman" w:cs="Times New Roman"/>
          <w:sz w:val="28"/>
          <w:szCs w:val="28"/>
          <w:lang w:val="en-US"/>
        </w:rPr>
        <w:t>Hmeymim</w:t>
      </w:r>
      <w:proofErr w:type="spellEnd"/>
      <w:r w:rsidRPr="009B7711">
        <w:rPr>
          <w:rFonts w:ascii="Times New Roman" w:eastAsia="Calibri" w:hAnsi="Times New Roman" w:cs="Times New Roman"/>
          <w:sz w:val="28"/>
          <w:szCs w:val="28"/>
          <w:lang w:val="en-US"/>
        </w:rPr>
        <w:t xml:space="preserve"> aircrew. </w:t>
      </w:r>
    </w:p>
    <w:p w:rsidR="009B7711" w:rsidRPr="009B7711" w:rsidRDefault="009B7711" w:rsidP="009B7711">
      <w:pPr>
        <w:spacing w:after="0" w:line="360" w:lineRule="auto"/>
        <w:ind w:left="360"/>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 xml:space="preserve">   </w:t>
      </w:r>
      <w:r w:rsidRPr="009B7711">
        <w:rPr>
          <w:rFonts w:ascii="Times New Roman" w:eastAsia="Calibri" w:hAnsi="Times New Roman" w:cs="Times New Roman"/>
          <w:sz w:val="28"/>
          <w:szCs w:val="28"/>
          <w:lang w:val="en-US"/>
        </w:rPr>
        <w:tab/>
      </w:r>
      <w:proofErr w:type="spellStart"/>
      <w:r w:rsidRPr="009B7711">
        <w:rPr>
          <w:rFonts w:ascii="Times New Roman" w:eastAsia="Calibri" w:hAnsi="Times New Roman" w:cs="Times New Roman"/>
          <w:sz w:val="28"/>
          <w:szCs w:val="28"/>
          <w:lang w:val="en-US"/>
        </w:rPr>
        <w:t>Alexandr</w:t>
      </w:r>
      <w:proofErr w:type="spellEnd"/>
      <w:r w:rsidRPr="009B7711">
        <w:rPr>
          <w:rFonts w:ascii="Times New Roman" w:eastAsia="Calibri" w:hAnsi="Times New Roman" w:cs="Times New Roman"/>
          <w:sz w:val="28"/>
          <w:szCs w:val="28"/>
          <w:lang w:val="en-US"/>
        </w:rPr>
        <w:t xml:space="preserve"> </w:t>
      </w:r>
      <w:proofErr w:type="spellStart"/>
      <w:r w:rsidRPr="009B7711">
        <w:rPr>
          <w:rFonts w:ascii="Times New Roman" w:eastAsia="Calibri" w:hAnsi="Times New Roman" w:cs="Times New Roman"/>
          <w:sz w:val="28"/>
          <w:szCs w:val="28"/>
          <w:lang w:val="en-US"/>
        </w:rPr>
        <w:t>Prohorenko</w:t>
      </w:r>
      <w:proofErr w:type="spellEnd"/>
      <w:r w:rsidRPr="009B7711">
        <w:rPr>
          <w:rFonts w:ascii="Times New Roman" w:eastAsia="Calibri" w:hAnsi="Times New Roman" w:cs="Times New Roman"/>
          <w:sz w:val="28"/>
          <w:szCs w:val="28"/>
          <w:lang w:val="en-US"/>
        </w:rPr>
        <w:t xml:space="preserve"> is one of the undisclosed but growing number of Russian service members whose task as trainers, advisors, planners and forward observers is facilitating the Syrian Arab </w:t>
      </w:r>
      <w:proofErr w:type="gramStart"/>
      <w:r w:rsidRPr="009B7711">
        <w:rPr>
          <w:rFonts w:ascii="Times New Roman" w:eastAsia="Calibri" w:hAnsi="Times New Roman" w:cs="Times New Roman"/>
          <w:sz w:val="28"/>
          <w:szCs w:val="28"/>
          <w:lang w:val="en-US"/>
        </w:rPr>
        <w:t>armies</w:t>
      </w:r>
      <w:proofErr w:type="gramEnd"/>
      <w:r w:rsidRPr="009B7711">
        <w:rPr>
          <w:rFonts w:ascii="Times New Roman" w:eastAsia="Calibri" w:hAnsi="Times New Roman" w:cs="Times New Roman"/>
          <w:sz w:val="28"/>
          <w:szCs w:val="28"/>
          <w:lang w:val="en-US"/>
        </w:rPr>
        <w:t xml:space="preserve"> victories. Their numbers are now being increased by deployments of combat engineers intended to sweep the mines and booby traps left behind by the retreating Islamic state all over Palmyra. The fact is that SAA is continuing its offensive even after the withdraw of the bulk of the Russian aircraft suggested that the purpose of the </w:t>
      </w:r>
      <w:proofErr w:type="spellStart"/>
      <w:r w:rsidRPr="009B7711">
        <w:rPr>
          <w:rFonts w:ascii="Times New Roman" w:eastAsia="Calibri" w:hAnsi="Times New Roman" w:cs="Times New Roman"/>
          <w:sz w:val="28"/>
          <w:szCs w:val="28"/>
          <w:lang w:val="en-US"/>
        </w:rPr>
        <w:t>airgroup</w:t>
      </w:r>
      <w:proofErr w:type="spellEnd"/>
      <w:r w:rsidRPr="009B7711">
        <w:rPr>
          <w:rFonts w:ascii="Times New Roman" w:eastAsia="Calibri" w:hAnsi="Times New Roman" w:cs="Times New Roman"/>
          <w:sz w:val="28"/>
          <w:szCs w:val="28"/>
          <w:lang w:val="en-US"/>
        </w:rPr>
        <w:t xml:space="preserve"> was meant to buy the SAA time in order to rearm, regroup and retrain with Russian military assistance. Now that SAA has established the upper hand of the battlefield the need for air strikes has considerably diminished as the SAA advantaged from Palmyra onto </w:t>
      </w:r>
      <w:proofErr w:type="spellStart"/>
      <w:r w:rsidRPr="009B7711">
        <w:rPr>
          <w:rFonts w:ascii="Times New Roman" w:eastAsia="Calibri" w:hAnsi="Times New Roman" w:cs="Times New Roman"/>
          <w:sz w:val="28"/>
          <w:szCs w:val="28"/>
          <w:lang w:val="en-US"/>
        </w:rPr>
        <w:t>Dier-er-Zour</w:t>
      </w:r>
      <w:proofErr w:type="spellEnd"/>
      <w:r w:rsidRPr="009B7711">
        <w:rPr>
          <w:rFonts w:ascii="Times New Roman" w:eastAsia="Calibri" w:hAnsi="Times New Roman" w:cs="Times New Roman"/>
          <w:sz w:val="28"/>
          <w:szCs w:val="28"/>
          <w:lang w:val="en-US"/>
        </w:rPr>
        <w:t xml:space="preserve"> and perhaps even Raqqa.</w:t>
      </w:r>
    </w:p>
    <w:p w:rsidR="009B7711" w:rsidRPr="009B7711" w:rsidRDefault="009B7711" w:rsidP="009B7711">
      <w:pPr>
        <w:spacing w:after="0" w:line="360" w:lineRule="auto"/>
        <w:ind w:left="360"/>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 xml:space="preserve">   </w:t>
      </w:r>
      <w:r w:rsidRPr="009B7711">
        <w:rPr>
          <w:rFonts w:ascii="Times New Roman" w:eastAsia="Calibri" w:hAnsi="Times New Roman" w:cs="Times New Roman"/>
          <w:sz w:val="28"/>
          <w:szCs w:val="28"/>
          <w:lang w:val="en-US"/>
        </w:rPr>
        <w:tab/>
        <w:t xml:space="preserve">We may hear even more cases like </w:t>
      </w:r>
      <w:proofErr w:type="spellStart"/>
      <w:r w:rsidRPr="009B7711">
        <w:rPr>
          <w:rFonts w:ascii="Times New Roman" w:eastAsia="Calibri" w:hAnsi="Times New Roman" w:cs="Times New Roman"/>
          <w:sz w:val="28"/>
          <w:szCs w:val="28"/>
          <w:lang w:val="en-US"/>
        </w:rPr>
        <w:t>Prohorenko</w:t>
      </w:r>
      <w:proofErr w:type="spellEnd"/>
      <w:r w:rsidRPr="009B7711">
        <w:rPr>
          <w:rFonts w:ascii="Times New Roman" w:eastAsia="Calibri" w:hAnsi="Times New Roman" w:cs="Times New Roman"/>
          <w:sz w:val="28"/>
          <w:szCs w:val="28"/>
          <w:lang w:val="en-US"/>
        </w:rPr>
        <w:t>. While the Russian involvement in Syria has become less visible and therefore politically less controversial following the withdrawal of the bulk of the Russian military aircraft is no less effective that it was before and not less dangerous to the Russian troops deployed in Syria.</w:t>
      </w:r>
    </w:p>
    <w:p w:rsidR="00AC6E46" w:rsidRPr="009B7711" w:rsidRDefault="00AC6E46" w:rsidP="009B7711">
      <w:pPr>
        <w:pStyle w:val="a5"/>
        <w:numPr>
          <w:ilvl w:val="0"/>
          <w:numId w:val="5"/>
        </w:numPr>
        <w:spacing w:after="0"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Match the words with the translation.</w:t>
      </w:r>
    </w:p>
    <w:tbl>
      <w:tblPr>
        <w:tblStyle w:val="1"/>
        <w:tblW w:w="0" w:type="auto"/>
        <w:tblLook w:val="04A0" w:firstRow="1" w:lastRow="0" w:firstColumn="1" w:lastColumn="0" w:noHBand="0" w:noVBand="1"/>
      </w:tblPr>
      <w:tblGrid>
        <w:gridCol w:w="639"/>
        <w:gridCol w:w="3779"/>
        <w:gridCol w:w="548"/>
        <w:gridCol w:w="4662"/>
      </w:tblGrid>
      <w:tr w:rsidR="00AC6E46" w:rsidRPr="009B7711" w:rsidTr="009B7711">
        <w:tc>
          <w:tcPr>
            <w:tcW w:w="639"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1.</w:t>
            </w:r>
          </w:p>
        </w:tc>
        <w:tc>
          <w:tcPr>
            <w:tcW w:w="3779"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circumstances</w:t>
            </w:r>
          </w:p>
        </w:tc>
        <w:tc>
          <w:tcPr>
            <w:tcW w:w="548"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a.</w:t>
            </w:r>
          </w:p>
        </w:tc>
        <w:tc>
          <w:tcPr>
            <w:tcW w:w="4662" w:type="dxa"/>
          </w:tcPr>
          <w:p w:rsidR="00AC6E46" w:rsidRPr="009B7711" w:rsidRDefault="00AC6E46" w:rsidP="009B7711">
            <w:pPr>
              <w:spacing w:line="360" w:lineRule="auto"/>
              <w:jc w:val="both"/>
              <w:rPr>
                <w:rFonts w:ascii="Times New Roman" w:eastAsia="Calibri" w:hAnsi="Times New Roman" w:cs="Times New Roman"/>
                <w:sz w:val="28"/>
                <w:szCs w:val="28"/>
              </w:rPr>
            </w:pPr>
            <w:r w:rsidRPr="009B7711">
              <w:rPr>
                <w:rFonts w:ascii="Times New Roman" w:eastAsia="Calibri" w:hAnsi="Times New Roman" w:cs="Times New Roman"/>
                <w:sz w:val="28"/>
                <w:szCs w:val="28"/>
              </w:rPr>
              <w:t>окончание</w:t>
            </w:r>
          </w:p>
        </w:tc>
      </w:tr>
      <w:tr w:rsidR="00AC6E46" w:rsidRPr="009B7711" w:rsidTr="009B7711">
        <w:tc>
          <w:tcPr>
            <w:tcW w:w="639"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2.</w:t>
            </w:r>
          </w:p>
        </w:tc>
        <w:tc>
          <w:tcPr>
            <w:tcW w:w="3779"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sacrifice</w:t>
            </w:r>
          </w:p>
        </w:tc>
        <w:tc>
          <w:tcPr>
            <w:tcW w:w="548"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b.</w:t>
            </w:r>
          </w:p>
        </w:tc>
        <w:tc>
          <w:tcPr>
            <w:tcW w:w="4662" w:type="dxa"/>
          </w:tcPr>
          <w:p w:rsidR="00AC6E46" w:rsidRPr="009B7711" w:rsidRDefault="00AC6E46" w:rsidP="009B7711">
            <w:pPr>
              <w:spacing w:line="360" w:lineRule="auto"/>
              <w:jc w:val="both"/>
              <w:rPr>
                <w:rFonts w:ascii="Times New Roman" w:eastAsia="Calibri" w:hAnsi="Times New Roman" w:cs="Times New Roman"/>
                <w:sz w:val="28"/>
                <w:szCs w:val="28"/>
              </w:rPr>
            </w:pPr>
            <w:r w:rsidRPr="009B7711">
              <w:rPr>
                <w:rFonts w:ascii="Times New Roman" w:eastAsia="Calibri" w:hAnsi="Times New Roman" w:cs="Times New Roman"/>
                <w:sz w:val="28"/>
                <w:szCs w:val="28"/>
                <w:lang w:val="en-US"/>
              </w:rPr>
              <w:t>C</w:t>
            </w:r>
            <w:proofErr w:type="spellStart"/>
            <w:r w:rsidRPr="009B7711">
              <w:rPr>
                <w:rFonts w:ascii="Times New Roman" w:eastAsia="Calibri" w:hAnsi="Times New Roman" w:cs="Times New Roman"/>
                <w:sz w:val="28"/>
                <w:szCs w:val="28"/>
              </w:rPr>
              <w:t>овместные</w:t>
            </w:r>
            <w:proofErr w:type="spellEnd"/>
            <w:r w:rsidRPr="009B7711">
              <w:rPr>
                <w:rFonts w:ascii="Times New Roman" w:eastAsia="Calibri" w:hAnsi="Times New Roman" w:cs="Times New Roman"/>
                <w:sz w:val="28"/>
                <w:szCs w:val="28"/>
              </w:rPr>
              <w:t xml:space="preserve"> военные </w:t>
            </w:r>
            <w:proofErr w:type="spellStart"/>
            <w:r w:rsidRPr="009B7711">
              <w:rPr>
                <w:rFonts w:ascii="Times New Roman" w:eastAsia="Calibri" w:hAnsi="Times New Roman" w:cs="Times New Roman"/>
                <w:sz w:val="28"/>
                <w:szCs w:val="28"/>
              </w:rPr>
              <w:t>операци</w:t>
            </w:r>
            <w:proofErr w:type="spellEnd"/>
          </w:p>
        </w:tc>
      </w:tr>
      <w:tr w:rsidR="00AC6E46" w:rsidRPr="009B7711" w:rsidTr="009B7711">
        <w:tc>
          <w:tcPr>
            <w:tcW w:w="639"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3.</w:t>
            </w:r>
          </w:p>
        </w:tc>
        <w:tc>
          <w:tcPr>
            <w:tcW w:w="3779"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termination</w:t>
            </w:r>
          </w:p>
        </w:tc>
        <w:tc>
          <w:tcPr>
            <w:tcW w:w="548"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c.</w:t>
            </w:r>
          </w:p>
        </w:tc>
        <w:tc>
          <w:tcPr>
            <w:tcW w:w="4662" w:type="dxa"/>
          </w:tcPr>
          <w:p w:rsidR="00AC6E46" w:rsidRPr="009B7711" w:rsidRDefault="00AC6E46" w:rsidP="009B7711">
            <w:pPr>
              <w:spacing w:line="360" w:lineRule="auto"/>
              <w:jc w:val="both"/>
              <w:rPr>
                <w:rFonts w:ascii="Times New Roman" w:eastAsia="Calibri" w:hAnsi="Times New Roman" w:cs="Times New Roman"/>
                <w:sz w:val="28"/>
                <w:szCs w:val="28"/>
              </w:rPr>
            </w:pPr>
            <w:r w:rsidRPr="009B7711">
              <w:rPr>
                <w:rFonts w:ascii="Times New Roman" w:eastAsia="Calibri" w:hAnsi="Times New Roman" w:cs="Times New Roman"/>
                <w:sz w:val="28"/>
                <w:szCs w:val="28"/>
              </w:rPr>
              <w:t>учения</w:t>
            </w:r>
          </w:p>
        </w:tc>
      </w:tr>
      <w:tr w:rsidR="00AC6E46" w:rsidRPr="009B7711" w:rsidTr="009B7711">
        <w:tc>
          <w:tcPr>
            <w:tcW w:w="639"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4.</w:t>
            </w:r>
          </w:p>
        </w:tc>
        <w:tc>
          <w:tcPr>
            <w:tcW w:w="3779"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To coincide</w:t>
            </w:r>
          </w:p>
        </w:tc>
        <w:tc>
          <w:tcPr>
            <w:tcW w:w="548"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d.</w:t>
            </w:r>
          </w:p>
        </w:tc>
        <w:tc>
          <w:tcPr>
            <w:tcW w:w="4662" w:type="dxa"/>
          </w:tcPr>
          <w:p w:rsidR="00AC6E46" w:rsidRPr="009B7711" w:rsidRDefault="00AC6E46" w:rsidP="009B7711">
            <w:pPr>
              <w:spacing w:line="360" w:lineRule="auto"/>
              <w:jc w:val="both"/>
              <w:rPr>
                <w:rFonts w:ascii="Times New Roman" w:eastAsia="Calibri" w:hAnsi="Times New Roman" w:cs="Times New Roman"/>
                <w:sz w:val="28"/>
                <w:szCs w:val="28"/>
              </w:rPr>
            </w:pPr>
            <w:r w:rsidRPr="009B7711">
              <w:rPr>
                <w:rFonts w:ascii="Times New Roman" w:eastAsia="Calibri" w:hAnsi="Times New Roman" w:cs="Times New Roman"/>
                <w:sz w:val="28"/>
                <w:szCs w:val="28"/>
              </w:rPr>
              <w:t>жертва</w:t>
            </w:r>
          </w:p>
        </w:tc>
      </w:tr>
      <w:tr w:rsidR="00AC6E46" w:rsidRPr="009B7711" w:rsidTr="009B7711">
        <w:tc>
          <w:tcPr>
            <w:tcW w:w="639"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lastRenderedPageBreak/>
              <w:t>5.</w:t>
            </w:r>
          </w:p>
        </w:tc>
        <w:tc>
          <w:tcPr>
            <w:tcW w:w="3779"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exercise</w:t>
            </w:r>
          </w:p>
        </w:tc>
        <w:tc>
          <w:tcPr>
            <w:tcW w:w="548"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e.</w:t>
            </w:r>
          </w:p>
        </w:tc>
        <w:tc>
          <w:tcPr>
            <w:tcW w:w="4662" w:type="dxa"/>
          </w:tcPr>
          <w:p w:rsidR="00AC6E46" w:rsidRPr="009B7711" w:rsidRDefault="00AC6E46" w:rsidP="009B7711">
            <w:pPr>
              <w:spacing w:line="360" w:lineRule="auto"/>
              <w:jc w:val="both"/>
              <w:rPr>
                <w:rFonts w:ascii="Times New Roman" w:eastAsia="Calibri" w:hAnsi="Times New Roman" w:cs="Times New Roman"/>
                <w:sz w:val="28"/>
                <w:szCs w:val="28"/>
              </w:rPr>
            </w:pPr>
            <w:r w:rsidRPr="009B7711">
              <w:rPr>
                <w:rFonts w:ascii="Times New Roman" w:eastAsia="Calibri" w:hAnsi="Times New Roman" w:cs="Times New Roman"/>
                <w:sz w:val="28"/>
                <w:szCs w:val="28"/>
              </w:rPr>
              <w:t>задача</w:t>
            </w:r>
          </w:p>
        </w:tc>
      </w:tr>
      <w:tr w:rsidR="00AC6E46" w:rsidRPr="009B7711" w:rsidTr="009B7711">
        <w:tc>
          <w:tcPr>
            <w:tcW w:w="639"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6.</w:t>
            </w:r>
          </w:p>
        </w:tc>
        <w:tc>
          <w:tcPr>
            <w:tcW w:w="3779"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task</w:t>
            </w:r>
          </w:p>
        </w:tc>
        <w:tc>
          <w:tcPr>
            <w:tcW w:w="548"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f.</w:t>
            </w:r>
          </w:p>
        </w:tc>
        <w:tc>
          <w:tcPr>
            <w:tcW w:w="4662" w:type="dxa"/>
          </w:tcPr>
          <w:p w:rsidR="00AC6E46" w:rsidRPr="009B7711" w:rsidRDefault="00AC6E46" w:rsidP="009B7711">
            <w:pPr>
              <w:spacing w:line="360" w:lineRule="auto"/>
              <w:jc w:val="both"/>
              <w:rPr>
                <w:rFonts w:ascii="Times New Roman" w:eastAsia="Calibri" w:hAnsi="Times New Roman" w:cs="Times New Roman"/>
                <w:sz w:val="28"/>
                <w:szCs w:val="28"/>
              </w:rPr>
            </w:pPr>
            <w:r w:rsidRPr="009B7711">
              <w:rPr>
                <w:rFonts w:ascii="Times New Roman" w:eastAsia="Calibri" w:hAnsi="Times New Roman" w:cs="Times New Roman"/>
                <w:sz w:val="28"/>
                <w:szCs w:val="28"/>
              </w:rPr>
              <w:t>обстоятельства</w:t>
            </w:r>
          </w:p>
        </w:tc>
      </w:tr>
      <w:tr w:rsidR="00AC6E46" w:rsidRPr="009B7711" w:rsidTr="009B7711">
        <w:tc>
          <w:tcPr>
            <w:tcW w:w="639"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7.</w:t>
            </w:r>
          </w:p>
        </w:tc>
        <w:tc>
          <w:tcPr>
            <w:tcW w:w="3779"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Joint battlefield operations</w:t>
            </w:r>
          </w:p>
        </w:tc>
        <w:tc>
          <w:tcPr>
            <w:tcW w:w="548" w:type="dxa"/>
          </w:tcPr>
          <w:p w:rsidR="00AC6E46" w:rsidRPr="009B7711" w:rsidRDefault="00AC6E46" w:rsidP="009B7711">
            <w:pPr>
              <w:spacing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g.</w:t>
            </w:r>
          </w:p>
        </w:tc>
        <w:tc>
          <w:tcPr>
            <w:tcW w:w="4662" w:type="dxa"/>
          </w:tcPr>
          <w:p w:rsidR="00AC6E46" w:rsidRPr="009B7711" w:rsidRDefault="00AC6E46" w:rsidP="009B7711">
            <w:pPr>
              <w:spacing w:line="360" w:lineRule="auto"/>
              <w:jc w:val="both"/>
              <w:rPr>
                <w:rFonts w:ascii="Times New Roman" w:eastAsia="Calibri" w:hAnsi="Times New Roman" w:cs="Times New Roman"/>
                <w:sz w:val="28"/>
                <w:szCs w:val="28"/>
              </w:rPr>
            </w:pPr>
            <w:r w:rsidRPr="009B7711">
              <w:rPr>
                <w:rFonts w:ascii="Times New Roman" w:eastAsia="Calibri" w:hAnsi="Times New Roman" w:cs="Times New Roman"/>
                <w:sz w:val="28"/>
                <w:szCs w:val="28"/>
              </w:rPr>
              <w:t>совпадать</w:t>
            </w:r>
          </w:p>
        </w:tc>
      </w:tr>
    </w:tbl>
    <w:p w:rsidR="00AC6E46" w:rsidRPr="009B7711" w:rsidRDefault="00AC6E46" w:rsidP="009B7711">
      <w:pPr>
        <w:spacing w:after="0" w:line="360" w:lineRule="auto"/>
        <w:jc w:val="both"/>
        <w:rPr>
          <w:rFonts w:ascii="Times New Roman" w:eastAsia="Calibri" w:hAnsi="Times New Roman" w:cs="Times New Roman"/>
          <w:sz w:val="28"/>
          <w:szCs w:val="28"/>
          <w:lang w:val="en-US"/>
        </w:rPr>
      </w:pPr>
    </w:p>
    <w:p w:rsidR="00AC6E46" w:rsidRPr="009B7711" w:rsidRDefault="00AC6E46" w:rsidP="009B7711">
      <w:pPr>
        <w:pStyle w:val="a5"/>
        <w:numPr>
          <w:ilvl w:val="0"/>
          <w:numId w:val="5"/>
        </w:numPr>
        <w:spacing w:after="0"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Change the active voice into the passive voice.</w:t>
      </w:r>
    </w:p>
    <w:p w:rsidR="00AC6E46" w:rsidRPr="009B7711" w:rsidRDefault="00AC6E46" w:rsidP="009B7711">
      <w:pPr>
        <w:numPr>
          <w:ilvl w:val="0"/>
          <w:numId w:val="1"/>
        </w:numPr>
        <w:spacing w:after="0" w:line="360" w:lineRule="auto"/>
        <w:contextualSpacing/>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 xml:space="preserve">Colonel General </w:t>
      </w:r>
      <w:proofErr w:type="spellStart"/>
      <w:r w:rsidRPr="009B7711">
        <w:rPr>
          <w:rFonts w:ascii="Times New Roman" w:eastAsia="Calibri" w:hAnsi="Times New Roman" w:cs="Times New Roman"/>
          <w:sz w:val="28"/>
          <w:szCs w:val="28"/>
          <w:lang w:val="en-US"/>
        </w:rPr>
        <w:t>Salyukov</w:t>
      </w:r>
      <w:proofErr w:type="spellEnd"/>
      <w:r w:rsidRPr="009B7711">
        <w:rPr>
          <w:rFonts w:ascii="Times New Roman" w:eastAsia="Calibri" w:hAnsi="Times New Roman" w:cs="Times New Roman"/>
          <w:sz w:val="28"/>
          <w:szCs w:val="28"/>
          <w:lang w:val="en-US"/>
        </w:rPr>
        <w:t xml:space="preserve"> commands the Land Forces of Russian Federation.</w:t>
      </w:r>
    </w:p>
    <w:p w:rsidR="00AC6E46" w:rsidRPr="009B7711" w:rsidRDefault="00AC6E46" w:rsidP="009B7711">
      <w:pPr>
        <w:numPr>
          <w:ilvl w:val="0"/>
          <w:numId w:val="1"/>
        </w:numPr>
        <w:spacing w:after="0" w:line="360" w:lineRule="auto"/>
        <w:contextualSpacing/>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 xml:space="preserve">The award Hero of Russia was given to Sergeant </w:t>
      </w:r>
      <w:proofErr w:type="spellStart"/>
      <w:r w:rsidRPr="009B7711">
        <w:rPr>
          <w:rFonts w:ascii="Times New Roman" w:eastAsia="Calibri" w:hAnsi="Times New Roman" w:cs="Times New Roman"/>
          <w:sz w:val="28"/>
          <w:szCs w:val="28"/>
          <w:lang w:val="en-US"/>
        </w:rPr>
        <w:t>Yanina</w:t>
      </w:r>
      <w:proofErr w:type="spellEnd"/>
      <w:r w:rsidRPr="009B7711">
        <w:rPr>
          <w:rFonts w:ascii="Times New Roman" w:eastAsia="Calibri" w:hAnsi="Times New Roman" w:cs="Times New Roman"/>
          <w:sz w:val="28"/>
          <w:szCs w:val="28"/>
          <w:lang w:val="en-US"/>
        </w:rPr>
        <w:t xml:space="preserve"> after her death.</w:t>
      </w:r>
    </w:p>
    <w:p w:rsidR="00AC6E46" w:rsidRPr="009B7711" w:rsidRDefault="00AC6E46" w:rsidP="009B7711">
      <w:pPr>
        <w:numPr>
          <w:ilvl w:val="0"/>
          <w:numId w:val="1"/>
        </w:numPr>
        <w:spacing w:after="0" w:line="360" w:lineRule="auto"/>
        <w:contextualSpacing/>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 xml:space="preserve">They will supply 3 </w:t>
      </w:r>
      <w:proofErr w:type="spellStart"/>
      <w:r w:rsidRPr="009B7711">
        <w:rPr>
          <w:rFonts w:ascii="Times New Roman" w:eastAsia="Calibri" w:hAnsi="Times New Roman" w:cs="Times New Roman"/>
          <w:sz w:val="28"/>
          <w:szCs w:val="28"/>
          <w:lang w:val="en-US"/>
        </w:rPr>
        <w:t>humvees</w:t>
      </w:r>
      <w:proofErr w:type="spellEnd"/>
      <w:r w:rsidRPr="009B7711">
        <w:rPr>
          <w:rFonts w:ascii="Times New Roman" w:eastAsia="Calibri" w:hAnsi="Times New Roman" w:cs="Times New Roman"/>
          <w:sz w:val="28"/>
          <w:szCs w:val="28"/>
          <w:lang w:val="en-US"/>
        </w:rPr>
        <w:t xml:space="preserve"> next month to our company.</w:t>
      </w:r>
    </w:p>
    <w:p w:rsidR="00AC6E46" w:rsidRPr="009B7711" w:rsidRDefault="00AC6E46" w:rsidP="009B7711">
      <w:pPr>
        <w:numPr>
          <w:ilvl w:val="0"/>
          <w:numId w:val="1"/>
        </w:numPr>
        <w:spacing w:after="0" w:line="360" w:lineRule="auto"/>
        <w:contextualSpacing/>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Japan exploded the first atomic bomb in 1946.</w:t>
      </w:r>
    </w:p>
    <w:p w:rsidR="00AC6E46" w:rsidRPr="009B7711" w:rsidRDefault="00AC6E46" w:rsidP="009B7711">
      <w:pPr>
        <w:numPr>
          <w:ilvl w:val="0"/>
          <w:numId w:val="1"/>
        </w:numPr>
        <w:spacing w:after="0" w:line="360" w:lineRule="auto"/>
        <w:contextualSpacing/>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The Russian Army is developing a new battle tank with excellent battlefield mobility.</w:t>
      </w:r>
    </w:p>
    <w:p w:rsidR="00AC6E46" w:rsidRPr="009B7711" w:rsidRDefault="00AC6E46" w:rsidP="009B7711">
      <w:pPr>
        <w:numPr>
          <w:ilvl w:val="0"/>
          <w:numId w:val="1"/>
        </w:numPr>
        <w:spacing w:after="0" w:line="360" w:lineRule="auto"/>
        <w:contextualSpacing/>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These squadrons provide combat power with 7 modern helicopters.</w:t>
      </w:r>
    </w:p>
    <w:p w:rsidR="00AC6E46" w:rsidRPr="009B7711" w:rsidRDefault="00AC6E46" w:rsidP="009B7711">
      <w:pPr>
        <w:numPr>
          <w:ilvl w:val="0"/>
          <w:numId w:val="1"/>
        </w:numPr>
        <w:spacing w:after="0" w:line="360" w:lineRule="auto"/>
        <w:contextualSpacing/>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Artillery provides fire support.</w:t>
      </w:r>
    </w:p>
    <w:p w:rsidR="00095A9C" w:rsidRPr="009B7711" w:rsidRDefault="00095A9C" w:rsidP="009B7711">
      <w:pPr>
        <w:spacing w:after="0" w:line="360" w:lineRule="auto"/>
        <w:jc w:val="both"/>
        <w:rPr>
          <w:rFonts w:ascii="Times New Roman" w:hAnsi="Times New Roman" w:cs="Times New Roman"/>
          <w:sz w:val="28"/>
          <w:szCs w:val="28"/>
        </w:rPr>
      </w:pPr>
    </w:p>
    <w:p w:rsidR="00F00EDD" w:rsidRPr="009B7711" w:rsidRDefault="00F00EDD" w:rsidP="009B7711">
      <w:pPr>
        <w:pStyle w:val="a5"/>
        <w:numPr>
          <w:ilvl w:val="0"/>
          <w:numId w:val="5"/>
        </w:numPr>
        <w:spacing w:after="0"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Translate the following into English:</w:t>
      </w:r>
    </w:p>
    <w:p w:rsidR="00F00EDD" w:rsidRPr="009B7711" w:rsidRDefault="00F00EDD" w:rsidP="009B7711">
      <w:pPr>
        <w:numPr>
          <w:ilvl w:val="0"/>
          <w:numId w:val="3"/>
        </w:numPr>
        <w:spacing w:after="0" w:line="360" w:lineRule="auto"/>
        <w:contextualSpacing/>
        <w:jc w:val="both"/>
        <w:rPr>
          <w:rFonts w:ascii="Times New Roman" w:eastAsia="Calibri" w:hAnsi="Times New Roman" w:cs="Times New Roman"/>
          <w:sz w:val="28"/>
          <w:szCs w:val="28"/>
        </w:rPr>
      </w:pPr>
      <w:r w:rsidRPr="009B7711">
        <w:rPr>
          <w:rFonts w:ascii="Times New Roman" w:eastAsia="Calibri" w:hAnsi="Times New Roman" w:cs="Times New Roman"/>
          <w:sz w:val="28"/>
          <w:szCs w:val="28"/>
        </w:rPr>
        <w:t>Участие России позволило Сирийской армии усилить свои позиции.</w:t>
      </w:r>
    </w:p>
    <w:p w:rsidR="00F00EDD" w:rsidRPr="009B7711" w:rsidRDefault="00F00EDD" w:rsidP="009B7711">
      <w:pPr>
        <w:numPr>
          <w:ilvl w:val="0"/>
          <w:numId w:val="3"/>
        </w:numPr>
        <w:spacing w:after="0" w:line="360" w:lineRule="auto"/>
        <w:contextualSpacing/>
        <w:jc w:val="both"/>
        <w:rPr>
          <w:rFonts w:ascii="Times New Roman" w:eastAsia="Calibri" w:hAnsi="Times New Roman" w:cs="Times New Roman"/>
          <w:sz w:val="28"/>
          <w:szCs w:val="28"/>
        </w:rPr>
      </w:pPr>
      <w:r w:rsidRPr="009B7711">
        <w:rPr>
          <w:rFonts w:ascii="Times New Roman" w:eastAsia="Calibri" w:hAnsi="Times New Roman" w:cs="Times New Roman"/>
          <w:sz w:val="28"/>
          <w:szCs w:val="28"/>
        </w:rPr>
        <w:t>Готов ли ты принести свою жизнь в жертву?</w:t>
      </w:r>
    </w:p>
    <w:p w:rsidR="00F00EDD" w:rsidRPr="009B7711" w:rsidRDefault="00F00EDD" w:rsidP="009B7711">
      <w:pPr>
        <w:numPr>
          <w:ilvl w:val="0"/>
          <w:numId w:val="3"/>
        </w:numPr>
        <w:spacing w:after="0" w:line="360" w:lineRule="auto"/>
        <w:contextualSpacing/>
        <w:jc w:val="both"/>
        <w:rPr>
          <w:rFonts w:ascii="Times New Roman" w:eastAsia="Calibri" w:hAnsi="Times New Roman" w:cs="Times New Roman"/>
          <w:sz w:val="28"/>
          <w:szCs w:val="28"/>
        </w:rPr>
      </w:pPr>
      <w:r w:rsidRPr="009B7711">
        <w:rPr>
          <w:rFonts w:ascii="Times New Roman" w:eastAsia="Calibri" w:hAnsi="Times New Roman" w:cs="Times New Roman"/>
          <w:sz w:val="28"/>
          <w:szCs w:val="28"/>
        </w:rPr>
        <w:t xml:space="preserve">Где дислоцированы российские ВВС в </w:t>
      </w:r>
      <w:proofErr w:type="gramStart"/>
      <w:r w:rsidRPr="009B7711">
        <w:rPr>
          <w:rFonts w:ascii="Times New Roman" w:eastAsia="Calibri" w:hAnsi="Times New Roman" w:cs="Times New Roman"/>
          <w:sz w:val="28"/>
          <w:szCs w:val="28"/>
        </w:rPr>
        <w:t>Сирии?.</w:t>
      </w:r>
      <w:proofErr w:type="gramEnd"/>
    </w:p>
    <w:p w:rsidR="00F00EDD" w:rsidRPr="009B7711" w:rsidRDefault="00F00EDD" w:rsidP="009B7711">
      <w:pPr>
        <w:numPr>
          <w:ilvl w:val="0"/>
          <w:numId w:val="3"/>
        </w:numPr>
        <w:spacing w:after="0" w:line="360" w:lineRule="auto"/>
        <w:contextualSpacing/>
        <w:jc w:val="both"/>
        <w:rPr>
          <w:rFonts w:ascii="Times New Roman" w:eastAsia="Calibri" w:hAnsi="Times New Roman" w:cs="Times New Roman"/>
          <w:sz w:val="28"/>
          <w:szCs w:val="28"/>
        </w:rPr>
      </w:pPr>
      <w:r w:rsidRPr="009B7711">
        <w:rPr>
          <w:rFonts w:ascii="Times New Roman" w:eastAsia="Calibri" w:hAnsi="Times New Roman" w:cs="Times New Roman"/>
          <w:sz w:val="28"/>
          <w:szCs w:val="28"/>
        </w:rPr>
        <w:t>Во время ВОВ многие солдаты вызывали огонь на себя, чтобы спасти товарищей.</w:t>
      </w:r>
    </w:p>
    <w:p w:rsidR="00F00EDD" w:rsidRPr="009B7711" w:rsidRDefault="00F00EDD" w:rsidP="009B7711">
      <w:pPr>
        <w:numPr>
          <w:ilvl w:val="0"/>
          <w:numId w:val="3"/>
        </w:numPr>
        <w:spacing w:after="0" w:line="360" w:lineRule="auto"/>
        <w:contextualSpacing/>
        <w:jc w:val="both"/>
        <w:rPr>
          <w:rFonts w:ascii="Times New Roman" w:eastAsia="Calibri" w:hAnsi="Times New Roman" w:cs="Times New Roman"/>
          <w:sz w:val="28"/>
          <w:szCs w:val="28"/>
        </w:rPr>
      </w:pPr>
      <w:r w:rsidRPr="009B7711">
        <w:rPr>
          <w:rFonts w:ascii="Times New Roman" w:eastAsia="Calibri" w:hAnsi="Times New Roman" w:cs="Times New Roman"/>
          <w:sz w:val="28"/>
          <w:szCs w:val="28"/>
        </w:rPr>
        <w:t>Его семья относится к военной династии.</w:t>
      </w:r>
    </w:p>
    <w:p w:rsidR="00F00EDD" w:rsidRPr="009B7711" w:rsidRDefault="00F00EDD" w:rsidP="009B7711">
      <w:pPr>
        <w:numPr>
          <w:ilvl w:val="0"/>
          <w:numId w:val="3"/>
        </w:numPr>
        <w:spacing w:after="0" w:line="360" w:lineRule="auto"/>
        <w:contextualSpacing/>
        <w:jc w:val="both"/>
        <w:rPr>
          <w:rFonts w:ascii="Times New Roman" w:eastAsia="Calibri" w:hAnsi="Times New Roman" w:cs="Times New Roman"/>
          <w:sz w:val="28"/>
          <w:szCs w:val="28"/>
        </w:rPr>
      </w:pPr>
      <w:r w:rsidRPr="009B7711">
        <w:rPr>
          <w:rFonts w:ascii="Times New Roman" w:eastAsia="Calibri" w:hAnsi="Times New Roman" w:cs="Times New Roman"/>
          <w:sz w:val="28"/>
          <w:szCs w:val="28"/>
        </w:rPr>
        <w:t xml:space="preserve">В задачи разведчика-корректора артиллерийского огня входит распознавание и определение военных целей. </w:t>
      </w:r>
    </w:p>
    <w:p w:rsidR="00F00EDD" w:rsidRPr="009B7711" w:rsidRDefault="00F00EDD" w:rsidP="009B7711">
      <w:pPr>
        <w:numPr>
          <w:ilvl w:val="0"/>
          <w:numId w:val="3"/>
        </w:numPr>
        <w:spacing w:after="0" w:line="360" w:lineRule="auto"/>
        <w:contextualSpacing/>
        <w:jc w:val="both"/>
        <w:rPr>
          <w:rFonts w:ascii="Times New Roman" w:eastAsia="Calibri" w:hAnsi="Times New Roman" w:cs="Times New Roman"/>
          <w:sz w:val="28"/>
          <w:szCs w:val="28"/>
        </w:rPr>
      </w:pPr>
      <w:r w:rsidRPr="009B7711">
        <w:rPr>
          <w:rFonts w:ascii="Times New Roman" w:eastAsia="Calibri" w:hAnsi="Times New Roman" w:cs="Times New Roman"/>
          <w:sz w:val="28"/>
          <w:szCs w:val="28"/>
        </w:rPr>
        <w:t xml:space="preserve">Военные инженеры зачищать территорию </w:t>
      </w:r>
      <w:proofErr w:type="gramStart"/>
      <w:r w:rsidRPr="009B7711">
        <w:rPr>
          <w:rFonts w:ascii="Times New Roman" w:eastAsia="Calibri" w:hAnsi="Times New Roman" w:cs="Times New Roman"/>
          <w:sz w:val="28"/>
          <w:szCs w:val="28"/>
        </w:rPr>
        <w:t>от  мин</w:t>
      </w:r>
      <w:proofErr w:type="gramEnd"/>
      <w:r w:rsidRPr="009B7711">
        <w:rPr>
          <w:rFonts w:ascii="Times New Roman" w:eastAsia="Calibri" w:hAnsi="Times New Roman" w:cs="Times New Roman"/>
          <w:sz w:val="28"/>
          <w:szCs w:val="28"/>
        </w:rPr>
        <w:t xml:space="preserve"> и дезактивировать растяжки.</w:t>
      </w:r>
    </w:p>
    <w:p w:rsidR="006B239B" w:rsidRPr="009B7711" w:rsidRDefault="006B239B" w:rsidP="009B7711">
      <w:pPr>
        <w:pStyle w:val="a5"/>
        <w:numPr>
          <w:ilvl w:val="0"/>
          <w:numId w:val="5"/>
        </w:numPr>
        <w:spacing w:after="0" w:line="360" w:lineRule="auto"/>
        <w:jc w:val="both"/>
        <w:rPr>
          <w:rFonts w:ascii="Times New Roman" w:eastAsia="Calibri" w:hAnsi="Times New Roman" w:cs="Times New Roman"/>
          <w:sz w:val="28"/>
          <w:szCs w:val="28"/>
          <w:lang w:val="en-US"/>
        </w:rPr>
      </w:pPr>
      <w:r w:rsidRPr="009B7711">
        <w:rPr>
          <w:rFonts w:ascii="Times New Roman" w:eastAsia="Calibri" w:hAnsi="Times New Roman" w:cs="Times New Roman"/>
          <w:sz w:val="28"/>
          <w:szCs w:val="28"/>
          <w:lang w:val="en-US"/>
        </w:rPr>
        <w:t>Notes</w:t>
      </w:r>
    </w:p>
    <w:tbl>
      <w:tblPr>
        <w:tblStyle w:val="411"/>
        <w:tblW w:w="0" w:type="auto"/>
        <w:tblLook w:val="04A0" w:firstRow="1" w:lastRow="0" w:firstColumn="1" w:lastColumn="0" w:noHBand="0" w:noVBand="1"/>
      </w:tblPr>
      <w:tblGrid>
        <w:gridCol w:w="3681"/>
        <w:gridCol w:w="5664"/>
      </w:tblGrid>
      <w:tr w:rsidR="006B239B" w:rsidRPr="004903AB" w:rsidTr="00F50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B239B" w:rsidRPr="009B7711" w:rsidRDefault="006B239B" w:rsidP="00DE3F86">
            <w:pPr>
              <w:spacing w:line="360" w:lineRule="auto"/>
              <w:jc w:val="both"/>
              <w:rPr>
                <w:rFonts w:ascii="Times New Roman" w:eastAsia="Calibri" w:hAnsi="Times New Roman" w:cs="Times New Roman"/>
                <w:b w:val="0"/>
                <w:i/>
                <w:color w:val="000000"/>
                <w:sz w:val="28"/>
                <w:szCs w:val="28"/>
                <w:lang w:val="en-US"/>
              </w:rPr>
            </w:pPr>
            <w:r w:rsidRPr="009B7711">
              <w:rPr>
                <w:rFonts w:ascii="Times New Roman" w:eastAsia="Calibri" w:hAnsi="Times New Roman" w:cs="Times New Roman"/>
                <w:b w:val="0"/>
                <w:i/>
                <w:color w:val="000000"/>
                <w:sz w:val="28"/>
                <w:szCs w:val="28"/>
                <w:lang w:val="en-US"/>
              </w:rPr>
              <w:t>Palmyra (</w:t>
            </w:r>
            <w:proofErr w:type="spellStart"/>
            <w:r w:rsidRPr="009B7711">
              <w:rPr>
                <w:rFonts w:ascii="Times New Roman" w:eastAsia="Calibri" w:hAnsi="Times New Roman" w:cs="Times New Roman"/>
                <w:b w:val="0"/>
                <w:i/>
                <w:color w:val="000000"/>
                <w:sz w:val="28"/>
                <w:szCs w:val="28"/>
                <w:lang w:val="en-US"/>
              </w:rPr>
              <w:t>Tadmur</w:t>
            </w:r>
            <w:proofErr w:type="spellEnd"/>
            <w:r w:rsidRPr="009B7711">
              <w:rPr>
                <w:rFonts w:ascii="Times New Roman" w:eastAsia="Calibri" w:hAnsi="Times New Roman" w:cs="Times New Roman"/>
                <w:b w:val="0"/>
                <w:i/>
                <w:color w:val="000000"/>
                <w:sz w:val="28"/>
                <w:szCs w:val="28"/>
                <w:lang w:val="en-US"/>
              </w:rPr>
              <w:t>)</w:t>
            </w:r>
          </w:p>
          <w:p w:rsidR="006B239B" w:rsidRPr="009B7711" w:rsidRDefault="006B239B" w:rsidP="00DE3F86">
            <w:pPr>
              <w:spacing w:line="360" w:lineRule="auto"/>
              <w:jc w:val="both"/>
              <w:rPr>
                <w:rFonts w:ascii="Times New Roman" w:eastAsia="Calibri" w:hAnsi="Times New Roman" w:cs="Times New Roman"/>
                <w:b w:val="0"/>
                <w:color w:val="000000"/>
                <w:sz w:val="28"/>
                <w:szCs w:val="28"/>
                <w:lang w:val="en-US"/>
              </w:rPr>
            </w:pPr>
          </w:p>
        </w:tc>
        <w:tc>
          <w:tcPr>
            <w:tcW w:w="5664" w:type="dxa"/>
          </w:tcPr>
          <w:p w:rsidR="006B239B" w:rsidRPr="00A018C0" w:rsidRDefault="006B239B" w:rsidP="00DE3F8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8"/>
                <w:szCs w:val="28"/>
                <w:lang w:val="en-US"/>
              </w:rPr>
            </w:pPr>
            <w:r w:rsidRPr="00A018C0">
              <w:rPr>
                <w:rFonts w:ascii="Times New Roman" w:eastAsia="Calibri" w:hAnsi="Times New Roman" w:cs="Times New Roman"/>
                <w:b w:val="0"/>
                <w:sz w:val="28"/>
                <w:szCs w:val="28"/>
                <w:shd w:val="clear" w:color="auto" w:fill="FFFFFF"/>
                <w:lang w:val="en-US"/>
              </w:rPr>
              <w:t>Is a city in central </w:t>
            </w:r>
            <w:hyperlink r:id="rId5" w:tooltip="Syria" w:history="1">
              <w:r w:rsidRPr="00A018C0">
                <w:rPr>
                  <w:rFonts w:ascii="Times New Roman" w:eastAsia="Calibri" w:hAnsi="Times New Roman" w:cs="Times New Roman"/>
                  <w:b w:val="0"/>
                  <w:sz w:val="28"/>
                  <w:szCs w:val="28"/>
                  <w:u w:val="single"/>
                  <w:shd w:val="clear" w:color="auto" w:fill="FFFFFF"/>
                  <w:lang w:val="en-US"/>
                </w:rPr>
                <w:t>Syria</w:t>
              </w:r>
            </w:hyperlink>
            <w:r w:rsidRPr="00A018C0">
              <w:rPr>
                <w:rFonts w:ascii="Times New Roman" w:eastAsia="Calibri" w:hAnsi="Times New Roman" w:cs="Times New Roman"/>
                <w:b w:val="0"/>
                <w:sz w:val="28"/>
                <w:szCs w:val="28"/>
                <w:lang w:val="en-US"/>
              </w:rPr>
              <w:t xml:space="preserve">. It </w:t>
            </w:r>
            <w:r w:rsidRPr="00A018C0">
              <w:rPr>
                <w:rFonts w:ascii="Times New Roman" w:eastAsia="Calibri" w:hAnsi="Times New Roman" w:cs="Times New Roman"/>
                <w:b w:val="0"/>
                <w:sz w:val="28"/>
                <w:szCs w:val="28"/>
                <w:shd w:val="clear" w:color="auto" w:fill="FFFFFF"/>
                <w:lang w:val="en-US"/>
              </w:rPr>
              <w:t>is located in an </w:t>
            </w:r>
            <w:hyperlink r:id="rId6" w:tooltip="Oasis" w:history="1">
              <w:r w:rsidRPr="00A018C0">
                <w:rPr>
                  <w:rFonts w:ascii="Times New Roman" w:eastAsia="Calibri" w:hAnsi="Times New Roman" w:cs="Times New Roman"/>
                  <w:b w:val="0"/>
                  <w:sz w:val="28"/>
                  <w:szCs w:val="28"/>
                  <w:u w:val="single"/>
                  <w:shd w:val="clear" w:color="auto" w:fill="FFFFFF"/>
                  <w:lang w:val="en-US"/>
                </w:rPr>
                <w:t>oasis</w:t>
              </w:r>
            </w:hyperlink>
            <w:r w:rsidRPr="00A018C0">
              <w:rPr>
                <w:rFonts w:ascii="Times New Roman" w:eastAsia="Calibri" w:hAnsi="Times New Roman" w:cs="Times New Roman"/>
                <w:b w:val="0"/>
                <w:sz w:val="28"/>
                <w:szCs w:val="28"/>
                <w:shd w:val="clear" w:color="auto" w:fill="FFFFFF"/>
                <w:lang w:val="en-US"/>
              </w:rPr>
              <w:t> in the middle of the </w:t>
            </w:r>
            <w:hyperlink r:id="rId7" w:tooltip="Syrian Desert" w:history="1">
              <w:r w:rsidRPr="00A018C0">
                <w:rPr>
                  <w:rFonts w:ascii="Times New Roman" w:eastAsia="Calibri" w:hAnsi="Times New Roman" w:cs="Times New Roman"/>
                  <w:b w:val="0"/>
                  <w:sz w:val="28"/>
                  <w:szCs w:val="28"/>
                  <w:u w:val="single"/>
                  <w:shd w:val="clear" w:color="auto" w:fill="FFFFFF"/>
                  <w:lang w:val="en-US"/>
                </w:rPr>
                <w:t>Syrian Desert</w:t>
              </w:r>
            </w:hyperlink>
            <w:r w:rsidRPr="00A018C0">
              <w:rPr>
                <w:rFonts w:ascii="Times New Roman" w:eastAsia="Calibri" w:hAnsi="Times New Roman" w:cs="Times New Roman"/>
                <w:b w:val="0"/>
                <w:sz w:val="28"/>
                <w:szCs w:val="28"/>
                <w:shd w:val="clear" w:color="auto" w:fill="FFFFFF"/>
                <w:lang w:val="en-US"/>
              </w:rPr>
              <w:t xml:space="preserve"> 215 kilometers northeast of </w:t>
            </w:r>
            <w:hyperlink r:id="rId8" w:tooltip="Damascus" w:history="1">
              <w:r w:rsidRPr="00A018C0">
                <w:rPr>
                  <w:rFonts w:ascii="Times New Roman" w:eastAsia="Calibri" w:hAnsi="Times New Roman" w:cs="Times New Roman"/>
                  <w:b w:val="0"/>
                  <w:sz w:val="28"/>
                  <w:szCs w:val="28"/>
                  <w:u w:val="single"/>
                  <w:shd w:val="clear" w:color="auto" w:fill="FFFFFF"/>
                  <w:lang w:val="en-US"/>
                </w:rPr>
                <w:t>Damascus</w:t>
              </w:r>
            </w:hyperlink>
            <w:r w:rsidRPr="00A018C0">
              <w:rPr>
                <w:rFonts w:ascii="Times New Roman" w:eastAsia="Calibri" w:hAnsi="Times New Roman" w:cs="Times New Roman"/>
                <w:b w:val="0"/>
                <w:sz w:val="28"/>
                <w:szCs w:val="28"/>
                <w:shd w:val="clear" w:color="auto" w:fill="FFFFFF"/>
                <w:lang w:val="en-US"/>
              </w:rPr>
              <w:t> and 180 kilometers southwest of the </w:t>
            </w:r>
            <w:hyperlink r:id="rId9" w:tooltip="Euphrates River" w:history="1">
              <w:r w:rsidRPr="00A018C0">
                <w:rPr>
                  <w:rFonts w:ascii="Times New Roman" w:eastAsia="Calibri" w:hAnsi="Times New Roman" w:cs="Times New Roman"/>
                  <w:b w:val="0"/>
                  <w:sz w:val="28"/>
                  <w:szCs w:val="28"/>
                  <w:u w:val="single"/>
                  <w:shd w:val="clear" w:color="auto" w:fill="FFFFFF"/>
                  <w:lang w:val="en-US"/>
                </w:rPr>
                <w:t>Euphrates River</w:t>
              </w:r>
            </w:hyperlink>
            <w:r w:rsidRPr="00A018C0">
              <w:rPr>
                <w:rFonts w:ascii="Times New Roman" w:eastAsia="Calibri" w:hAnsi="Times New Roman" w:cs="Times New Roman"/>
                <w:b w:val="0"/>
                <w:sz w:val="28"/>
                <w:szCs w:val="28"/>
                <w:shd w:val="clear" w:color="auto" w:fill="FFFFFF"/>
                <w:lang w:val="en-US"/>
              </w:rPr>
              <w:t xml:space="preserve">. </w:t>
            </w:r>
            <w:r w:rsidRPr="00A018C0">
              <w:rPr>
                <w:rFonts w:ascii="Times New Roman" w:eastAsia="Calibri" w:hAnsi="Times New Roman" w:cs="Times New Roman"/>
                <w:b w:val="0"/>
                <w:sz w:val="28"/>
                <w:szCs w:val="28"/>
                <w:shd w:val="clear" w:color="auto" w:fill="FFFFFF"/>
                <w:lang w:val="en-US"/>
              </w:rPr>
              <w:lastRenderedPageBreak/>
              <w:t>The </w:t>
            </w:r>
            <w:hyperlink r:id="rId10" w:tooltip="Palmyra" w:history="1">
              <w:r w:rsidRPr="00A018C0">
                <w:rPr>
                  <w:rFonts w:ascii="Times New Roman" w:eastAsia="Calibri" w:hAnsi="Times New Roman" w:cs="Times New Roman"/>
                  <w:b w:val="0"/>
                  <w:sz w:val="28"/>
                  <w:szCs w:val="28"/>
                  <w:u w:val="single"/>
                  <w:shd w:val="clear" w:color="auto" w:fill="FFFFFF"/>
                  <w:lang w:val="en-US"/>
                </w:rPr>
                <w:t>ruins of ancient Palmyra</w:t>
              </w:r>
            </w:hyperlink>
            <w:r w:rsidRPr="00A018C0">
              <w:rPr>
                <w:rFonts w:ascii="Times New Roman" w:eastAsia="Calibri" w:hAnsi="Times New Roman" w:cs="Times New Roman"/>
                <w:b w:val="0"/>
                <w:sz w:val="28"/>
                <w:szCs w:val="28"/>
                <w:shd w:val="clear" w:color="auto" w:fill="FFFFFF"/>
                <w:lang w:val="en-US"/>
              </w:rPr>
              <w:t>, a </w:t>
            </w:r>
            <w:hyperlink r:id="rId11" w:tooltip="UNESCO World Heritage Site" w:history="1">
              <w:r w:rsidRPr="00A018C0">
                <w:rPr>
                  <w:rFonts w:ascii="Times New Roman" w:eastAsia="Calibri" w:hAnsi="Times New Roman" w:cs="Times New Roman"/>
                  <w:b w:val="0"/>
                  <w:sz w:val="28"/>
                  <w:szCs w:val="28"/>
                  <w:u w:val="single"/>
                  <w:shd w:val="clear" w:color="auto" w:fill="FFFFFF"/>
                  <w:lang w:val="en-US"/>
                </w:rPr>
                <w:t>UNESCO World Heritage Site</w:t>
              </w:r>
            </w:hyperlink>
            <w:r w:rsidRPr="00A018C0">
              <w:rPr>
                <w:rFonts w:ascii="Times New Roman" w:eastAsia="Calibri" w:hAnsi="Times New Roman" w:cs="Times New Roman"/>
                <w:b w:val="0"/>
                <w:sz w:val="28"/>
                <w:szCs w:val="28"/>
                <w:shd w:val="clear" w:color="auto" w:fill="FFFFFF"/>
                <w:lang w:val="en-US"/>
              </w:rPr>
              <w:t>, are situated about 500 meters southwest of the modern city center. Deliberate destruction and theft of cultural heritage has been conducted by the </w:t>
            </w:r>
            <w:hyperlink r:id="rId12" w:tooltip="Islamic State of Iraq and the Levant" w:history="1">
              <w:r w:rsidRPr="00A018C0">
                <w:rPr>
                  <w:rFonts w:ascii="Times New Roman" w:eastAsia="Calibri" w:hAnsi="Times New Roman" w:cs="Times New Roman"/>
                  <w:b w:val="0"/>
                  <w:sz w:val="28"/>
                  <w:szCs w:val="28"/>
                  <w:u w:val="single"/>
                  <w:shd w:val="clear" w:color="auto" w:fill="FFFFFF"/>
                  <w:lang w:val="en-US"/>
                </w:rPr>
                <w:t>Islamic State of Iraq and the Levant</w:t>
              </w:r>
            </w:hyperlink>
            <w:r w:rsidRPr="00A018C0">
              <w:rPr>
                <w:rFonts w:ascii="Times New Roman" w:eastAsia="Calibri" w:hAnsi="Times New Roman" w:cs="Times New Roman"/>
                <w:b w:val="0"/>
                <w:sz w:val="28"/>
                <w:szCs w:val="28"/>
                <w:lang w:val="en-US"/>
              </w:rPr>
              <w:t xml:space="preserve"> </w:t>
            </w:r>
            <w:r w:rsidRPr="00A018C0">
              <w:rPr>
                <w:rFonts w:ascii="Times New Roman" w:eastAsia="Calibri" w:hAnsi="Times New Roman" w:cs="Times New Roman"/>
                <w:b w:val="0"/>
                <w:sz w:val="28"/>
                <w:szCs w:val="28"/>
                <w:shd w:val="clear" w:color="auto" w:fill="FFFFFF"/>
                <w:lang w:val="en-US"/>
              </w:rPr>
              <w:t>since 2014 in </w:t>
            </w:r>
            <w:hyperlink r:id="rId13" w:tooltip="Iraq" w:history="1">
              <w:r w:rsidRPr="00A018C0">
                <w:rPr>
                  <w:rFonts w:ascii="Times New Roman" w:eastAsia="Calibri" w:hAnsi="Times New Roman" w:cs="Times New Roman"/>
                  <w:b w:val="0"/>
                  <w:sz w:val="28"/>
                  <w:szCs w:val="28"/>
                  <w:u w:val="single"/>
                  <w:shd w:val="clear" w:color="auto" w:fill="FFFFFF"/>
                  <w:lang w:val="en-US"/>
                </w:rPr>
                <w:t>Iraq</w:t>
              </w:r>
            </w:hyperlink>
            <w:r w:rsidRPr="00A018C0">
              <w:rPr>
                <w:rFonts w:ascii="Times New Roman" w:eastAsia="Calibri" w:hAnsi="Times New Roman" w:cs="Times New Roman"/>
                <w:b w:val="0"/>
                <w:sz w:val="28"/>
                <w:szCs w:val="28"/>
                <w:shd w:val="clear" w:color="auto" w:fill="FFFFFF"/>
                <w:lang w:val="en-US"/>
              </w:rPr>
              <w:t>, </w:t>
            </w:r>
            <w:hyperlink r:id="rId14" w:tooltip="Syria" w:history="1">
              <w:r w:rsidRPr="00A018C0">
                <w:rPr>
                  <w:rFonts w:ascii="Times New Roman" w:eastAsia="Calibri" w:hAnsi="Times New Roman" w:cs="Times New Roman"/>
                  <w:b w:val="0"/>
                  <w:sz w:val="28"/>
                  <w:szCs w:val="28"/>
                  <w:u w:val="single"/>
                  <w:shd w:val="clear" w:color="auto" w:fill="FFFFFF"/>
                  <w:lang w:val="en-US"/>
                </w:rPr>
                <w:t>Syria</w:t>
              </w:r>
            </w:hyperlink>
            <w:r w:rsidRPr="00A018C0">
              <w:rPr>
                <w:rFonts w:ascii="Times New Roman" w:eastAsia="Calibri" w:hAnsi="Times New Roman" w:cs="Times New Roman"/>
                <w:b w:val="0"/>
                <w:sz w:val="28"/>
                <w:szCs w:val="28"/>
                <w:shd w:val="clear" w:color="auto" w:fill="FFFFFF"/>
                <w:lang w:val="en-US"/>
              </w:rPr>
              <w:t>, and to a lesser extent in </w:t>
            </w:r>
            <w:hyperlink r:id="rId15" w:tooltip="Libya" w:history="1">
              <w:r w:rsidRPr="00A018C0">
                <w:rPr>
                  <w:rFonts w:ascii="Times New Roman" w:eastAsia="Calibri" w:hAnsi="Times New Roman" w:cs="Times New Roman"/>
                  <w:b w:val="0"/>
                  <w:sz w:val="28"/>
                  <w:szCs w:val="28"/>
                  <w:u w:val="single"/>
                  <w:shd w:val="clear" w:color="auto" w:fill="FFFFFF"/>
                  <w:lang w:val="en-US"/>
                </w:rPr>
                <w:t>Libya</w:t>
              </w:r>
            </w:hyperlink>
            <w:r w:rsidRPr="00A018C0">
              <w:rPr>
                <w:rFonts w:ascii="Times New Roman" w:eastAsia="Calibri" w:hAnsi="Times New Roman" w:cs="Times New Roman"/>
                <w:b w:val="0"/>
                <w:sz w:val="28"/>
                <w:szCs w:val="28"/>
                <w:shd w:val="clear" w:color="auto" w:fill="FFFFFF"/>
                <w:lang w:val="en-US"/>
              </w:rPr>
              <w:t>. The destruction targets various places of worship under ISIL control and ancient historical artifacts. In Iraq, between the </w:t>
            </w:r>
            <w:hyperlink r:id="rId16" w:tooltip="Fall of Mosul" w:history="1">
              <w:r w:rsidRPr="00A018C0">
                <w:rPr>
                  <w:rFonts w:ascii="Times New Roman" w:eastAsia="Calibri" w:hAnsi="Times New Roman" w:cs="Times New Roman"/>
                  <w:b w:val="0"/>
                  <w:sz w:val="28"/>
                  <w:szCs w:val="28"/>
                  <w:u w:val="single"/>
                  <w:shd w:val="clear" w:color="auto" w:fill="FFFFFF"/>
                  <w:lang w:val="en-US"/>
                </w:rPr>
                <w:t>fall of Mosul</w:t>
              </w:r>
            </w:hyperlink>
            <w:r w:rsidRPr="00A018C0">
              <w:rPr>
                <w:rFonts w:ascii="Times New Roman" w:eastAsia="Calibri" w:hAnsi="Times New Roman" w:cs="Times New Roman"/>
                <w:b w:val="0"/>
                <w:sz w:val="28"/>
                <w:szCs w:val="28"/>
                <w:shd w:val="clear" w:color="auto" w:fill="FFFFFF"/>
                <w:lang w:val="en-US"/>
              </w:rPr>
              <w:t> in June 2014 and February 2015, ISIL has plundered and destroyed at least 28 historical religious buildings.</w:t>
            </w:r>
          </w:p>
        </w:tc>
      </w:tr>
      <w:tr w:rsidR="006B239B" w:rsidRPr="004903AB" w:rsidTr="006B2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B239B" w:rsidRPr="009B7711" w:rsidRDefault="006B239B" w:rsidP="00DE3F86">
            <w:pPr>
              <w:spacing w:line="360" w:lineRule="auto"/>
              <w:jc w:val="both"/>
              <w:rPr>
                <w:rFonts w:ascii="Times New Roman" w:eastAsia="Calibri" w:hAnsi="Times New Roman" w:cs="Times New Roman"/>
                <w:b w:val="0"/>
                <w:i/>
                <w:color w:val="000000"/>
                <w:sz w:val="28"/>
                <w:szCs w:val="28"/>
                <w:lang w:val="en-US"/>
              </w:rPr>
            </w:pPr>
            <w:r w:rsidRPr="009B7711">
              <w:rPr>
                <w:rFonts w:ascii="Times New Roman" w:eastAsia="Calibri" w:hAnsi="Times New Roman" w:cs="Times New Roman"/>
                <w:b w:val="0"/>
                <w:i/>
                <w:sz w:val="28"/>
                <w:szCs w:val="28"/>
                <w:lang w:val="en-US"/>
              </w:rPr>
              <w:lastRenderedPageBreak/>
              <w:t>ISIS</w:t>
            </w:r>
          </w:p>
        </w:tc>
        <w:tc>
          <w:tcPr>
            <w:tcW w:w="5664" w:type="dxa"/>
          </w:tcPr>
          <w:p w:rsidR="006B239B" w:rsidRPr="00A018C0" w:rsidRDefault="006B239B" w:rsidP="00DE3F8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lang w:val="en-US"/>
              </w:rPr>
            </w:pPr>
            <w:r w:rsidRPr="00A018C0">
              <w:rPr>
                <w:rFonts w:ascii="Times New Roman" w:eastAsia="Calibri" w:hAnsi="Times New Roman" w:cs="Times New Roman"/>
                <w:sz w:val="28"/>
                <w:szCs w:val="28"/>
                <w:shd w:val="clear" w:color="auto" w:fill="FFFFFF"/>
                <w:lang w:val="en-US"/>
              </w:rPr>
              <w:t>The </w:t>
            </w:r>
            <w:r w:rsidRPr="00A018C0">
              <w:rPr>
                <w:rFonts w:ascii="Times New Roman" w:eastAsia="Calibri" w:hAnsi="Times New Roman" w:cs="Times New Roman"/>
                <w:bCs/>
                <w:sz w:val="28"/>
                <w:szCs w:val="28"/>
                <w:shd w:val="clear" w:color="auto" w:fill="FFFFFF"/>
                <w:lang w:val="en-US"/>
              </w:rPr>
              <w:t>Islamic State of Iraq and the Levant</w:t>
            </w:r>
            <w:r w:rsidRPr="00A018C0">
              <w:rPr>
                <w:rFonts w:ascii="Times New Roman" w:eastAsia="Calibri" w:hAnsi="Times New Roman" w:cs="Times New Roman"/>
                <w:sz w:val="28"/>
                <w:szCs w:val="28"/>
                <w:shd w:val="clear" w:color="auto" w:fill="FFFFFF"/>
                <w:lang w:val="en-US"/>
              </w:rPr>
              <w:t>, often translated as </w:t>
            </w:r>
            <w:r w:rsidRPr="00A018C0">
              <w:rPr>
                <w:rFonts w:ascii="Times New Roman" w:eastAsia="Calibri" w:hAnsi="Times New Roman" w:cs="Times New Roman"/>
                <w:bCs/>
                <w:sz w:val="28"/>
                <w:szCs w:val="28"/>
                <w:shd w:val="clear" w:color="auto" w:fill="FFFFFF"/>
                <w:lang w:val="en-US"/>
              </w:rPr>
              <w:t>Islamic State of Iraq and Syria</w:t>
            </w:r>
            <w:r w:rsidRPr="00A018C0">
              <w:rPr>
                <w:rFonts w:ascii="Times New Roman" w:eastAsia="Calibri" w:hAnsi="Times New Roman" w:cs="Times New Roman"/>
                <w:sz w:val="28"/>
                <w:szCs w:val="28"/>
                <w:shd w:val="clear" w:color="auto" w:fill="FFFFFF"/>
                <w:vertAlign w:val="superscript"/>
                <w:lang w:val="en-US"/>
              </w:rPr>
              <w:t xml:space="preserve"> </w:t>
            </w:r>
            <w:r w:rsidRPr="00A018C0">
              <w:rPr>
                <w:rFonts w:ascii="Times New Roman" w:eastAsia="Calibri" w:hAnsi="Times New Roman" w:cs="Times New Roman"/>
                <w:sz w:val="28"/>
                <w:szCs w:val="28"/>
                <w:shd w:val="clear" w:color="auto" w:fill="FFFFFF"/>
                <w:lang w:val="en-US"/>
              </w:rPr>
              <w:t>most commonly known as </w:t>
            </w:r>
            <w:r w:rsidRPr="00A018C0">
              <w:rPr>
                <w:rFonts w:ascii="Times New Roman" w:eastAsia="Calibri" w:hAnsi="Times New Roman" w:cs="Times New Roman"/>
                <w:bCs/>
                <w:sz w:val="28"/>
                <w:szCs w:val="28"/>
                <w:shd w:val="clear" w:color="auto" w:fill="FFFFFF"/>
                <w:lang w:val="en-US"/>
              </w:rPr>
              <w:t>ISIS</w:t>
            </w:r>
            <w:r w:rsidRPr="00A018C0">
              <w:rPr>
                <w:rFonts w:ascii="Times New Roman" w:eastAsia="Calibri" w:hAnsi="Times New Roman" w:cs="Times New Roman"/>
                <w:sz w:val="28"/>
                <w:szCs w:val="28"/>
                <w:shd w:val="clear" w:color="auto" w:fill="FFFFFF"/>
                <w:lang w:val="en-US"/>
              </w:rPr>
              <w:t>  is a  militant group that follows an </w:t>
            </w:r>
            <w:hyperlink r:id="rId17" w:tooltip="Islamic fundamentalism" w:history="1">
              <w:r w:rsidRPr="00A018C0">
                <w:rPr>
                  <w:rFonts w:ascii="Times New Roman" w:eastAsia="Calibri" w:hAnsi="Times New Roman" w:cs="Times New Roman"/>
                  <w:sz w:val="28"/>
                  <w:szCs w:val="28"/>
                  <w:u w:val="single"/>
                  <w:shd w:val="clear" w:color="auto" w:fill="FFFFFF"/>
                  <w:lang w:val="en-US"/>
                </w:rPr>
                <w:t>Islamic fundamentalist</w:t>
              </w:r>
            </w:hyperlink>
            <w:r w:rsidRPr="00A018C0">
              <w:rPr>
                <w:rFonts w:ascii="Times New Roman" w:eastAsia="Calibri" w:hAnsi="Times New Roman" w:cs="Times New Roman"/>
                <w:sz w:val="28"/>
                <w:szCs w:val="28"/>
                <w:shd w:val="clear" w:color="auto" w:fill="FFFFFF"/>
                <w:lang w:val="en-US"/>
              </w:rPr>
              <w:t>, </w:t>
            </w:r>
            <w:hyperlink r:id="rId18" w:tooltip="Wahhabism" w:history="1">
              <w:r w:rsidRPr="00A018C0">
                <w:rPr>
                  <w:rFonts w:ascii="Times New Roman" w:eastAsia="Calibri" w:hAnsi="Times New Roman" w:cs="Times New Roman"/>
                  <w:sz w:val="28"/>
                  <w:szCs w:val="28"/>
                  <w:u w:val="single"/>
                  <w:shd w:val="clear" w:color="auto" w:fill="FFFFFF"/>
                  <w:lang w:val="en-US"/>
                </w:rPr>
                <w:t>Wahhabi</w:t>
              </w:r>
            </w:hyperlink>
            <w:r w:rsidRPr="00A018C0">
              <w:rPr>
                <w:rFonts w:ascii="Times New Roman" w:eastAsia="Calibri" w:hAnsi="Times New Roman" w:cs="Times New Roman"/>
                <w:sz w:val="28"/>
                <w:szCs w:val="28"/>
                <w:shd w:val="clear" w:color="auto" w:fill="FFFFFF"/>
                <w:lang w:val="en-US"/>
              </w:rPr>
              <w:t> doctrine of </w:t>
            </w:r>
            <w:hyperlink r:id="rId19" w:tooltip="Sunni Islam" w:history="1">
              <w:r w:rsidRPr="00A018C0">
                <w:rPr>
                  <w:rFonts w:ascii="Times New Roman" w:eastAsia="Calibri" w:hAnsi="Times New Roman" w:cs="Times New Roman"/>
                  <w:sz w:val="28"/>
                  <w:szCs w:val="28"/>
                  <w:u w:val="single"/>
                  <w:shd w:val="clear" w:color="auto" w:fill="FFFFFF"/>
                  <w:lang w:val="en-US"/>
                </w:rPr>
                <w:t>Sunni Islam</w:t>
              </w:r>
            </w:hyperlink>
            <w:r w:rsidRPr="00A018C0">
              <w:rPr>
                <w:rFonts w:ascii="Times New Roman" w:eastAsia="Calibri" w:hAnsi="Times New Roman" w:cs="Times New Roman"/>
                <w:sz w:val="28"/>
                <w:szCs w:val="28"/>
                <w:lang w:val="en-US"/>
              </w:rPr>
              <w:t xml:space="preserve">. </w:t>
            </w:r>
          </w:p>
        </w:tc>
      </w:tr>
      <w:tr w:rsidR="006B239B" w:rsidRPr="009B7711" w:rsidTr="00F5072F">
        <w:tc>
          <w:tcPr>
            <w:cnfStyle w:val="001000000000" w:firstRow="0" w:lastRow="0" w:firstColumn="1" w:lastColumn="0" w:oddVBand="0" w:evenVBand="0" w:oddHBand="0" w:evenHBand="0" w:firstRowFirstColumn="0" w:firstRowLastColumn="0" w:lastRowFirstColumn="0" w:lastRowLastColumn="0"/>
            <w:tcW w:w="3681" w:type="dxa"/>
          </w:tcPr>
          <w:p w:rsidR="006B239B" w:rsidRPr="009B7711" w:rsidRDefault="006B239B" w:rsidP="00DE3F86">
            <w:pPr>
              <w:spacing w:line="360" w:lineRule="auto"/>
              <w:jc w:val="both"/>
              <w:rPr>
                <w:rFonts w:ascii="Times New Roman" w:eastAsia="Calibri" w:hAnsi="Times New Roman" w:cs="Times New Roman"/>
                <w:b w:val="0"/>
                <w:i/>
                <w:color w:val="000000"/>
                <w:sz w:val="28"/>
                <w:szCs w:val="28"/>
                <w:lang w:val="en-US"/>
              </w:rPr>
            </w:pPr>
            <w:r w:rsidRPr="009B7711">
              <w:rPr>
                <w:rFonts w:ascii="Times New Roman" w:eastAsia="Calibri" w:hAnsi="Times New Roman" w:cs="Times New Roman"/>
                <w:b w:val="0"/>
                <w:i/>
                <w:color w:val="000000"/>
                <w:sz w:val="28"/>
                <w:szCs w:val="28"/>
                <w:lang w:val="en-US"/>
              </w:rPr>
              <w:t>UNESCO world heritage site</w:t>
            </w:r>
          </w:p>
          <w:p w:rsidR="006B239B" w:rsidRPr="009B7711" w:rsidRDefault="006B239B" w:rsidP="00DE3F86">
            <w:pPr>
              <w:spacing w:line="360" w:lineRule="auto"/>
              <w:jc w:val="both"/>
              <w:rPr>
                <w:rFonts w:ascii="Times New Roman" w:eastAsia="Calibri" w:hAnsi="Times New Roman" w:cs="Times New Roman"/>
                <w:b w:val="0"/>
                <w:i/>
                <w:color w:val="000000"/>
                <w:sz w:val="28"/>
                <w:szCs w:val="28"/>
                <w:lang w:val="en-US"/>
              </w:rPr>
            </w:pPr>
          </w:p>
          <w:p w:rsidR="006B239B" w:rsidRPr="009B7711" w:rsidRDefault="006B239B" w:rsidP="00DE3F86">
            <w:pPr>
              <w:spacing w:line="360" w:lineRule="auto"/>
              <w:jc w:val="both"/>
              <w:rPr>
                <w:rFonts w:ascii="Times New Roman" w:eastAsia="Calibri" w:hAnsi="Times New Roman" w:cs="Times New Roman"/>
                <w:b w:val="0"/>
                <w:i/>
                <w:color w:val="000000"/>
                <w:sz w:val="28"/>
                <w:szCs w:val="28"/>
                <w:lang w:val="en-US"/>
              </w:rPr>
            </w:pPr>
          </w:p>
          <w:p w:rsidR="006B239B" w:rsidRPr="009B7711" w:rsidRDefault="006B239B" w:rsidP="00DE3F86">
            <w:pPr>
              <w:spacing w:line="360" w:lineRule="auto"/>
              <w:jc w:val="both"/>
              <w:rPr>
                <w:rFonts w:ascii="Times New Roman" w:eastAsia="Calibri" w:hAnsi="Times New Roman" w:cs="Times New Roman"/>
                <w:b w:val="0"/>
                <w:i/>
                <w:color w:val="000000"/>
                <w:sz w:val="28"/>
                <w:szCs w:val="28"/>
                <w:lang w:val="en-US"/>
              </w:rPr>
            </w:pPr>
          </w:p>
          <w:p w:rsidR="006B239B" w:rsidRPr="009B7711" w:rsidRDefault="006B239B" w:rsidP="00DE3F86">
            <w:pPr>
              <w:spacing w:line="360" w:lineRule="auto"/>
              <w:jc w:val="both"/>
              <w:rPr>
                <w:rFonts w:ascii="Times New Roman" w:eastAsia="Calibri" w:hAnsi="Times New Roman" w:cs="Times New Roman"/>
                <w:b w:val="0"/>
                <w:i/>
                <w:color w:val="000000"/>
                <w:sz w:val="28"/>
                <w:szCs w:val="28"/>
                <w:lang w:val="en-US"/>
              </w:rPr>
            </w:pPr>
          </w:p>
          <w:p w:rsidR="006B239B" w:rsidRPr="009B7711" w:rsidRDefault="006B239B" w:rsidP="00DE3F86">
            <w:pPr>
              <w:spacing w:line="360" w:lineRule="auto"/>
              <w:jc w:val="both"/>
              <w:rPr>
                <w:rFonts w:ascii="Times New Roman" w:eastAsia="Calibri" w:hAnsi="Times New Roman" w:cs="Times New Roman"/>
                <w:b w:val="0"/>
                <w:i/>
                <w:color w:val="000000"/>
                <w:sz w:val="28"/>
                <w:szCs w:val="28"/>
                <w:lang w:val="en-US"/>
              </w:rPr>
            </w:pPr>
          </w:p>
          <w:p w:rsidR="006B239B" w:rsidRPr="009B7711" w:rsidRDefault="006B239B" w:rsidP="00DE3F86">
            <w:pPr>
              <w:spacing w:line="360" w:lineRule="auto"/>
              <w:jc w:val="both"/>
              <w:rPr>
                <w:rFonts w:ascii="Times New Roman" w:eastAsia="Calibri" w:hAnsi="Times New Roman" w:cs="Times New Roman"/>
                <w:b w:val="0"/>
                <w:i/>
                <w:color w:val="000000"/>
                <w:sz w:val="28"/>
                <w:szCs w:val="28"/>
                <w:lang w:val="en-US"/>
              </w:rPr>
            </w:pPr>
            <w:proofErr w:type="spellStart"/>
            <w:r w:rsidRPr="009B7711">
              <w:rPr>
                <w:rFonts w:ascii="Times New Roman" w:eastAsia="Calibri" w:hAnsi="Times New Roman" w:cs="Times New Roman"/>
                <w:b w:val="0"/>
                <w:i/>
                <w:color w:val="000000"/>
                <w:sz w:val="28"/>
                <w:szCs w:val="28"/>
                <w:lang w:val="en-US"/>
              </w:rPr>
              <w:t>Hmeymim</w:t>
            </w:r>
            <w:proofErr w:type="spellEnd"/>
            <w:r w:rsidRPr="009B7711">
              <w:rPr>
                <w:rFonts w:ascii="Times New Roman" w:eastAsia="Calibri" w:hAnsi="Times New Roman" w:cs="Times New Roman"/>
                <w:b w:val="0"/>
                <w:i/>
                <w:color w:val="000000"/>
                <w:sz w:val="28"/>
                <w:szCs w:val="28"/>
                <w:lang w:val="en-US"/>
              </w:rPr>
              <w:t xml:space="preserve"> airbase</w:t>
            </w:r>
          </w:p>
          <w:p w:rsidR="006B239B" w:rsidRPr="009B7711" w:rsidRDefault="006B239B" w:rsidP="00DE3F86">
            <w:pPr>
              <w:spacing w:line="360" w:lineRule="auto"/>
              <w:jc w:val="both"/>
              <w:rPr>
                <w:rFonts w:ascii="Times New Roman" w:eastAsia="Calibri" w:hAnsi="Times New Roman" w:cs="Times New Roman"/>
                <w:b w:val="0"/>
                <w:i/>
                <w:color w:val="000000"/>
                <w:sz w:val="28"/>
                <w:szCs w:val="28"/>
                <w:lang w:val="en-US"/>
              </w:rPr>
            </w:pPr>
          </w:p>
          <w:p w:rsidR="006B239B" w:rsidRPr="009B7711" w:rsidRDefault="006B239B" w:rsidP="00DE3F86">
            <w:pPr>
              <w:spacing w:line="360" w:lineRule="auto"/>
              <w:jc w:val="both"/>
              <w:rPr>
                <w:rFonts w:ascii="Times New Roman" w:eastAsia="Calibri" w:hAnsi="Times New Roman" w:cs="Times New Roman"/>
                <w:b w:val="0"/>
                <w:i/>
                <w:color w:val="000000"/>
                <w:sz w:val="28"/>
                <w:szCs w:val="28"/>
                <w:lang w:val="en-US"/>
              </w:rPr>
            </w:pPr>
            <w:r w:rsidRPr="009B7711">
              <w:rPr>
                <w:rFonts w:ascii="Times New Roman" w:eastAsia="Calibri" w:hAnsi="Times New Roman" w:cs="Times New Roman"/>
                <w:b w:val="0"/>
                <w:i/>
                <w:color w:val="000000"/>
                <w:sz w:val="28"/>
                <w:szCs w:val="28"/>
                <w:lang w:val="en-US"/>
              </w:rPr>
              <w:t>SAA</w:t>
            </w:r>
          </w:p>
          <w:p w:rsidR="006B239B" w:rsidRPr="009B7711" w:rsidRDefault="006B239B" w:rsidP="00DE3F86">
            <w:pPr>
              <w:spacing w:line="360" w:lineRule="auto"/>
              <w:jc w:val="both"/>
              <w:rPr>
                <w:rFonts w:ascii="Times New Roman" w:eastAsia="Calibri" w:hAnsi="Times New Roman" w:cs="Times New Roman"/>
                <w:b w:val="0"/>
                <w:i/>
                <w:color w:val="000000"/>
                <w:sz w:val="28"/>
                <w:szCs w:val="28"/>
                <w:lang w:val="en-US"/>
              </w:rPr>
            </w:pPr>
          </w:p>
          <w:p w:rsidR="006B239B" w:rsidRPr="009B7711" w:rsidRDefault="006B239B" w:rsidP="00DE3F86">
            <w:pPr>
              <w:spacing w:line="360" w:lineRule="auto"/>
              <w:jc w:val="both"/>
              <w:rPr>
                <w:rFonts w:ascii="Times New Roman" w:eastAsia="Calibri" w:hAnsi="Times New Roman" w:cs="Times New Roman"/>
                <w:b w:val="0"/>
                <w:i/>
                <w:color w:val="000000"/>
                <w:sz w:val="28"/>
                <w:szCs w:val="28"/>
                <w:lang w:val="en-US"/>
              </w:rPr>
            </w:pPr>
            <w:proofErr w:type="spellStart"/>
            <w:r w:rsidRPr="009B7711">
              <w:rPr>
                <w:rFonts w:ascii="Times New Roman" w:eastAsia="Calibri" w:hAnsi="Times New Roman" w:cs="Times New Roman"/>
                <w:b w:val="0"/>
                <w:i/>
                <w:color w:val="000000"/>
                <w:sz w:val="28"/>
                <w:szCs w:val="28"/>
                <w:lang w:val="en-US"/>
              </w:rPr>
              <w:t>Dier-er-Zour</w:t>
            </w:r>
            <w:proofErr w:type="spellEnd"/>
            <w:r w:rsidRPr="009B7711">
              <w:rPr>
                <w:rFonts w:ascii="Times New Roman" w:eastAsia="Calibri" w:hAnsi="Times New Roman" w:cs="Times New Roman"/>
                <w:b w:val="0"/>
                <w:i/>
                <w:color w:val="000000"/>
                <w:sz w:val="28"/>
                <w:szCs w:val="28"/>
                <w:lang w:val="en-US"/>
              </w:rPr>
              <w:t>, Raqqa</w:t>
            </w:r>
          </w:p>
        </w:tc>
        <w:tc>
          <w:tcPr>
            <w:tcW w:w="5664" w:type="dxa"/>
          </w:tcPr>
          <w:p w:rsidR="006B239B" w:rsidRPr="00A018C0" w:rsidRDefault="006B239B" w:rsidP="00DE3F8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shd w:val="clear" w:color="auto" w:fill="FFFFFF"/>
                <w:lang w:val="en-US"/>
              </w:rPr>
            </w:pPr>
            <w:r w:rsidRPr="00A018C0">
              <w:rPr>
                <w:rFonts w:ascii="Times New Roman" w:eastAsia="Calibri" w:hAnsi="Times New Roman" w:cs="Times New Roman"/>
                <w:sz w:val="28"/>
                <w:szCs w:val="28"/>
                <w:shd w:val="clear" w:color="auto" w:fill="FFFFFF"/>
                <w:lang w:val="en-US"/>
              </w:rPr>
              <w:t>A </w:t>
            </w:r>
            <w:r w:rsidRPr="00A018C0">
              <w:rPr>
                <w:rFonts w:ascii="Times New Roman" w:eastAsia="Calibri" w:hAnsi="Times New Roman" w:cs="Times New Roman"/>
                <w:bCs/>
                <w:sz w:val="28"/>
                <w:szCs w:val="28"/>
                <w:shd w:val="clear" w:color="auto" w:fill="FFFFFF"/>
                <w:lang w:val="en-US"/>
              </w:rPr>
              <w:t>World Heritage Site</w:t>
            </w:r>
            <w:r w:rsidRPr="00A018C0">
              <w:rPr>
                <w:rFonts w:ascii="Times New Roman" w:eastAsia="Calibri" w:hAnsi="Times New Roman" w:cs="Times New Roman"/>
                <w:sz w:val="28"/>
                <w:szCs w:val="28"/>
                <w:shd w:val="clear" w:color="auto" w:fill="FFFFFF"/>
                <w:lang w:val="en-US"/>
              </w:rPr>
              <w:t> is a place (such as a building, city, complex, desert, forest, island, lake, </w:t>
            </w:r>
            <w:hyperlink r:id="rId20" w:tooltip="Monument" w:history="1">
              <w:r w:rsidRPr="00A018C0">
                <w:rPr>
                  <w:rFonts w:ascii="Times New Roman" w:eastAsia="Calibri" w:hAnsi="Times New Roman" w:cs="Times New Roman"/>
                  <w:sz w:val="28"/>
                  <w:szCs w:val="28"/>
                  <w:u w:val="single"/>
                  <w:shd w:val="clear" w:color="auto" w:fill="FFFFFF"/>
                  <w:lang w:val="en-US"/>
                </w:rPr>
                <w:t>monument</w:t>
              </w:r>
            </w:hyperlink>
            <w:r w:rsidRPr="00A018C0">
              <w:rPr>
                <w:rFonts w:ascii="Times New Roman" w:eastAsia="Calibri" w:hAnsi="Times New Roman" w:cs="Times New Roman"/>
                <w:sz w:val="28"/>
                <w:szCs w:val="28"/>
                <w:shd w:val="clear" w:color="auto" w:fill="FFFFFF"/>
                <w:lang w:val="en-US"/>
              </w:rPr>
              <w:t>, or mountain) that is listed by the </w:t>
            </w:r>
            <w:hyperlink r:id="rId21" w:tooltip="UNESCO" w:history="1">
              <w:r w:rsidRPr="00A018C0">
                <w:rPr>
                  <w:rFonts w:ascii="Times New Roman" w:eastAsia="Calibri" w:hAnsi="Times New Roman" w:cs="Times New Roman"/>
                  <w:sz w:val="28"/>
                  <w:szCs w:val="28"/>
                  <w:u w:val="single"/>
                  <w:shd w:val="clear" w:color="auto" w:fill="FFFFFF"/>
                  <w:lang w:val="en-US"/>
                </w:rPr>
                <w:t>United Nations Educational, Scientific and Cultural Organization</w:t>
              </w:r>
            </w:hyperlink>
            <w:r w:rsidRPr="00A018C0">
              <w:rPr>
                <w:rFonts w:ascii="Times New Roman" w:eastAsia="Calibri" w:hAnsi="Times New Roman" w:cs="Times New Roman"/>
                <w:sz w:val="28"/>
                <w:szCs w:val="28"/>
                <w:shd w:val="clear" w:color="auto" w:fill="FFFFFF"/>
                <w:lang w:val="en-US"/>
              </w:rPr>
              <w:t> (UNESCO) as being of special cultural or physical significance.</w:t>
            </w:r>
          </w:p>
          <w:p w:rsidR="006B239B" w:rsidRPr="00A018C0" w:rsidRDefault="006B239B" w:rsidP="00DE3F8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shd w:val="clear" w:color="auto" w:fill="FFFFFF"/>
                <w:lang w:val="en-US"/>
              </w:rPr>
            </w:pPr>
            <w:proofErr w:type="spellStart"/>
            <w:r w:rsidRPr="00A018C0">
              <w:rPr>
                <w:rFonts w:ascii="Times New Roman" w:eastAsia="Calibri" w:hAnsi="Times New Roman" w:cs="Times New Roman"/>
                <w:bCs/>
                <w:sz w:val="28"/>
                <w:szCs w:val="28"/>
                <w:shd w:val="clear" w:color="auto" w:fill="FFFFFF"/>
                <w:lang w:val="en-US"/>
              </w:rPr>
              <w:t>Hmeimim</w:t>
            </w:r>
            <w:proofErr w:type="spellEnd"/>
            <w:r w:rsidRPr="00A018C0">
              <w:rPr>
                <w:rFonts w:ascii="Times New Roman" w:eastAsia="Calibri" w:hAnsi="Times New Roman" w:cs="Times New Roman"/>
                <w:bCs/>
                <w:sz w:val="28"/>
                <w:szCs w:val="28"/>
                <w:shd w:val="clear" w:color="auto" w:fill="FFFFFF"/>
                <w:lang w:val="en-US"/>
              </w:rPr>
              <w:t xml:space="preserve"> airbase</w:t>
            </w:r>
            <w:r w:rsidRPr="00A018C0">
              <w:rPr>
                <w:rFonts w:ascii="Times New Roman" w:eastAsia="Calibri" w:hAnsi="Times New Roman" w:cs="Times New Roman"/>
                <w:sz w:val="28"/>
                <w:szCs w:val="28"/>
                <w:shd w:val="clear" w:color="auto" w:fill="FFFFFF"/>
                <w:lang w:val="en-US"/>
              </w:rPr>
              <w:t> is a </w:t>
            </w:r>
            <w:hyperlink r:id="rId22" w:tooltip="Russian military" w:history="1">
              <w:r w:rsidRPr="00A018C0">
                <w:rPr>
                  <w:rFonts w:ascii="Times New Roman" w:eastAsia="Calibri" w:hAnsi="Times New Roman" w:cs="Times New Roman"/>
                  <w:sz w:val="28"/>
                  <w:szCs w:val="28"/>
                  <w:u w:val="single"/>
                  <w:shd w:val="clear" w:color="auto" w:fill="FFFFFF"/>
                  <w:lang w:val="en-US"/>
                </w:rPr>
                <w:t>Russian</w:t>
              </w:r>
            </w:hyperlink>
            <w:r w:rsidRPr="00A018C0">
              <w:rPr>
                <w:rFonts w:ascii="Times New Roman" w:eastAsia="Calibri" w:hAnsi="Times New Roman" w:cs="Times New Roman"/>
                <w:sz w:val="28"/>
                <w:szCs w:val="28"/>
                <w:shd w:val="clear" w:color="auto" w:fill="FFFFFF"/>
                <w:lang w:val="en-US"/>
              </w:rPr>
              <w:t> </w:t>
            </w:r>
            <w:hyperlink r:id="rId23" w:tooltip="Airbase" w:history="1">
              <w:r w:rsidRPr="00A018C0">
                <w:rPr>
                  <w:rFonts w:ascii="Times New Roman" w:eastAsia="Calibri" w:hAnsi="Times New Roman" w:cs="Times New Roman"/>
                  <w:sz w:val="28"/>
                  <w:szCs w:val="28"/>
                  <w:u w:val="single"/>
                  <w:shd w:val="clear" w:color="auto" w:fill="FFFFFF"/>
                  <w:lang w:val="en-US"/>
                </w:rPr>
                <w:t>airbase</w:t>
              </w:r>
            </w:hyperlink>
            <w:r w:rsidRPr="00A018C0">
              <w:rPr>
                <w:rFonts w:ascii="Times New Roman" w:eastAsia="Calibri" w:hAnsi="Times New Roman" w:cs="Times New Roman"/>
                <w:sz w:val="28"/>
                <w:szCs w:val="28"/>
                <w:shd w:val="clear" w:color="auto" w:fill="FFFFFF"/>
                <w:lang w:val="en-US"/>
              </w:rPr>
              <w:t> south-east of the city of </w:t>
            </w:r>
            <w:hyperlink r:id="rId24" w:tooltip="Latakia" w:history="1">
              <w:r w:rsidRPr="00A018C0">
                <w:rPr>
                  <w:rFonts w:ascii="Times New Roman" w:eastAsia="Calibri" w:hAnsi="Times New Roman" w:cs="Times New Roman"/>
                  <w:sz w:val="28"/>
                  <w:szCs w:val="28"/>
                  <w:u w:val="single"/>
                  <w:shd w:val="clear" w:color="auto" w:fill="FFFFFF"/>
                  <w:lang w:val="en-US"/>
                </w:rPr>
                <w:t>Latakia</w:t>
              </w:r>
            </w:hyperlink>
            <w:r w:rsidRPr="00A018C0">
              <w:rPr>
                <w:rFonts w:ascii="Times New Roman" w:eastAsia="Calibri" w:hAnsi="Times New Roman" w:cs="Times New Roman"/>
                <w:sz w:val="28"/>
                <w:szCs w:val="28"/>
                <w:shd w:val="clear" w:color="auto" w:fill="FFFFFF"/>
                <w:lang w:val="en-US"/>
              </w:rPr>
              <w:t xml:space="preserve">, </w:t>
            </w:r>
            <w:hyperlink r:id="rId25" w:tooltip="Syria" w:history="1">
              <w:r w:rsidRPr="00A018C0">
                <w:rPr>
                  <w:rFonts w:ascii="Times New Roman" w:eastAsia="Calibri" w:hAnsi="Times New Roman" w:cs="Times New Roman"/>
                  <w:sz w:val="28"/>
                  <w:szCs w:val="28"/>
                  <w:u w:val="single"/>
                  <w:shd w:val="clear" w:color="auto" w:fill="FFFFFF"/>
                  <w:lang w:val="en-US"/>
                </w:rPr>
                <w:t>Syria</w:t>
              </w:r>
            </w:hyperlink>
            <w:r w:rsidRPr="00A018C0">
              <w:rPr>
                <w:rFonts w:ascii="Times New Roman" w:eastAsia="Calibri" w:hAnsi="Times New Roman" w:cs="Times New Roman"/>
                <w:sz w:val="28"/>
                <w:szCs w:val="28"/>
                <w:shd w:val="clear" w:color="auto" w:fill="FFFFFF"/>
                <w:lang w:val="en-US"/>
              </w:rPr>
              <w:t>. </w:t>
            </w:r>
          </w:p>
          <w:p w:rsidR="006B239B" w:rsidRPr="00A018C0" w:rsidRDefault="006B239B" w:rsidP="00DE3F8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shd w:val="clear" w:color="auto" w:fill="FFFFFF"/>
                <w:lang w:val="en-US"/>
              </w:rPr>
            </w:pPr>
            <w:r w:rsidRPr="00A018C0">
              <w:rPr>
                <w:rFonts w:ascii="Times New Roman" w:eastAsia="Calibri" w:hAnsi="Times New Roman" w:cs="Times New Roman"/>
                <w:sz w:val="28"/>
                <w:szCs w:val="28"/>
                <w:shd w:val="clear" w:color="auto" w:fill="FFFFFF"/>
                <w:lang w:val="en-US"/>
              </w:rPr>
              <w:t>The </w:t>
            </w:r>
            <w:r w:rsidRPr="00A018C0">
              <w:rPr>
                <w:rFonts w:ascii="Times New Roman" w:eastAsia="Calibri" w:hAnsi="Times New Roman" w:cs="Times New Roman"/>
                <w:bCs/>
                <w:sz w:val="28"/>
                <w:szCs w:val="28"/>
                <w:shd w:val="clear" w:color="auto" w:fill="FFFFFF"/>
                <w:lang w:val="en-US"/>
              </w:rPr>
              <w:t>Syrian Arab Army</w:t>
            </w:r>
            <w:r w:rsidRPr="00A018C0">
              <w:rPr>
                <w:rFonts w:ascii="Times New Roman" w:eastAsia="Calibri" w:hAnsi="Times New Roman" w:cs="Times New Roman"/>
                <w:sz w:val="28"/>
                <w:szCs w:val="28"/>
                <w:shd w:val="clear" w:color="auto" w:fill="FFFFFF"/>
                <w:lang w:val="en-US"/>
              </w:rPr>
              <w:t> (</w:t>
            </w:r>
            <w:r w:rsidRPr="00A018C0">
              <w:rPr>
                <w:rFonts w:ascii="Times New Roman" w:eastAsia="Calibri" w:hAnsi="Times New Roman" w:cs="Times New Roman"/>
                <w:bCs/>
                <w:sz w:val="28"/>
                <w:szCs w:val="28"/>
                <w:shd w:val="clear" w:color="auto" w:fill="FFFFFF"/>
                <w:lang w:val="en-US"/>
              </w:rPr>
              <w:t>SAA</w:t>
            </w:r>
            <w:r w:rsidRPr="00A018C0">
              <w:rPr>
                <w:rFonts w:ascii="Times New Roman" w:eastAsia="Calibri" w:hAnsi="Times New Roman" w:cs="Times New Roman"/>
                <w:sz w:val="28"/>
                <w:szCs w:val="28"/>
                <w:shd w:val="clear" w:color="auto" w:fill="FFFFFF"/>
                <w:lang w:val="en-US"/>
              </w:rPr>
              <w:t>) is the </w:t>
            </w:r>
            <w:hyperlink r:id="rId26" w:tooltip="Army" w:history="1">
              <w:r w:rsidRPr="00A018C0">
                <w:rPr>
                  <w:rFonts w:ascii="Times New Roman" w:eastAsia="Calibri" w:hAnsi="Times New Roman" w:cs="Times New Roman"/>
                  <w:sz w:val="28"/>
                  <w:szCs w:val="28"/>
                  <w:u w:val="single"/>
                  <w:shd w:val="clear" w:color="auto" w:fill="FFFFFF"/>
                  <w:lang w:val="en-US"/>
                </w:rPr>
                <w:t>land force</w:t>
              </w:r>
            </w:hyperlink>
            <w:r w:rsidRPr="00A018C0">
              <w:rPr>
                <w:rFonts w:ascii="Times New Roman" w:eastAsia="Calibri" w:hAnsi="Times New Roman" w:cs="Times New Roman"/>
                <w:sz w:val="28"/>
                <w:szCs w:val="28"/>
                <w:shd w:val="clear" w:color="auto" w:fill="FFFFFF"/>
                <w:lang w:val="en-US"/>
              </w:rPr>
              <w:t> branch of the </w:t>
            </w:r>
            <w:hyperlink r:id="rId27" w:tooltip="Syrian Armed Forces" w:history="1">
              <w:r w:rsidRPr="00A018C0">
                <w:rPr>
                  <w:rFonts w:ascii="Times New Roman" w:eastAsia="Calibri" w:hAnsi="Times New Roman" w:cs="Times New Roman"/>
                  <w:sz w:val="28"/>
                  <w:szCs w:val="28"/>
                  <w:u w:val="single"/>
                  <w:shd w:val="clear" w:color="auto" w:fill="FFFFFF"/>
                  <w:lang w:val="en-US"/>
                </w:rPr>
                <w:t>Syrian Armed Forces</w:t>
              </w:r>
            </w:hyperlink>
            <w:r w:rsidRPr="00A018C0">
              <w:rPr>
                <w:rFonts w:ascii="Times New Roman" w:eastAsia="Calibri" w:hAnsi="Times New Roman" w:cs="Times New Roman"/>
                <w:sz w:val="28"/>
                <w:szCs w:val="28"/>
                <w:shd w:val="clear" w:color="auto" w:fill="FFFFFF"/>
                <w:lang w:val="en-US"/>
              </w:rPr>
              <w:t xml:space="preserve">. It is the dominant military service of the four uniformed services, controlling the most senior posts in the </w:t>
            </w:r>
            <w:r w:rsidRPr="00A018C0">
              <w:rPr>
                <w:rFonts w:ascii="Times New Roman" w:eastAsia="Calibri" w:hAnsi="Times New Roman" w:cs="Times New Roman"/>
                <w:sz w:val="28"/>
                <w:szCs w:val="28"/>
                <w:shd w:val="clear" w:color="auto" w:fill="FFFFFF"/>
                <w:lang w:val="en-US"/>
              </w:rPr>
              <w:lastRenderedPageBreak/>
              <w:t>armed forces, and has the greatest manpower, approximately 80 percent of the combined services. </w:t>
            </w:r>
          </w:p>
          <w:p w:rsidR="006B239B" w:rsidRDefault="006B239B" w:rsidP="00DE3F8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shd w:val="clear" w:color="auto" w:fill="FFFFFF"/>
                <w:lang w:val="en-US"/>
              </w:rPr>
            </w:pPr>
            <w:r w:rsidRPr="00A018C0">
              <w:rPr>
                <w:rFonts w:ascii="Times New Roman" w:eastAsia="Calibri" w:hAnsi="Times New Roman" w:cs="Times New Roman"/>
                <w:sz w:val="28"/>
                <w:szCs w:val="28"/>
                <w:shd w:val="clear" w:color="auto" w:fill="FFFFFF"/>
                <w:lang w:val="en-US"/>
              </w:rPr>
              <w:t>Cities in Syria</w:t>
            </w:r>
          </w:p>
          <w:p w:rsidR="00A018C0" w:rsidRDefault="00A018C0" w:rsidP="00DE3F8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shd w:val="clear" w:color="auto" w:fill="FFFFFF"/>
                <w:lang w:val="en-US"/>
              </w:rPr>
            </w:pPr>
          </w:p>
          <w:p w:rsidR="00A018C0" w:rsidRPr="00A018C0" w:rsidRDefault="00A018C0" w:rsidP="001127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lang w:val="en-US"/>
              </w:rPr>
            </w:pPr>
          </w:p>
        </w:tc>
      </w:tr>
    </w:tbl>
    <w:p w:rsidR="00B50F33" w:rsidRDefault="00112788" w:rsidP="001127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50F33">
        <w:rPr>
          <w:rFonts w:ascii="Times New Roman" w:hAnsi="Times New Roman" w:cs="Times New Roman"/>
          <w:sz w:val="28"/>
          <w:szCs w:val="28"/>
        </w:rPr>
        <w:t xml:space="preserve">Данный курс внеурочной деятельности в Казанской кадетской школе-интернат имени Героя Советского Союза </w:t>
      </w:r>
      <w:proofErr w:type="spellStart"/>
      <w:r w:rsidR="00B50F33">
        <w:rPr>
          <w:rFonts w:ascii="Times New Roman" w:hAnsi="Times New Roman" w:cs="Times New Roman"/>
          <w:sz w:val="28"/>
          <w:szCs w:val="28"/>
        </w:rPr>
        <w:t>Б.К.Кузнецова</w:t>
      </w:r>
      <w:proofErr w:type="spellEnd"/>
      <w:r w:rsidR="00B50F33">
        <w:rPr>
          <w:rFonts w:ascii="Times New Roman" w:hAnsi="Times New Roman" w:cs="Times New Roman"/>
          <w:sz w:val="28"/>
          <w:szCs w:val="28"/>
        </w:rPr>
        <w:t xml:space="preserve"> призван </w:t>
      </w:r>
      <w:r w:rsidR="00B50F33" w:rsidRPr="00B50F33">
        <w:rPr>
          <w:rFonts w:ascii="Times New Roman" w:hAnsi="Times New Roman" w:cs="Times New Roman"/>
          <w:sz w:val="28"/>
          <w:szCs w:val="28"/>
        </w:rPr>
        <w:t xml:space="preserve">повысить мотивацию у обучающихся к изучению </w:t>
      </w:r>
      <w:r w:rsidR="00B50F33">
        <w:rPr>
          <w:rFonts w:ascii="Times New Roman" w:hAnsi="Times New Roman" w:cs="Times New Roman"/>
          <w:sz w:val="28"/>
          <w:szCs w:val="28"/>
        </w:rPr>
        <w:t>английского языка</w:t>
      </w:r>
      <w:r w:rsidR="00B50F33" w:rsidRPr="00B50F33">
        <w:rPr>
          <w:rFonts w:ascii="Times New Roman" w:hAnsi="Times New Roman" w:cs="Times New Roman"/>
          <w:sz w:val="28"/>
          <w:szCs w:val="28"/>
        </w:rPr>
        <w:t xml:space="preserve">, экзамен по которому им предстоит сдавать в обязательном порядке при прохождении государственной итоговой аттестации за курс основного общего образования. </w:t>
      </w:r>
      <w:r w:rsidR="007E5D12">
        <w:rPr>
          <w:rFonts w:ascii="Times New Roman" w:hAnsi="Times New Roman" w:cs="Times New Roman"/>
          <w:sz w:val="28"/>
          <w:szCs w:val="28"/>
        </w:rPr>
        <w:t>У кадет</w:t>
      </w:r>
      <w:r w:rsidR="00B50F33" w:rsidRPr="00B50F33">
        <w:rPr>
          <w:rFonts w:ascii="Times New Roman" w:hAnsi="Times New Roman" w:cs="Times New Roman"/>
          <w:sz w:val="28"/>
          <w:szCs w:val="28"/>
        </w:rPr>
        <w:t xml:space="preserve"> </w:t>
      </w:r>
      <w:r w:rsidR="007E5D12">
        <w:rPr>
          <w:rFonts w:ascii="Times New Roman" w:hAnsi="Times New Roman" w:cs="Times New Roman"/>
          <w:sz w:val="28"/>
          <w:szCs w:val="28"/>
        </w:rPr>
        <w:t>появляется возможность узнать о традициях</w:t>
      </w:r>
      <w:r w:rsidR="00B50F33" w:rsidRPr="00B50F33">
        <w:rPr>
          <w:rFonts w:ascii="Times New Roman" w:hAnsi="Times New Roman" w:cs="Times New Roman"/>
          <w:sz w:val="28"/>
          <w:szCs w:val="28"/>
        </w:rPr>
        <w:t xml:space="preserve"> военных училищ</w:t>
      </w:r>
      <w:r w:rsidR="009B3FA2">
        <w:rPr>
          <w:rFonts w:ascii="Times New Roman" w:hAnsi="Times New Roman" w:cs="Times New Roman"/>
          <w:sz w:val="28"/>
          <w:szCs w:val="28"/>
        </w:rPr>
        <w:t>. На занятиях они</w:t>
      </w:r>
      <w:r w:rsidR="00B50F33" w:rsidRPr="00B50F33">
        <w:rPr>
          <w:rFonts w:ascii="Times New Roman" w:hAnsi="Times New Roman" w:cs="Times New Roman"/>
          <w:sz w:val="28"/>
          <w:szCs w:val="28"/>
        </w:rPr>
        <w:t xml:space="preserve"> </w:t>
      </w:r>
      <w:r w:rsidR="009B3FA2">
        <w:rPr>
          <w:rFonts w:ascii="Times New Roman" w:hAnsi="Times New Roman" w:cs="Times New Roman"/>
          <w:sz w:val="28"/>
          <w:szCs w:val="28"/>
        </w:rPr>
        <w:t>получат</w:t>
      </w:r>
      <w:r w:rsidR="00B50F33" w:rsidRPr="00B50F33">
        <w:rPr>
          <w:rFonts w:ascii="Times New Roman" w:hAnsi="Times New Roman" w:cs="Times New Roman"/>
          <w:sz w:val="28"/>
          <w:szCs w:val="28"/>
        </w:rPr>
        <w:t xml:space="preserve"> сведения о распорядке дня военнослужащего, особенностях военной амуниции и об укладе военной жизни в России</w:t>
      </w:r>
      <w:r w:rsidR="009B3FA2">
        <w:rPr>
          <w:rFonts w:ascii="Times New Roman" w:hAnsi="Times New Roman" w:cs="Times New Roman"/>
          <w:sz w:val="28"/>
          <w:szCs w:val="28"/>
        </w:rPr>
        <w:t>.  О</w:t>
      </w:r>
      <w:r w:rsidR="00B50F33" w:rsidRPr="00B50F33">
        <w:rPr>
          <w:rFonts w:ascii="Times New Roman" w:hAnsi="Times New Roman" w:cs="Times New Roman"/>
          <w:sz w:val="28"/>
          <w:szCs w:val="28"/>
        </w:rPr>
        <w:t xml:space="preserve">ни </w:t>
      </w:r>
      <w:r w:rsidR="009B3FA2">
        <w:rPr>
          <w:rFonts w:ascii="Times New Roman" w:hAnsi="Times New Roman" w:cs="Times New Roman"/>
          <w:sz w:val="28"/>
          <w:szCs w:val="28"/>
        </w:rPr>
        <w:t xml:space="preserve">научатся </w:t>
      </w:r>
      <w:r w:rsidR="00B50F33" w:rsidRPr="00B50F33">
        <w:rPr>
          <w:rFonts w:ascii="Times New Roman" w:hAnsi="Times New Roman" w:cs="Times New Roman"/>
          <w:sz w:val="28"/>
          <w:szCs w:val="28"/>
        </w:rPr>
        <w:t xml:space="preserve">выполнять строевые команды на </w:t>
      </w:r>
      <w:r w:rsidR="00497AC3">
        <w:rPr>
          <w:rFonts w:ascii="Times New Roman" w:hAnsi="Times New Roman" w:cs="Times New Roman"/>
          <w:sz w:val="28"/>
          <w:szCs w:val="28"/>
        </w:rPr>
        <w:t>английском языке</w:t>
      </w:r>
      <w:r w:rsidR="00B50F33" w:rsidRPr="00B50F33">
        <w:rPr>
          <w:rFonts w:ascii="Times New Roman" w:hAnsi="Times New Roman" w:cs="Times New Roman"/>
          <w:sz w:val="28"/>
          <w:szCs w:val="28"/>
        </w:rPr>
        <w:t xml:space="preserve">, зашифровывать сообщения и отмечать расположение объектов на карте. </w:t>
      </w:r>
    </w:p>
    <w:p w:rsidR="009B3FA2" w:rsidRDefault="009B3FA2" w:rsidP="009B3FA2">
      <w:pPr>
        <w:spacing w:after="0" w:line="360" w:lineRule="auto"/>
        <w:ind w:firstLine="708"/>
        <w:jc w:val="both"/>
        <w:rPr>
          <w:rFonts w:ascii="Times New Roman" w:hAnsi="Times New Roman" w:cs="Times New Roman"/>
          <w:sz w:val="28"/>
          <w:szCs w:val="28"/>
        </w:rPr>
      </w:pPr>
      <w:r w:rsidRPr="009B3FA2">
        <w:rPr>
          <w:rFonts w:ascii="Times New Roman" w:hAnsi="Times New Roman" w:cs="Times New Roman"/>
          <w:sz w:val="28"/>
          <w:szCs w:val="28"/>
        </w:rPr>
        <w:t>Таким образом, учителю английского языка важно знать и осознавать такие качества как патриотизм, интернационализм, толерантность и уметь применять их в воспитании кадет, на занятиях и в повседневной жизни. Английский язык в школе формирует межкультурную компетенцию кадет и реализуется в речевом общении.</w:t>
      </w:r>
    </w:p>
    <w:p w:rsidR="00193B52" w:rsidRDefault="00193B52" w:rsidP="001127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577F0C" w:rsidRDefault="00193B52" w:rsidP="00193B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193B52" w:rsidRDefault="00193B52" w:rsidP="00193B52">
      <w:pPr>
        <w:spacing w:after="0" w:line="240" w:lineRule="auto"/>
        <w:jc w:val="center"/>
        <w:rPr>
          <w:rFonts w:ascii="Times New Roman" w:hAnsi="Times New Roman" w:cs="Times New Roman"/>
          <w:sz w:val="28"/>
          <w:szCs w:val="28"/>
        </w:rPr>
      </w:pPr>
    </w:p>
    <w:p w:rsidR="0041433B" w:rsidRPr="00193B52" w:rsidRDefault="0041433B" w:rsidP="00ED58F3">
      <w:pPr>
        <w:pStyle w:val="a5"/>
        <w:spacing w:after="0" w:line="240" w:lineRule="auto"/>
        <w:jc w:val="both"/>
        <w:rPr>
          <w:rFonts w:ascii="Times New Roman" w:hAnsi="Times New Roman" w:cs="Times New Roman"/>
          <w:sz w:val="28"/>
          <w:szCs w:val="28"/>
        </w:rPr>
      </w:pPr>
    </w:p>
    <w:p w:rsidR="0041433B" w:rsidRDefault="0041433B" w:rsidP="00193B52">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Башмаков М.И., Ларионов М.С. </w:t>
      </w:r>
      <w:proofErr w:type="spellStart"/>
      <w:r>
        <w:rPr>
          <w:rFonts w:ascii="Times New Roman" w:hAnsi="Times New Roman" w:cs="Times New Roman"/>
          <w:sz w:val="28"/>
          <w:szCs w:val="28"/>
        </w:rPr>
        <w:t>Ипокрена</w:t>
      </w:r>
      <w:proofErr w:type="spellEnd"/>
      <w:r>
        <w:rPr>
          <w:rFonts w:ascii="Times New Roman" w:hAnsi="Times New Roman" w:cs="Times New Roman"/>
          <w:sz w:val="28"/>
          <w:szCs w:val="28"/>
        </w:rPr>
        <w:t>. Педагогический альманах. Выпуск 2. – СПб: ООО «ЦПО», 2014. – 80 с.</w:t>
      </w:r>
    </w:p>
    <w:p w:rsidR="0041433B" w:rsidRDefault="0041433B" w:rsidP="00193B52">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Журнал «Эксперимент и инновации в школе» №2, 2015</w:t>
      </w:r>
      <w:r w:rsidR="004042D0">
        <w:rPr>
          <w:rFonts w:ascii="Times New Roman" w:hAnsi="Times New Roman" w:cs="Times New Roman"/>
          <w:sz w:val="28"/>
          <w:szCs w:val="28"/>
        </w:rPr>
        <w:t>г. «Воспитание патриотизма на уроках английского языка» - 3 с.</w:t>
      </w:r>
    </w:p>
    <w:p w:rsidR="0041433B" w:rsidRDefault="0041433B" w:rsidP="003D591E">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ст. 28, ст.29</w:t>
      </w:r>
      <w:r w:rsidR="00D633D0">
        <w:rPr>
          <w:rFonts w:ascii="Times New Roman" w:hAnsi="Times New Roman" w:cs="Times New Roman"/>
          <w:sz w:val="28"/>
          <w:szCs w:val="28"/>
        </w:rPr>
        <w:t xml:space="preserve"> - </w:t>
      </w:r>
      <w:hyperlink r:id="rId28" w:history="1">
        <w:r w:rsidR="003D591E" w:rsidRPr="00EE1DA5">
          <w:rPr>
            <w:rStyle w:val="a3"/>
            <w:rFonts w:ascii="Times New Roman" w:hAnsi="Times New Roman" w:cs="Times New Roman"/>
            <w:sz w:val="28"/>
            <w:szCs w:val="28"/>
          </w:rPr>
          <w:t>http://www.constitution.ru/</w:t>
        </w:r>
      </w:hyperlink>
      <w:r w:rsidR="003D591E">
        <w:rPr>
          <w:rFonts w:ascii="Times New Roman" w:hAnsi="Times New Roman" w:cs="Times New Roman"/>
          <w:sz w:val="28"/>
          <w:szCs w:val="28"/>
        </w:rPr>
        <w:t xml:space="preserve"> </w:t>
      </w:r>
    </w:p>
    <w:p w:rsidR="0041433B" w:rsidRDefault="0041433B" w:rsidP="00193B52">
      <w:pPr>
        <w:pStyle w:val="a5"/>
        <w:numPr>
          <w:ilvl w:val="0"/>
          <w:numId w:val="6"/>
        </w:numPr>
        <w:spacing w:after="0" w:line="240" w:lineRule="auto"/>
        <w:jc w:val="both"/>
        <w:rPr>
          <w:rFonts w:ascii="Times New Roman" w:hAnsi="Times New Roman" w:cs="Times New Roman"/>
          <w:sz w:val="28"/>
          <w:szCs w:val="28"/>
        </w:rPr>
      </w:pPr>
      <w:r w:rsidRPr="00193B52">
        <w:rPr>
          <w:rFonts w:ascii="Times New Roman" w:hAnsi="Times New Roman" w:cs="Times New Roman"/>
          <w:sz w:val="28"/>
          <w:szCs w:val="28"/>
        </w:rPr>
        <w:t>Постановление КМ РТ от 17 июня 2015 г. N 443 "Об утверждении Стратегии развития воспитания обучающихся в Республике Татарстан на 2015-2025 годы"</w:t>
      </w:r>
    </w:p>
    <w:p w:rsidR="0041433B" w:rsidRDefault="0041433B" w:rsidP="00D633D0">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программа курса внеурочной деятельности по предмету «Английский язык» в Казанской кадетской шко</w:t>
      </w:r>
      <w:r w:rsidR="00D633D0">
        <w:rPr>
          <w:rFonts w:ascii="Times New Roman" w:hAnsi="Times New Roman" w:cs="Times New Roman"/>
          <w:sz w:val="28"/>
          <w:szCs w:val="28"/>
        </w:rPr>
        <w:t xml:space="preserve">ле-интернат имени </w:t>
      </w:r>
      <w:proofErr w:type="spellStart"/>
      <w:r w:rsidR="00D633D0">
        <w:rPr>
          <w:rFonts w:ascii="Times New Roman" w:hAnsi="Times New Roman" w:cs="Times New Roman"/>
          <w:sz w:val="28"/>
          <w:szCs w:val="28"/>
        </w:rPr>
        <w:t>Б.К.Кузнецова</w:t>
      </w:r>
      <w:proofErr w:type="spellEnd"/>
      <w:r w:rsidR="00D633D0">
        <w:rPr>
          <w:rFonts w:ascii="Times New Roman" w:hAnsi="Times New Roman" w:cs="Times New Roman"/>
          <w:sz w:val="28"/>
          <w:szCs w:val="28"/>
        </w:rPr>
        <w:t xml:space="preserve"> - </w:t>
      </w:r>
      <w:r w:rsidR="003D591E">
        <w:rPr>
          <w:rFonts w:ascii="Times New Roman" w:hAnsi="Times New Roman" w:cs="Times New Roman"/>
          <w:sz w:val="28"/>
          <w:szCs w:val="28"/>
        </w:rPr>
        <w:t>C:\Users\</w:t>
      </w:r>
      <w:r w:rsidR="00D633D0" w:rsidRPr="00D633D0">
        <w:rPr>
          <w:rFonts w:ascii="Times New Roman" w:hAnsi="Times New Roman" w:cs="Times New Roman"/>
          <w:sz w:val="28"/>
          <w:szCs w:val="28"/>
        </w:rPr>
        <w:t>DESKTOP-35OV22U\Desktop\ККШИ\ВД ККШИ</w:t>
      </w:r>
    </w:p>
    <w:p w:rsidR="00D633D0" w:rsidRDefault="00D633D0" w:rsidP="00D633D0">
      <w:pPr>
        <w:pStyle w:val="a5"/>
        <w:spacing w:after="0" w:line="240" w:lineRule="auto"/>
        <w:jc w:val="both"/>
        <w:rPr>
          <w:rFonts w:ascii="Times New Roman" w:hAnsi="Times New Roman" w:cs="Times New Roman"/>
          <w:sz w:val="28"/>
          <w:szCs w:val="28"/>
        </w:rPr>
      </w:pPr>
    </w:p>
    <w:sectPr w:rsidR="00D633D0" w:rsidSect="00AC08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AF3"/>
    <w:multiLevelType w:val="hybridMultilevel"/>
    <w:tmpl w:val="42C83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36B46"/>
    <w:multiLevelType w:val="hybridMultilevel"/>
    <w:tmpl w:val="DDF6E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430878"/>
    <w:multiLevelType w:val="hybridMultilevel"/>
    <w:tmpl w:val="D310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6B1B02"/>
    <w:multiLevelType w:val="hybridMultilevel"/>
    <w:tmpl w:val="5E5EB1D2"/>
    <w:lvl w:ilvl="0" w:tplc="B00433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30F7EA2"/>
    <w:multiLevelType w:val="hybridMultilevel"/>
    <w:tmpl w:val="70AAA3C8"/>
    <w:lvl w:ilvl="0" w:tplc="11204E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15E44FC"/>
    <w:multiLevelType w:val="hybridMultilevel"/>
    <w:tmpl w:val="9A648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0C"/>
    <w:rsid w:val="00022C53"/>
    <w:rsid w:val="00035EAD"/>
    <w:rsid w:val="00095A9C"/>
    <w:rsid w:val="000C2161"/>
    <w:rsid w:val="000E069C"/>
    <w:rsid w:val="00112788"/>
    <w:rsid w:val="00115CE4"/>
    <w:rsid w:val="0012036D"/>
    <w:rsid w:val="00125D99"/>
    <w:rsid w:val="00137282"/>
    <w:rsid w:val="00172B58"/>
    <w:rsid w:val="00193B52"/>
    <w:rsid w:val="001B2FC2"/>
    <w:rsid w:val="0023273A"/>
    <w:rsid w:val="002920C1"/>
    <w:rsid w:val="00353C64"/>
    <w:rsid w:val="00357A4E"/>
    <w:rsid w:val="00391155"/>
    <w:rsid w:val="003D591E"/>
    <w:rsid w:val="003E4A4E"/>
    <w:rsid w:val="004042D0"/>
    <w:rsid w:val="0041433B"/>
    <w:rsid w:val="00441811"/>
    <w:rsid w:val="00462B3A"/>
    <w:rsid w:val="004769F1"/>
    <w:rsid w:val="00481B13"/>
    <w:rsid w:val="004903AB"/>
    <w:rsid w:val="004952D9"/>
    <w:rsid w:val="00497AC3"/>
    <w:rsid w:val="00524058"/>
    <w:rsid w:val="005333E0"/>
    <w:rsid w:val="005743A6"/>
    <w:rsid w:val="00577F0C"/>
    <w:rsid w:val="005A1B54"/>
    <w:rsid w:val="005F6716"/>
    <w:rsid w:val="00614DC9"/>
    <w:rsid w:val="00634B5F"/>
    <w:rsid w:val="006633E2"/>
    <w:rsid w:val="006B239B"/>
    <w:rsid w:val="006F0AE8"/>
    <w:rsid w:val="007144DC"/>
    <w:rsid w:val="00732250"/>
    <w:rsid w:val="007614E9"/>
    <w:rsid w:val="0078764A"/>
    <w:rsid w:val="007B0C81"/>
    <w:rsid w:val="007E5D12"/>
    <w:rsid w:val="007E755F"/>
    <w:rsid w:val="00822194"/>
    <w:rsid w:val="0082388D"/>
    <w:rsid w:val="008713F8"/>
    <w:rsid w:val="00875D6A"/>
    <w:rsid w:val="008E1B69"/>
    <w:rsid w:val="00992725"/>
    <w:rsid w:val="009B3FA2"/>
    <w:rsid w:val="009B7711"/>
    <w:rsid w:val="009F3201"/>
    <w:rsid w:val="009F7338"/>
    <w:rsid w:val="00A018C0"/>
    <w:rsid w:val="00A11EFD"/>
    <w:rsid w:val="00AB555E"/>
    <w:rsid w:val="00AC0844"/>
    <w:rsid w:val="00AC6E46"/>
    <w:rsid w:val="00B170C8"/>
    <w:rsid w:val="00B50F33"/>
    <w:rsid w:val="00B56EFA"/>
    <w:rsid w:val="00B8190A"/>
    <w:rsid w:val="00BB161B"/>
    <w:rsid w:val="00BC69A5"/>
    <w:rsid w:val="00BF7334"/>
    <w:rsid w:val="00C4156D"/>
    <w:rsid w:val="00C43D61"/>
    <w:rsid w:val="00CD319A"/>
    <w:rsid w:val="00CF4587"/>
    <w:rsid w:val="00D633D0"/>
    <w:rsid w:val="00D865B7"/>
    <w:rsid w:val="00DE0A6F"/>
    <w:rsid w:val="00DE13FE"/>
    <w:rsid w:val="00DE2B2D"/>
    <w:rsid w:val="00DE3F86"/>
    <w:rsid w:val="00DF58A3"/>
    <w:rsid w:val="00ED58F3"/>
    <w:rsid w:val="00F00EDD"/>
    <w:rsid w:val="00F6297F"/>
    <w:rsid w:val="00F71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5BD5A-5A3C-4D89-A017-4F425FD8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1BBD"/>
    <w:rPr>
      <w:color w:val="0563C1" w:themeColor="hyperlink"/>
      <w:u w:val="single"/>
    </w:rPr>
  </w:style>
  <w:style w:type="table" w:customStyle="1" w:styleId="1">
    <w:name w:val="Сетка таблицы1"/>
    <w:basedOn w:val="a1"/>
    <w:next w:val="a4"/>
    <w:uiPriority w:val="59"/>
    <w:rsid w:val="00AC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AC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3E4A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11">
    <w:name w:val="Таблица простая 411"/>
    <w:basedOn w:val="a1"/>
    <w:uiPriority w:val="44"/>
    <w:rsid w:val="006B239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5">
    <w:name w:val="List Paragraph"/>
    <w:basedOn w:val="a"/>
    <w:uiPriority w:val="34"/>
    <w:qFormat/>
    <w:rsid w:val="00B56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mascus" TargetMode="External"/><Relationship Id="rId13" Type="http://schemas.openxmlformats.org/officeDocument/2006/relationships/hyperlink" Target="https://en.wikipedia.org/wiki/Iraq" TargetMode="External"/><Relationship Id="rId18" Type="http://schemas.openxmlformats.org/officeDocument/2006/relationships/hyperlink" Target="https://en.wikipedia.org/wiki/Wahhabism" TargetMode="External"/><Relationship Id="rId26" Type="http://schemas.openxmlformats.org/officeDocument/2006/relationships/hyperlink" Target="https://en.wikipedia.org/wiki/Army" TargetMode="External"/><Relationship Id="rId3" Type="http://schemas.openxmlformats.org/officeDocument/2006/relationships/settings" Target="settings.xml"/><Relationship Id="rId21" Type="http://schemas.openxmlformats.org/officeDocument/2006/relationships/hyperlink" Target="https://en.wikipedia.org/wiki/UNESCO" TargetMode="External"/><Relationship Id="rId7" Type="http://schemas.openxmlformats.org/officeDocument/2006/relationships/hyperlink" Target="https://en.wikipedia.org/wiki/Syrian_Desert" TargetMode="External"/><Relationship Id="rId12" Type="http://schemas.openxmlformats.org/officeDocument/2006/relationships/hyperlink" Target="https://en.wikipedia.org/wiki/Islamic_State_of_Iraq_and_the_Levant" TargetMode="External"/><Relationship Id="rId17" Type="http://schemas.openxmlformats.org/officeDocument/2006/relationships/hyperlink" Target="https://en.wikipedia.org/wiki/Islamic_fundamentalism" TargetMode="External"/><Relationship Id="rId25" Type="http://schemas.openxmlformats.org/officeDocument/2006/relationships/hyperlink" Target="https://en.wikipedia.org/wiki/Syria" TargetMode="External"/><Relationship Id="rId2" Type="http://schemas.openxmlformats.org/officeDocument/2006/relationships/styles" Target="styles.xml"/><Relationship Id="rId16" Type="http://schemas.openxmlformats.org/officeDocument/2006/relationships/hyperlink" Target="https://en.wikipedia.org/wiki/Fall_of_Mosul" TargetMode="External"/><Relationship Id="rId20" Type="http://schemas.openxmlformats.org/officeDocument/2006/relationships/hyperlink" Target="https://en.wikipedia.org/wiki/Monumen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Oasis" TargetMode="External"/><Relationship Id="rId11" Type="http://schemas.openxmlformats.org/officeDocument/2006/relationships/hyperlink" Target="https://en.wikipedia.org/wiki/UNESCO_World_Heritage_Site" TargetMode="External"/><Relationship Id="rId24" Type="http://schemas.openxmlformats.org/officeDocument/2006/relationships/hyperlink" Target="https://en.wikipedia.org/wiki/Latakia" TargetMode="External"/><Relationship Id="rId5" Type="http://schemas.openxmlformats.org/officeDocument/2006/relationships/hyperlink" Target="https://en.wikipedia.org/wiki/Syria" TargetMode="External"/><Relationship Id="rId15" Type="http://schemas.openxmlformats.org/officeDocument/2006/relationships/hyperlink" Target="https://en.wikipedia.org/wiki/Libya" TargetMode="External"/><Relationship Id="rId23" Type="http://schemas.openxmlformats.org/officeDocument/2006/relationships/hyperlink" Target="https://en.wikipedia.org/wiki/Airbase" TargetMode="External"/><Relationship Id="rId28" Type="http://schemas.openxmlformats.org/officeDocument/2006/relationships/hyperlink" Target="http://www.constitution.ru/" TargetMode="External"/><Relationship Id="rId10" Type="http://schemas.openxmlformats.org/officeDocument/2006/relationships/hyperlink" Target="https://en.wikipedia.org/wiki/Palmyra" TargetMode="External"/><Relationship Id="rId19" Type="http://schemas.openxmlformats.org/officeDocument/2006/relationships/hyperlink" Target="https://en.wikipedia.org/wiki/Sunni_Islam" TargetMode="External"/><Relationship Id="rId4" Type="http://schemas.openxmlformats.org/officeDocument/2006/relationships/webSettings" Target="webSettings.xml"/><Relationship Id="rId9" Type="http://schemas.openxmlformats.org/officeDocument/2006/relationships/hyperlink" Target="https://en.wikipedia.org/wiki/Euphrates_River" TargetMode="External"/><Relationship Id="rId14" Type="http://schemas.openxmlformats.org/officeDocument/2006/relationships/hyperlink" Target="https://en.wikipedia.org/wiki/Syria" TargetMode="External"/><Relationship Id="rId22" Type="http://schemas.openxmlformats.org/officeDocument/2006/relationships/hyperlink" Target="https://en.wikipedia.org/wiki/Russian_military" TargetMode="External"/><Relationship Id="rId27" Type="http://schemas.openxmlformats.org/officeDocument/2006/relationships/hyperlink" Target="https://en.wikipedia.org/wiki/Syrian_Armed_Force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Pages>
  <Words>2419</Words>
  <Characters>13791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Guzel Faridovna</dc:creator>
  <cp:keywords/>
  <dc:description/>
  <cp:lastModifiedBy>Учитель</cp:lastModifiedBy>
  <cp:revision>80</cp:revision>
  <dcterms:created xsi:type="dcterms:W3CDTF">2020-06-17T15:20:00Z</dcterms:created>
  <dcterms:modified xsi:type="dcterms:W3CDTF">2022-02-21T12:18:00Z</dcterms:modified>
</cp:coreProperties>
</file>