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5FF" w:rsidRPr="00C8648F" w:rsidRDefault="00C8648F" w:rsidP="00BD05FF">
      <w:pPr>
        <w:shd w:val="clear" w:color="auto" w:fill="FFFFFF"/>
        <w:spacing w:after="0" w:line="240" w:lineRule="auto"/>
        <w:jc w:val="center"/>
        <w:rPr>
          <w:rFonts w:ascii="Times New Roman" w:eastAsia="Times New Roman" w:hAnsi="Times New Roman" w:cs="Times New Roman"/>
          <w:b/>
          <w:i/>
          <w:color w:val="0D0D0D" w:themeColor="text1" w:themeTint="F2"/>
          <w:sz w:val="28"/>
          <w:szCs w:val="28"/>
          <w:lang w:eastAsia="ru-RU"/>
        </w:rPr>
      </w:pPr>
      <w:r w:rsidRPr="00C8648F">
        <w:rPr>
          <w:rFonts w:ascii="Times New Roman" w:eastAsia="Times New Roman" w:hAnsi="Times New Roman" w:cs="Times New Roman"/>
          <w:b/>
          <w:i/>
          <w:color w:val="0D0D0D" w:themeColor="text1" w:themeTint="F2"/>
          <w:sz w:val="28"/>
          <w:szCs w:val="28"/>
          <w:lang w:eastAsia="ru-RU"/>
        </w:rPr>
        <w:t>Консультация для родителей</w:t>
      </w:r>
    </w:p>
    <w:p w:rsidR="00BD05FF" w:rsidRPr="00C8648F" w:rsidRDefault="00BD05FF" w:rsidP="00BD05FF">
      <w:pPr>
        <w:shd w:val="clear" w:color="auto" w:fill="FFFFFF"/>
        <w:spacing w:after="0" w:line="240" w:lineRule="auto"/>
        <w:jc w:val="center"/>
        <w:rPr>
          <w:rFonts w:ascii="Times New Roman" w:eastAsia="Times New Roman" w:hAnsi="Times New Roman" w:cs="Times New Roman"/>
          <w:color w:val="0D0D0D" w:themeColor="text1" w:themeTint="F2"/>
          <w:sz w:val="28"/>
          <w:szCs w:val="28"/>
          <w:lang w:eastAsia="ru-RU"/>
        </w:rPr>
      </w:pPr>
      <w:r w:rsidRPr="00C8648F">
        <w:rPr>
          <w:rFonts w:ascii="Times New Roman" w:eastAsia="Times New Roman" w:hAnsi="Times New Roman" w:cs="Times New Roman"/>
          <w:b/>
          <w:i/>
          <w:color w:val="0D0D0D" w:themeColor="text1" w:themeTint="F2"/>
          <w:sz w:val="28"/>
          <w:szCs w:val="28"/>
          <w:lang w:eastAsia="ru-RU"/>
        </w:rPr>
        <w:t>«Мир головоломок»</w:t>
      </w:r>
      <w:r w:rsidR="00C8648F" w:rsidRPr="00C8648F">
        <w:rPr>
          <w:rFonts w:ascii="Times New Roman" w:eastAsia="Times New Roman" w:hAnsi="Times New Roman" w:cs="Times New Roman"/>
          <w:b/>
          <w:i/>
          <w:color w:val="0D0D0D" w:themeColor="text1" w:themeTint="F2"/>
          <w:sz w:val="28"/>
          <w:szCs w:val="28"/>
          <w:lang w:eastAsia="ru-RU"/>
        </w:rPr>
        <w:t xml:space="preserve"> </w:t>
      </w:r>
      <w:r w:rsidRPr="00C8648F">
        <w:rPr>
          <w:rFonts w:ascii="Times New Roman" w:eastAsia="Times New Roman" w:hAnsi="Times New Roman" w:cs="Times New Roman"/>
          <w:b/>
          <w:i/>
          <w:color w:val="0D0D0D" w:themeColor="text1" w:themeTint="F2"/>
          <w:sz w:val="28"/>
          <w:szCs w:val="28"/>
          <w:lang w:eastAsia="ru-RU"/>
        </w:rPr>
        <w:t xml:space="preserve">смарт-тренинг для дошкольников </w:t>
      </w:r>
    </w:p>
    <w:p w:rsidR="00BD05FF" w:rsidRPr="00C8648F" w:rsidRDefault="00BD05FF" w:rsidP="00BD05FF">
      <w:pPr>
        <w:shd w:val="clear" w:color="auto" w:fill="FFFFFF"/>
        <w:spacing w:after="0" w:line="240" w:lineRule="auto"/>
        <w:jc w:val="center"/>
        <w:rPr>
          <w:rFonts w:ascii="Times New Roman" w:eastAsia="Times New Roman" w:hAnsi="Times New Roman" w:cs="Times New Roman"/>
          <w:color w:val="0D0D0D" w:themeColor="text1" w:themeTint="F2"/>
          <w:sz w:val="28"/>
          <w:szCs w:val="28"/>
          <w:lang w:eastAsia="ru-RU"/>
        </w:rPr>
      </w:pPr>
      <w:r w:rsidRPr="00C8648F">
        <w:rPr>
          <w:rFonts w:ascii="Times New Roman" w:eastAsia="Times New Roman" w:hAnsi="Times New Roman" w:cs="Times New Roman"/>
          <w:color w:val="0D0D0D" w:themeColor="text1" w:themeTint="F2"/>
          <w:sz w:val="28"/>
          <w:szCs w:val="28"/>
          <w:lang w:eastAsia="ru-RU"/>
        </w:rPr>
        <w:t>Подготовила воспитатель Симонова С.А.</w:t>
      </w:r>
    </w:p>
    <w:p w:rsidR="00C8648F" w:rsidRPr="00C8648F" w:rsidRDefault="00C8648F" w:rsidP="007F6F7C">
      <w:pPr>
        <w:shd w:val="clear" w:color="auto" w:fill="FFFFFF"/>
        <w:spacing w:after="0" w:line="240" w:lineRule="auto"/>
        <w:rPr>
          <w:rFonts w:ascii="Times New Roman" w:hAnsi="Times New Roman" w:cs="Times New Roman"/>
          <w:color w:val="0D0D0D" w:themeColor="text1" w:themeTint="F2"/>
          <w:sz w:val="28"/>
          <w:szCs w:val="28"/>
          <w:shd w:val="clear" w:color="auto" w:fill="FFFFFF"/>
        </w:rPr>
      </w:pPr>
    </w:p>
    <w:p w:rsidR="007F6F7C" w:rsidRPr="00C8648F" w:rsidRDefault="007F6F7C" w:rsidP="00C8648F">
      <w:pPr>
        <w:shd w:val="clear" w:color="auto" w:fill="FFFFFF"/>
        <w:spacing w:after="0" w:line="240" w:lineRule="auto"/>
        <w:ind w:firstLine="709"/>
        <w:jc w:val="both"/>
        <w:rPr>
          <w:rFonts w:ascii="Times New Roman" w:hAnsi="Times New Roman" w:cs="Times New Roman"/>
          <w:color w:val="0D0D0D" w:themeColor="text1" w:themeTint="F2"/>
          <w:sz w:val="28"/>
          <w:szCs w:val="28"/>
          <w:shd w:val="clear" w:color="auto" w:fill="FFFFFF"/>
        </w:rPr>
      </w:pPr>
      <w:r w:rsidRPr="00C8648F">
        <w:rPr>
          <w:rFonts w:ascii="Times New Roman" w:hAnsi="Times New Roman" w:cs="Times New Roman"/>
          <w:color w:val="0D0D0D" w:themeColor="text1" w:themeTint="F2"/>
          <w:sz w:val="28"/>
          <w:szCs w:val="28"/>
          <w:shd w:val="clear" w:color="auto" w:fill="FFFFFF"/>
        </w:rPr>
        <w:t xml:space="preserve">Нашему дошкольному учреждению присвоен статус инновационной площадки федерального уровня </w:t>
      </w:r>
      <w:r w:rsidR="00C8648F" w:rsidRPr="00C8648F">
        <w:rPr>
          <w:rFonts w:ascii="Times New Roman" w:hAnsi="Times New Roman" w:cs="Times New Roman"/>
          <w:color w:val="0D0D0D" w:themeColor="text1" w:themeTint="F2"/>
          <w:sz w:val="28"/>
          <w:szCs w:val="28"/>
          <w:shd w:val="clear" w:color="auto" w:fill="FFFFFF"/>
        </w:rPr>
        <w:t>по теме</w:t>
      </w:r>
      <w:r w:rsidRPr="00C8648F">
        <w:rPr>
          <w:rFonts w:ascii="Times New Roman" w:hAnsi="Times New Roman" w:cs="Times New Roman"/>
          <w:color w:val="0D0D0D" w:themeColor="text1" w:themeTint="F2"/>
          <w:sz w:val="28"/>
          <w:szCs w:val="28"/>
          <w:shd w:val="clear" w:color="auto" w:fill="FFFFFF"/>
        </w:rPr>
        <w:t xml:space="preserve"> </w:t>
      </w:r>
      <w:r w:rsidR="00C8648F" w:rsidRPr="00C8648F">
        <w:rPr>
          <w:rFonts w:ascii="Times New Roman" w:hAnsi="Times New Roman" w:cs="Times New Roman"/>
          <w:color w:val="0D0D0D" w:themeColor="text1" w:themeTint="F2"/>
          <w:sz w:val="28"/>
          <w:szCs w:val="28"/>
          <w:shd w:val="clear" w:color="auto" w:fill="FFFFFF"/>
        </w:rPr>
        <w:t>«</w:t>
      </w:r>
      <w:r w:rsidRPr="00C8648F">
        <w:rPr>
          <w:rFonts w:ascii="Times New Roman" w:hAnsi="Times New Roman" w:cs="Times New Roman"/>
          <w:color w:val="0D0D0D" w:themeColor="text1" w:themeTint="F2"/>
          <w:sz w:val="28"/>
          <w:szCs w:val="28"/>
          <w:shd w:val="clear" w:color="auto" w:fill="FFFFFF"/>
        </w:rPr>
        <w:t>Мир головоломок</w:t>
      </w:r>
      <w:r w:rsidR="00C8648F" w:rsidRPr="00C8648F">
        <w:rPr>
          <w:rFonts w:ascii="Times New Roman" w:hAnsi="Times New Roman" w:cs="Times New Roman"/>
          <w:color w:val="0D0D0D" w:themeColor="text1" w:themeTint="F2"/>
          <w:sz w:val="28"/>
          <w:szCs w:val="28"/>
          <w:shd w:val="clear" w:color="auto" w:fill="FFFFFF"/>
        </w:rPr>
        <w:t>»</w:t>
      </w:r>
      <w:r w:rsidRPr="00C8648F">
        <w:rPr>
          <w:rFonts w:ascii="Times New Roman" w:hAnsi="Times New Roman" w:cs="Times New Roman"/>
          <w:color w:val="0D0D0D" w:themeColor="text1" w:themeTint="F2"/>
          <w:sz w:val="28"/>
          <w:szCs w:val="28"/>
          <w:shd w:val="clear" w:color="auto" w:fill="FFFFFF"/>
        </w:rPr>
        <w:t xml:space="preserve"> смарт-тренинг для дошкольников".  </w:t>
      </w:r>
    </w:p>
    <w:p w:rsidR="00A50FB2" w:rsidRPr="00C8648F" w:rsidRDefault="00A50FB2" w:rsidP="00C8648F">
      <w:pPr>
        <w:shd w:val="clear" w:color="auto" w:fill="FFFFFF"/>
        <w:spacing w:after="0" w:line="240" w:lineRule="auto"/>
        <w:ind w:firstLine="709"/>
        <w:jc w:val="both"/>
        <w:rPr>
          <w:rFonts w:ascii="Times New Roman" w:hAnsi="Times New Roman" w:cs="Times New Roman"/>
          <w:color w:val="0D0D0D" w:themeColor="text1" w:themeTint="F2"/>
          <w:sz w:val="28"/>
          <w:szCs w:val="28"/>
          <w:shd w:val="clear" w:color="auto" w:fill="FFFFFF"/>
        </w:rPr>
      </w:pPr>
      <w:r w:rsidRPr="00C8648F">
        <w:rPr>
          <w:rFonts w:ascii="Times New Roman" w:hAnsi="Times New Roman" w:cs="Times New Roman"/>
          <w:color w:val="0D0D0D" w:themeColor="text1" w:themeTint="F2"/>
          <w:sz w:val="28"/>
          <w:szCs w:val="28"/>
          <w:shd w:val="clear" w:color="auto" w:fill="F4F4F4"/>
        </w:rPr>
        <w:t>Головоломка</w:t>
      </w:r>
      <w:r w:rsidR="00C8648F" w:rsidRPr="00C8648F">
        <w:rPr>
          <w:rFonts w:ascii="Times New Roman" w:hAnsi="Times New Roman" w:cs="Times New Roman"/>
          <w:color w:val="0D0D0D" w:themeColor="text1" w:themeTint="F2"/>
          <w:sz w:val="28"/>
          <w:szCs w:val="28"/>
          <w:shd w:val="clear" w:color="auto" w:fill="F4F4F4"/>
        </w:rPr>
        <w:t xml:space="preserve"> </w:t>
      </w:r>
      <w:r w:rsidRPr="00C8648F">
        <w:rPr>
          <w:rFonts w:ascii="Times New Roman" w:hAnsi="Times New Roman" w:cs="Times New Roman"/>
          <w:color w:val="0D0D0D" w:themeColor="text1" w:themeTint="F2"/>
          <w:sz w:val="28"/>
          <w:szCs w:val="28"/>
          <w:shd w:val="clear" w:color="auto" w:fill="F4F4F4"/>
        </w:rPr>
        <w:t>– один из наиболее интересных и доступных способов заниматься вместе с ребенком «зарядкой для ума». На первый взгляд может показаться, что это просто занимательная игра, способ провести время, но на самом деле головоломка учит ребенка анализировать информацию, искать нестандартные решения, т.е. мыслить смело, креативно и, вместе с тем, рационально. Научно доказано, что совместные занятия, общие интересы детей и взрослых развивают детско-родительские взаимоотношения.</w:t>
      </w:r>
      <w:r w:rsidR="005F1DE7" w:rsidRPr="00C8648F">
        <w:rPr>
          <w:rFonts w:ascii="Times New Roman" w:hAnsi="Times New Roman" w:cs="Times New Roman"/>
          <w:color w:val="0D0D0D" w:themeColor="text1" w:themeTint="F2"/>
          <w:sz w:val="28"/>
          <w:szCs w:val="28"/>
          <w:shd w:val="clear" w:color="auto" w:fill="F4F4F4"/>
        </w:rPr>
        <w:t xml:space="preserve"> </w:t>
      </w:r>
      <w:r w:rsidR="005F1DE7" w:rsidRPr="00C8648F">
        <w:rPr>
          <w:rFonts w:ascii="Times New Roman" w:hAnsi="Times New Roman" w:cs="Times New Roman"/>
          <w:color w:val="0D0D0D" w:themeColor="text1" w:themeTint="F2"/>
          <w:sz w:val="28"/>
          <w:szCs w:val="28"/>
          <w:shd w:val="clear" w:color="auto" w:fill="FFFFFF"/>
        </w:rPr>
        <w:t>Дошкольники с развитым интеллектом более уверены в своих силах, быстрее запоминают материал, легче адаптируются в новой обстановке. Навыки, умения, приобретенные в дошкольный период, будут служить фундаментом для получения знаний и развития способностей в период школьного обучения. И важнейшим среди этих навыков является навык логического мышления.</w:t>
      </w:r>
    </w:p>
    <w:p w:rsidR="00A4151F" w:rsidRPr="00C8648F" w:rsidRDefault="00F00718" w:rsidP="00C8648F">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00718">
        <w:rPr>
          <w:rFonts w:ascii="Times New Roman" w:hAnsi="Times New Roman" w:cs="Times New Roman"/>
          <w:bCs/>
          <w:color w:val="0D0D0D" w:themeColor="text1" w:themeTint="F2"/>
          <w:sz w:val="28"/>
          <w:szCs w:val="28"/>
        </w:rPr>
        <w:t>С целью</w:t>
      </w:r>
      <w:r>
        <w:rPr>
          <w:rFonts w:ascii="Times New Roman" w:hAnsi="Times New Roman" w:cs="Times New Roman"/>
          <w:b/>
          <w:bCs/>
          <w:color w:val="0D0D0D" w:themeColor="text1" w:themeTint="F2"/>
          <w:sz w:val="28"/>
          <w:szCs w:val="28"/>
        </w:rPr>
        <w:t xml:space="preserve"> </w:t>
      </w:r>
      <w:r w:rsidRPr="00C8648F">
        <w:rPr>
          <w:rFonts w:ascii="Times New Roman" w:hAnsi="Times New Roman" w:cs="Times New Roman"/>
          <w:color w:val="0D0D0D" w:themeColor="text1" w:themeTint="F2"/>
          <w:sz w:val="28"/>
          <w:szCs w:val="28"/>
        </w:rPr>
        <w:t>развити</w:t>
      </w:r>
      <w:r>
        <w:rPr>
          <w:rFonts w:ascii="Times New Roman" w:hAnsi="Times New Roman" w:cs="Times New Roman"/>
          <w:color w:val="0D0D0D" w:themeColor="text1" w:themeTint="F2"/>
          <w:sz w:val="28"/>
          <w:szCs w:val="28"/>
        </w:rPr>
        <w:t>я</w:t>
      </w:r>
      <w:r w:rsidRPr="00C8648F">
        <w:rPr>
          <w:rFonts w:ascii="Times New Roman" w:hAnsi="Times New Roman" w:cs="Times New Roman"/>
          <w:color w:val="0D0D0D" w:themeColor="text1" w:themeTint="F2"/>
          <w:sz w:val="28"/>
          <w:szCs w:val="28"/>
        </w:rPr>
        <w:t xml:space="preserve"> умственных и творческих способностей у детей дошкольного возраста </w:t>
      </w:r>
      <w:r>
        <w:rPr>
          <w:rFonts w:ascii="Times New Roman" w:hAnsi="Times New Roman" w:cs="Times New Roman"/>
          <w:color w:val="0D0D0D" w:themeColor="text1" w:themeTint="F2"/>
          <w:sz w:val="28"/>
          <w:szCs w:val="28"/>
        </w:rPr>
        <w:t>мы используем</w:t>
      </w:r>
      <w:r w:rsidRPr="00C8648F">
        <w:rPr>
          <w:rFonts w:ascii="Times New Roman" w:hAnsi="Times New Roman" w:cs="Times New Roman"/>
          <w:color w:val="0D0D0D" w:themeColor="text1" w:themeTint="F2"/>
          <w:sz w:val="28"/>
          <w:szCs w:val="28"/>
        </w:rPr>
        <w:t xml:space="preserve"> игрово</w:t>
      </w:r>
      <w:r>
        <w:rPr>
          <w:rFonts w:ascii="Times New Roman" w:hAnsi="Times New Roman" w:cs="Times New Roman"/>
          <w:color w:val="0D0D0D" w:themeColor="text1" w:themeTint="F2"/>
          <w:sz w:val="28"/>
          <w:szCs w:val="28"/>
        </w:rPr>
        <w:t>й</w:t>
      </w:r>
      <w:r w:rsidRPr="00C8648F">
        <w:rPr>
          <w:rFonts w:ascii="Times New Roman" w:hAnsi="Times New Roman" w:cs="Times New Roman"/>
          <w:color w:val="0D0D0D" w:themeColor="text1" w:themeTint="F2"/>
          <w:sz w:val="28"/>
          <w:szCs w:val="28"/>
        </w:rPr>
        <w:t xml:space="preserve"> набор «МИР ГОЛОВОЛОМОК»</w:t>
      </w:r>
      <w:r w:rsidR="00A4151F" w:rsidRPr="00C8648F">
        <w:rPr>
          <w:rFonts w:ascii="Times New Roman" w:eastAsia="Times New Roman" w:hAnsi="Times New Roman" w:cs="Times New Roman"/>
          <w:color w:val="0D0D0D" w:themeColor="text1" w:themeTint="F2"/>
          <w:sz w:val="28"/>
          <w:szCs w:val="28"/>
          <w:lang w:eastAsia="ru-RU"/>
        </w:rPr>
        <w:t>, в который входят:</w:t>
      </w:r>
    </w:p>
    <w:p w:rsidR="00A4151F" w:rsidRPr="00C8648F" w:rsidRDefault="00A4151F" w:rsidP="00A4151F">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C8648F">
        <w:rPr>
          <w:rFonts w:ascii="Times New Roman" w:eastAsia="Times New Roman" w:hAnsi="Times New Roman" w:cs="Times New Roman"/>
          <w:color w:val="0D0D0D" w:themeColor="text1" w:themeTint="F2"/>
          <w:sz w:val="28"/>
          <w:szCs w:val="28"/>
          <w:lang w:eastAsia="ru-RU"/>
        </w:rPr>
        <w:t xml:space="preserve">- Игра-головоломка» </w:t>
      </w:r>
      <w:proofErr w:type="spellStart"/>
      <w:r w:rsidRPr="00C8648F">
        <w:rPr>
          <w:rFonts w:ascii="Times New Roman" w:eastAsia="Times New Roman" w:hAnsi="Times New Roman" w:cs="Times New Roman"/>
          <w:color w:val="0D0D0D" w:themeColor="text1" w:themeTint="F2"/>
          <w:sz w:val="28"/>
          <w:szCs w:val="28"/>
          <w:lang w:eastAsia="ru-RU"/>
        </w:rPr>
        <w:t>Слагалица</w:t>
      </w:r>
      <w:proofErr w:type="spellEnd"/>
      <w:r w:rsidRPr="00C8648F">
        <w:rPr>
          <w:rFonts w:ascii="Times New Roman" w:eastAsia="Times New Roman" w:hAnsi="Times New Roman" w:cs="Times New Roman"/>
          <w:color w:val="0D0D0D" w:themeColor="text1" w:themeTint="F2"/>
          <w:sz w:val="28"/>
          <w:szCs w:val="28"/>
          <w:lang w:eastAsia="ru-RU"/>
        </w:rPr>
        <w:t>»</w:t>
      </w:r>
    </w:p>
    <w:p w:rsidR="00A4151F" w:rsidRPr="00C8648F" w:rsidRDefault="00A4151F" w:rsidP="00A4151F">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C8648F">
        <w:rPr>
          <w:rFonts w:ascii="Times New Roman" w:eastAsia="Times New Roman" w:hAnsi="Times New Roman" w:cs="Times New Roman"/>
          <w:color w:val="0D0D0D" w:themeColor="text1" w:themeTint="F2"/>
          <w:sz w:val="28"/>
          <w:szCs w:val="28"/>
          <w:lang w:eastAsia="ru-RU"/>
        </w:rPr>
        <w:t>- Игра-головоломка «</w:t>
      </w:r>
      <w:proofErr w:type="spellStart"/>
      <w:r w:rsidRPr="00C8648F">
        <w:rPr>
          <w:rFonts w:ascii="Times New Roman" w:eastAsia="Times New Roman" w:hAnsi="Times New Roman" w:cs="Times New Roman"/>
          <w:color w:val="0D0D0D" w:themeColor="text1" w:themeTint="F2"/>
          <w:sz w:val="28"/>
          <w:szCs w:val="28"/>
          <w:lang w:eastAsia="ru-RU"/>
        </w:rPr>
        <w:t>Складушки</w:t>
      </w:r>
      <w:proofErr w:type="spellEnd"/>
      <w:r w:rsidRPr="00C8648F">
        <w:rPr>
          <w:rFonts w:ascii="Times New Roman" w:eastAsia="Times New Roman" w:hAnsi="Times New Roman" w:cs="Times New Roman"/>
          <w:color w:val="0D0D0D" w:themeColor="text1" w:themeTint="F2"/>
          <w:sz w:val="28"/>
          <w:szCs w:val="28"/>
          <w:lang w:eastAsia="ru-RU"/>
        </w:rPr>
        <w:t>»</w:t>
      </w:r>
    </w:p>
    <w:p w:rsidR="00A4151F" w:rsidRPr="00C8648F" w:rsidRDefault="00A4151F" w:rsidP="00A4151F">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C8648F">
        <w:rPr>
          <w:rFonts w:ascii="Times New Roman" w:eastAsia="Times New Roman" w:hAnsi="Times New Roman" w:cs="Times New Roman"/>
          <w:color w:val="0D0D0D" w:themeColor="text1" w:themeTint="F2"/>
          <w:sz w:val="28"/>
          <w:szCs w:val="28"/>
          <w:lang w:eastAsia="ru-RU"/>
        </w:rPr>
        <w:t>- Игра-головоломка «Репка»</w:t>
      </w:r>
    </w:p>
    <w:p w:rsidR="00A4151F" w:rsidRPr="00C8648F" w:rsidRDefault="00A4151F" w:rsidP="00A4151F">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C8648F">
        <w:rPr>
          <w:rFonts w:ascii="Times New Roman" w:eastAsia="Times New Roman" w:hAnsi="Times New Roman" w:cs="Times New Roman"/>
          <w:color w:val="0D0D0D" w:themeColor="text1" w:themeTint="F2"/>
          <w:sz w:val="28"/>
          <w:szCs w:val="28"/>
          <w:lang w:eastAsia="ru-RU"/>
        </w:rPr>
        <w:t>- Игра-головоломка «Гала-Куб»</w:t>
      </w:r>
    </w:p>
    <w:p w:rsidR="00A4151F" w:rsidRPr="00C8648F" w:rsidRDefault="00A4151F" w:rsidP="00A4151F">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C8648F">
        <w:rPr>
          <w:rFonts w:ascii="Times New Roman" w:eastAsia="Times New Roman" w:hAnsi="Times New Roman" w:cs="Times New Roman"/>
          <w:color w:val="0D0D0D" w:themeColor="text1" w:themeTint="F2"/>
          <w:sz w:val="28"/>
          <w:szCs w:val="28"/>
          <w:lang w:eastAsia="ru-RU"/>
        </w:rPr>
        <w:t>- Игра-головоломка «Осенний кубик»</w:t>
      </w:r>
    </w:p>
    <w:p w:rsidR="00DA211B" w:rsidRPr="00C8648F" w:rsidRDefault="001300D8" w:rsidP="00F00718">
      <w:pPr>
        <w:pStyle w:val="a3"/>
        <w:shd w:val="clear" w:color="auto" w:fill="FFFFFF"/>
        <w:spacing w:before="0" w:beforeAutospacing="0" w:after="0" w:afterAutospacing="0" w:line="330" w:lineRule="atLeast"/>
        <w:ind w:firstLine="709"/>
        <w:jc w:val="both"/>
        <w:rPr>
          <w:color w:val="0D0D0D" w:themeColor="text1" w:themeTint="F2"/>
          <w:sz w:val="28"/>
          <w:szCs w:val="28"/>
        </w:rPr>
      </w:pPr>
      <w:r w:rsidRPr="00C8648F">
        <w:rPr>
          <w:color w:val="0D0D0D" w:themeColor="text1" w:themeTint="F2"/>
          <w:sz w:val="28"/>
          <w:szCs w:val="28"/>
        </w:rPr>
        <w:t>Игров</w:t>
      </w:r>
      <w:r w:rsidR="00ED2FBA">
        <w:rPr>
          <w:color w:val="0D0D0D" w:themeColor="text1" w:themeTint="F2"/>
          <w:sz w:val="28"/>
          <w:szCs w:val="28"/>
        </w:rPr>
        <w:t>ые</w:t>
      </w:r>
      <w:r w:rsidRPr="00C8648F">
        <w:rPr>
          <w:color w:val="0D0D0D" w:themeColor="text1" w:themeTint="F2"/>
          <w:sz w:val="28"/>
          <w:szCs w:val="28"/>
        </w:rPr>
        <w:t xml:space="preserve"> набор</w:t>
      </w:r>
      <w:r w:rsidR="00ED2FBA">
        <w:rPr>
          <w:color w:val="0D0D0D" w:themeColor="text1" w:themeTint="F2"/>
          <w:sz w:val="28"/>
          <w:szCs w:val="28"/>
        </w:rPr>
        <w:t>ы</w:t>
      </w:r>
      <w:r w:rsidRPr="00C8648F">
        <w:rPr>
          <w:color w:val="0D0D0D" w:themeColor="text1" w:themeTint="F2"/>
          <w:sz w:val="28"/>
          <w:szCs w:val="28"/>
        </w:rPr>
        <w:t xml:space="preserve"> наход</w:t>
      </w:r>
      <w:r w:rsidR="00ED2FBA">
        <w:rPr>
          <w:color w:val="0D0D0D" w:themeColor="text1" w:themeTint="F2"/>
          <w:sz w:val="28"/>
          <w:szCs w:val="28"/>
        </w:rPr>
        <w:t>я</w:t>
      </w:r>
      <w:r w:rsidRPr="00C8648F">
        <w:rPr>
          <w:color w:val="0D0D0D" w:themeColor="text1" w:themeTint="F2"/>
          <w:sz w:val="28"/>
          <w:szCs w:val="28"/>
        </w:rPr>
        <w:t xml:space="preserve">тся в специально отведенном месте, в центре познавательного развития, в свободном доступе детей, где они могут играть в течение дня. </w:t>
      </w:r>
      <w:r w:rsidR="006C05C4" w:rsidRPr="00C8648F">
        <w:rPr>
          <w:color w:val="0D0D0D" w:themeColor="text1" w:themeTint="F2"/>
          <w:sz w:val="28"/>
          <w:szCs w:val="28"/>
          <w:shd w:val="clear" w:color="auto" w:fill="F4F4F4"/>
        </w:rPr>
        <w:t>Мы предлагаем варианты логических игр-упражнений.</w:t>
      </w:r>
    </w:p>
    <w:p w:rsidR="00D23D52" w:rsidRPr="00C8648F" w:rsidRDefault="00DA211B" w:rsidP="007F6F7C">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C8648F">
        <w:rPr>
          <w:rFonts w:ascii="Times New Roman" w:eastAsia="Times New Roman" w:hAnsi="Times New Roman" w:cs="Times New Roman"/>
          <w:color w:val="0D0D0D" w:themeColor="text1" w:themeTint="F2"/>
          <w:sz w:val="28"/>
          <w:szCs w:val="28"/>
          <w:lang w:eastAsia="ru-RU"/>
        </w:rPr>
        <w:t xml:space="preserve"> </w:t>
      </w:r>
      <w:r w:rsidR="00D23D52" w:rsidRPr="00C8648F">
        <w:rPr>
          <w:rFonts w:ascii="Times New Roman" w:hAnsi="Times New Roman" w:cs="Times New Roman"/>
          <w:noProof/>
          <w:color w:val="0D0D0D" w:themeColor="text1" w:themeTint="F2"/>
          <w:sz w:val="28"/>
          <w:szCs w:val="28"/>
          <w:lang w:eastAsia="ru-RU"/>
        </w:rPr>
        <w:drawing>
          <wp:inline distT="0" distB="0" distL="0" distR="0" wp14:anchorId="72804457" wp14:editId="3DCAB318">
            <wp:extent cx="1190625" cy="1190625"/>
            <wp:effectExtent l="0" t="0" r="9525" b="9525"/>
            <wp:docPr id="2" name="Рисунок 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r w:rsidR="00D23D52" w:rsidRPr="00C8648F">
        <w:rPr>
          <w:rFonts w:ascii="Times New Roman" w:hAnsi="Times New Roman" w:cs="Times New Roman"/>
          <w:noProof/>
          <w:color w:val="0D0D0D" w:themeColor="text1" w:themeTint="F2"/>
          <w:sz w:val="28"/>
          <w:szCs w:val="28"/>
          <w:lang w:eastAsia="ru-RU"/>
        </w:rPr>
        <w:drawing>
          <wp:inline distT="0" distB="0" distL="0" distR="0" wp14:anchorId="2445725E" wp14:editId="1741410A">
            <wp:extent cx="1352550" cy="1147618"/>
            <wp:effectExtent l="0" t="0" r="0" b="0"/>
            <wp:docPr id="1" name="Рисунок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1147618"/>
                    </a:xfrm>
                    <a:prstGeom prst="rect">
                      <a:avLst/>
                    </a:prstGeom>
                    <a:noFill/>
                    <a:ln>
                      <a:noFill/>
                    </a:ln>
                  </pic:spPr>
                </pic:pic>
              </a:graphicData>
            </a:graphic>
          </wp:inline>
        </w:drawing>
      </w:r>
      <w:r w:rsidR="00D23D52" w:rsidRPr="00C8648F">
        <w:rPr>
          <w:rFonts w:ascii="Times New Roman" w:eastAsia="Times New Roman" w:hAnsi="Times New Roman" w:cs="Times New Roman"/>
          <w:color w:val="0D0D0D" w:themeColor="text1" w:themeTint="F2"/>
          <w:sz w:val="28"/>
          <w:szCs w:val="28"/>
          <w:lang w:eastAsia="ru-RU"/>
        </w:rPr>
        <w:t xml:space="preserve">                </w:t>
      </w:r>
      <w:r w:rsidR="00697797" w:rsidRPr="00C8648F">
        <w:rPr>
          <w:rFonts w:ascii="Times New Roman" w:hAnsi="Times New Roman" w:cs="Times New Roman"/>
          <w:noProof/>
          <w:color w:val="0D0D0D" w:themeColor="text1" w:themeTint="F2"/>
          <w:sz w:val="28"/>
          <w:szCs w:val="28"/>
          <w:lang w:eastAsia="ru-RU"/>
        </w:rPr>
        <w:drawing>
          <wp:inline distT="0" distB="0" distL="0" distR="0" wp14:anchorId="3D68DBA6" wp14:editId="7ABF3FED">
            <wp:extent cx="2047875" cy="2076450"/>
            <wp:effectExtent l="0" t="0" r="9525" b="0"/>
            <wp:docPr id="34" name="Рисунок 34" descr="C:\Users\user\Desktop\для отчета 22\IMG_20220524_103905.jpg"/>
            <wp:cNvGraphicFramePr/>
            <a:graphic xmlns:a="http://schemas.openxmlformats.org/drawingml/2006/main">
              <a:graphicData uri="http://schemas.openxmlformats.org/drawingml/2006/picture">
                <pic:pic xmlns:pic="http://schemas.openxmlformats.org/drawingml/2006/picture">
                  <pic:nvPicPr>
                    <pic:cNvPr id="34" name="Рисунок 34" descr="C:\Users\user\Desktop\для отчета 22\IMG_20220524_10390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1049" cy="2069529"/>
                    </a:xfrm>
                    <a:prstGeom prst="rect">
                      <a:avLst/>
                    </a:prstGeom>
                    <a:noFill/>
                    <a:ln>
                      <a:noFill/>
                    </a:ln>
                  </pic:spPr>
                </pic:pic>
              </a:graphicData>
            </a:graphic>
          </wp:inline>
        </w:drawing>
      </w:r>
      <w:r w:rsidR="00D23D52" w:rsidRPr="00C8648F">
        <w:rPr>
          <w:rFonts w:ascii="Times New Roman" w:eastAsia="Times New Roman" w:hAnsi="Times New Roman" w:cs="Times New Roman"/>
          <w:color w:val="0D0D0D" w:themeColor="text1" w:themeTint="F2"/>
          <w:sz w:val="28"/>
          <w:szCs w:val="28"/>
          <w:lang w:eastAsia="ru-RU"/>
        </w:rPr>
        <w:t xml:space="preserve">            </w:t>
      </w:r>
    </w:p>
    <w:p w:rsidR="00D23D52" w:rsidRPr="00C8648F" w:rsidRDefault="008D5D60" w:rsidP="007F6F7C">
      <w:pPr>
        <w:shd w:val="clear" w:color="auto" w:fill="FFFFFF"/>
        <w:spacing w:after="0" w:line="240" w:lineRule="auto"/>
        <w:rPr>
          <w:rFonts w:ascii="Times New Roman" w:hAnsi="Times New Roman" w:cs="Times New Roman"/>
          <w:noProof/>
          <w:color w:val="0D0D0D" w:themeColor="text1" w:themeTint="F2"/>
          <w:sz w:val="28"/>
          <w:szCs w:val="28"/>
        </w:rPr>
      </w:pPr>
      <w:r w:rsidRPr="00C8648F">
        <w:rPr>
          <w:rFonts w:ascii="Times New Roman" w:hAnsi="Times New Roman" w:cs="Times New Roman"/>
          <w:noProof/>
          <w:color w:val="0D0D0D" w:themeColor="text1" w:themeTint="F2"/>
          <w:sz w:val="28"/>
          <w:szCs w:val="28"/>
          <w:lang w:eastAsia="ru-RU"/>
        </w:rPr>
        <w:lastRenderedPageBreak/>
        <w:drawing>
          <wp:inline distT="0" distB="0" distL="0" distR="0" wp14:anchorId="16045206" wp14:editId="3ECB6B73">
            <wp:extent cx="1562100" cy="1254536"/>
            <wp:effectExtent l="0" t="0" r="0" b="3175"/>
            <wp:docPr id="4" name="Рисунок 4"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254536"/>
                    </a:xfrm>
                    <a:prstGeom prst="rect">
                      <a:avLst/>
                    </a:prstGeom>
                    <a:noFill/>
                    <a:ln>
                      <a:noFill/>
                    </a:ln>
                  </pic:spPr>
                </pic:pic>
              </a:graphicData>
            </a:graphic>
          </wp:inline>
        </w:drawing>
      </w:r>
      <w:r w:rsidR="00875898" w:rsidRPr="00C8648F">
        <w:rPr>
          <w:rFonts w:ascii="Times New Roman" w:hAnsi="Times New Roman" w:cs="Times New Roman"/>
          <w:noProof/>
          <w:color w:val="0D0D0D" w:themeColor="text1" w:themeTint="F2"/>
          <w:sz w:val="28"/>
          <w:szCs w:val="28"/>
          <w:lang w:eastAsia="ru-RU"/>
        </w:rPr>
        <w:drawing>
          <wp:inline distT="0" distB="0" distL="0" distR="0" wp14:anchorId="1CE5E841" wp14:editId="3B0BD869">
            <wp:extent cx="1333500" cy="1333500"/>
            <wp:effectExtent l="0" t="0" r="0" b="0"/>
            <wp:docPr id="5" name="Рисунок 5"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r w:rsidR="00C54E5C" w:rsidRPr="00C8648F">
        <w:rPr>
          <w:rFonts w:ascii="Times New Roman" w:hAnsi="Times New Roman" w:cs="Times New Roman"/>
          <w:noProof/>
          <w:color w:val="0D0D0D" w:themeColor="text1" w:themeTint="F2"/>
          <w:sz w:val="28"/>
          <w:szCs w:val="28"/>
          <w:lang w:eastAsia="ru-RU"/>
        </w:rPr>
        <w:drawing>
          <wp:inline distT="0" distB="0" distL="0" distR="0" wp14:anchorId="507A02F8" wp14:editId="73D0C13A">
            <wp:extent cx="1476375" cy="1123950"/>
            <wp:effectExtent l="0" t="0" r="9525" b="0"/>
            <wp:docPr id="35" name="Рисунок 35" descr="C:\Users\user\Desktop\для отчета 22\IMG_20220524_104552.jpg"/>
            <wp:cNvGraphicFramePr/>
            <a:graphic xmlns:a="http://schemas.openxmlformats.org/drawingml/2006/main">
              <a:graphicData uri="http://schemas.openxmlformats.org/drawingml/2006/picture">
                <pic:pic xmlns:pic="http://schemas.openxmlformats.org/drawingml/2006/picture">
                  <pic:nvPicPr>
                    <pic:cNvPr id="35" name="Рисунок 35" descr="C:\Users\user\Desktop\для отчета 22\IMG_20220524_104552.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9585" cy="1126393"/>
                    </a:xfrm>
                    <a:prstGeom prst="rect">
                      <a:avLst/>
                    </a:prstGeom>
                    <a:noFill/>
                    <a:ln>
                      <a:noFill/>
                    </a:ln>
                  </pic:spPr>
                </pic:pic>
              </a:graphicData>
            </a:graphic>
          </wp:inline>
        </w:drawing>
      </w:r>
      <w:r w:rsidR="00672F74" w:rsidRPr="00C8648F">
        <w:rPr>
          <w:rFonts w:ascii="Times New Roman" w:hAnsi="Times New Roman" w:cs="Times New Roman"/>
          <w:noProof/>
          <w:color w:val="0D0D0D" w:themeColor="text1" w:themeTint="F2"/>
          <w:sz w:val="28"/>
          <w:szCs w:val="28"/>
        </w:rPr>
        <w:t xml:space="preserve"> </w:t>
      </w:r>
      <w:r w:rsidR="00672F74" w:rsidRPr="00C8648F">
        <w:rPr>
          <w:rFonts w:ascii="Times New Roman" w:hAnsi="Times New Roman" w:cs="Times New Roman"/>
          <w:noProof/>
          <w:color w:val="0D0D0D" w:themeColor="text1" w:themeTint="F2"/>
          <w:sz w:val="28"/>
          <w:szCs w:val="28"/>
          <w:lang w:eastAsia="ru-RU"/>
        </w:rPr>
        <w:drawing>
          <wp:inline distT="0" distB="0" distL="0" distR="0" wp14:anchorId="2A91C5CF" wp14:editId="355E53DE">
            <wp:extent cx="1181100" cy="1181100"/>
            <wp:effectExtent l="0" t="0" r="0" b="0"/>
            <wp:docPr id="6" name="Рисунок 6"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rsidR="00A4151F" w:rsidRPr="00C8648F" w:rsidRDefault="00D23D52" w:rsidP="007F6F7C">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C8648F">
        <w:rPr>
          <w:rFonts w:ascii="Times New Roman" w:hAnsi="Times New Roman" w:cs="Times New Roman"/>
          <w:noProof/>
          <w:color w:val="0D0D0D" w:themeColor="text1" w:themeTint="F2"/>
          <w:sz w:val="28"/>
          <w:szCs w:val="28"/>
          <w:lang w:eastAsia="ru-RU"/>
        </w:rPr>
        <w:drawing>
          <wp:inline distT="0" distB="0" distL="0" distR="0" wp14:anchorId="7EC431ED" wp14:editId="47BC5FD6">
            <wp:extent cx="1590675" cy="1333500"/>
            <wp:effectExtent l="0" t="0" r="9525" b="0"/>
            <wp:docPr id="33" name="Рисунок 33" descr="C:\Users\user\Desktop\для отчета 22\IMG_20220524_104621.jpg"/>
            <wp:cNvGraphicFramePr/>
            <a:graphic xmlns:a="http://schemas.openxmlformats.org/drawingml/2006/main">
              <a:graphicData uri="http://schemas.openxmlformats.org/drawingml/2006/picture">
                <pic:pic xmlns:pic="http://schemas.openxmlformats.org/drawingml/2006/picture">
                  <pic:nvPicPr>
                    <pic:cNvPr id="33" name="Рисунок 33" descr="C:\Users\user\Desktop\для отчета 22\IMG_20220524_104621.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675" cy="1333500"/>
                    </a:xfrm>
                    <a:prstGeom prst="rect">
                      <a:avLst/>
                    </a:prstGeom>
                    <a:noFill/>
                    <a:ln>
                      <a:noFill/>
                    </a:ln>
                  </pic:spPr>
                </pic:pic>
              </a:graphicData>
            </a:graphic>
          </wp:inline>
        </w:drawing>
      </w:r>
      <w:r w:rsidRPr="00C8648F">
        <w:rPr>
          <w:rFonts w:ascii="Times New Roman" w:hAnsi="Times New Roman" w:cs="Times New Roman"/>
          <w:noProof/>
          <w:color w:val="0D0D0D" w:themeColor="text1" w:themeTint="F2"/>
          <w:sz w:val="28"/>
          <w:szCs w:val="28"/>
          <w:lang w:eastAsia="ru-RU"/>
        </w:rPr>
        <w:drawing>
          <wp:inline distT="0" distB="0" distL="0" distR="0" wp14:anchorId="20B56FA2" wp14:editId="6B8859FD">
            <wp:extent cx="1598548" cy="1333500"/>
            <wp:effectExtent l="0" t="0" r="1905" b="0"/>
            <wp:docPr id="3" name="Рисунок 3" descr="https://bur-29-is.tvoysadik.ru/upload/tsbur_29_is_new/images/big/80/ee/80eebc0962ea2c7ad0176697241cdf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r-29-is.tvoysadik.ru/upload/tsbur_29_is_new/images/big/80/ee/80eebc0962ea2c7ad0176697241cdf1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7568" cy="1341024"/>
                    </a:xfrm>
                    <a:prstGeom prst="rect">
                      <a:avLst/>
                    </a:prstGeom>
                    <a:noFill/>
                    <a:ln>
                      <a:noFill/>
                    </a:ln>
                  </pic:spPr>
                </pic:pic>
              </a:graphicData>
            </a:graphic>
          </wp:inline>
        </w:drawing>
      </w:r>
    </w:p>
    <w:p w:rsidR="00672F74" w:rsidRPr="00C8648F" w:rsidRDefault="00672F74" w:rsidP="007F6F7C">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p>
    <w:p w:rsidR="0037398A" w:rsidRPr="00C8648F" w:rsidRDefault="00ED2FBA" w:rsidP="00ED2FBA">
      <w:pPr>
        <w:pStyle w:val="a3"/>
        <w:shd w:val="clear" w:color="auto" w:fill="FFFFFF"/>
        <w:spacing w:before="0" w:beforeAutospacing="0" w:after="0" w:afterAutospacing="0" w:line="330" w:lineRule="atLeast"/>
        <w:ind w:firstLine="709"/>
        <w:jc w:val="both"/>
        <w:rPr>
          <w:b/>
          <w:bCs/>
          <w:color w:val="0D0D0D" w:themeColor="text1" w:themeTint="F2"/>
          <w:sz w:val="28"/>
          <w:szCs w:val="28"/>
        </w:rPr>
      </w:pPr>
      <w:r>
        <w:rPr>
          <w:rStyle w:val="a6"/>
          <w:b w:val="0"/>
          <w:color w:val="0D0D0D" w:themeColor="text1" w:themeTint="F2"/>
          <w:sz w:val="28"/>
          <w:szCs w:val="28"/>
          <w:shd w:val="clear" w:color="auto" w:fill="FFFFFF"/>
        </w:rPr>
        <w:t>С помощью и</w:t>
      </w:r>
      <w:r w:rsidR="003C7B10" w:rsidRPr="00C8648F">
        <w:rPr>
          <w:rStyle w:val="a6"/>
          <w:b w:val="0"/>
          <w:color w:val="0D0D0D" w:themeColor="text1" w:themeTint="F2"/>
          <w:sz w:val="28"/>
          <w:szCs w:val="28"/>
          <w:shd w:val="clear" w:color="auto" w:fill="FFFFFF"/>
        </w:rPr>
        <w:t>грово</w:t>
      </w:r>
      <w:r>
        <w:rPr>
          <w:rStyle w:val="a6"/>
          <w:b w:val="0"/>
          <w:color w:val="0D0D0D" w:themeColor="text1" w:themeTint="F2"/>
          <w:sz w:val="28"/>
          <w:szCs w:val="28"/>
          <w:shd w:val="clear" w:color="auto" w:fill="FFFFFF"/>
        </w:rPr>
        <w:t>го</w:t>
      </w:r>
      <w:r w:rsidR="003C7B10" w:rsidRPr="00C8648F">
        <w:rPr>
          <w:rStyle w:val="a6"/>
          <w:b w:val="0"/>
          <w:color w:val="0D0D0D" w:themeColor="text1" w:themeTint="F2"/>
          <w:sz w:val="28"/>
          <w:szCs w:val="28"/>
          <w:shd w:val="clear" w:color="auto" w:fill="FFFFFF"/>
        </w:rPr>
        <w:t xml:space="preserve"> комплект</w:t>
      </w:r>
      <w:r>
        <w:rPr>
          <w:rStyle w:val="a6"/>
          <w:b w:val="0"/>
          <w:color w:val="0D0D0D" w:themeColor="text1" w:themeTint="F2"/>
          <w:sz w:val="28"/>
          <w:szCs w:val="28"/>
          <w:shd w:val="clear" w:color="auto" w:fill="FFFFFF"/>
        </w:rPr>
        <w:t>а</w:t>
      </w:r>
      <w:r w:rsidR="003C7B10" w:rsidRPr="00C8648F">
        <w:rPr>
          <w:rStyle w:val="a6"/>
          <w:b w:val="0"/>
          <w:color w:val="0D0D0D" w:themeColor="text1" w:themeTint="F2"/>
          <w:sz w:val="28"/>
          <w:szCs w:val="28"/>
          <w:shd w:val="clear" w:color="auto" w:fill="FFFFFF"/>
        </w:rPr>
        <w:t xml:space="preserve"> “МИР ГОЛОВОЛОМОК” </w:t>
      </w:r>
      <w:r>
        <w:rPr>
          <w:rStyle w:val="a6"/>
          <w:b w:val="0"/>
          <w:color w:val="0D0D0D" w:themeColor="text1" w:themeTint="F2"/>
          <w:sz w:val="28"/>
          <w:szCs w:val="28"/>
          <w:shd w:val="clear" w:color="auto" w:fill="FFFFFF"/>
        </w:rPr>
        <w:t xml:space="preserve">мы </w:t>
      </w:r>
      <w:r w:rsidR="003C7B10" w:rsidRPr="00C8648F">
        <w:rPr>
          <w:rStyle w:val="a6"/>
          <w:b w:val="0"/>
          <w:color w:val="0D0D0D" w:themeColor="text1" w:themeTint="F2"/>
          <w:sz w:val="28"/>
          <w:szCs w:val="28"/>
          <w:shd w:val="clear" w:color="auto" w:fill="FFFFFF"/>
        </w:rPr>
        <w:t>знакоми</w:t>
      </w:r>
      <w:r>
        <w:rPr>
          <w:rStyle w:val="a6"/>
          <w:b w:val="0"/>
          <w:color w:val="0D0D0D" w:themeColor="text1" w:themeTint="F2"/>
          <w:sz w:val="28"/>
          <w:szCs w:val="28"/>
          <w:shd w:val="clear" w:color="auto" w:fill="FFFFFF"/>
        </w:rPr>
        <w:t>м</w:t>
      </w:r>
      <w:r w:rsidR="003C7B10" w:rsidRPr="00C8648F">
        <w:rPr>
          <w:rStyle w:val="a6"/>
          <w:b w:val="0"/>
          <w:color w:val="0D0D0D" w:themeColor="text1" w:themeTint="F2"/>
          <w:sz w:val="28"/>
          <w:szCs w:val="28"/>
          <w:shd w:val="clear" w:color="auto" w:fill="FFFFFF"/>
        </w:rPr>
        <w:t xml:space="preserve"> детей с разными видами головоломок, учи</w:t>
      </w:r>
      <w:r>
        <w:rPr>
          <w:rStyle w:val="a6"/>
          <w:b w:val="0"/>
          <w:color w:val="0D0D0D" w:themeColor="text1" w:themeTint="F2"/>
          <w:sz w:val="28"/>
          <w:szCs w:val="28"/>
          <w:shd w:val="clear" w:color="auto" w:fill="FFFFFF"/>
        </w:rPr>
        <w:t>м</w:t>
      </w:r>
      <w:r w:rsidR="003C7B10" w:rsidRPr="00C8648F">
        <w:rPr>
          <w:rStyle w:val="a6"/>
          <w:b w:val="0"/>
          <w:color w:val="0D0D0D" w:themeColor="text1" w:themeTint="F2"/>
          <w:sz w:val="28"/>
          <w:szCs w:val="28"/>
          <w:shd w:val="clear" w:color="auto" w:fill="FFFFFF"/>
        </w:rPr>
        <w:t xml:space="preserve"> способам и правилам решения головоломок, используя алгоритм; </w:t>
      </w:r>
      <w:r>
        <w:rPr>
          <w:rStyle w:val="a6"/>
          <w:b w:val="0"/>
          <w:color w:val="0D0D0D" w:themeColor="text1" w:themeTint="F2"/>
          <w:sz w:val="28"/>
          <w:szCs w:val="28"/>
          <w:shd w:val="clear" w:color="auto" w:fill="FFFFFF"/>
        </w:rPr>
        <w:t xml:space="preserve">учим </w:t>
      </w:r>
      <w:r w:rsidR="003C7B10" w:rsidRPr="00C8648F">
        <w:rPr>
          <w:rStyle w:val="a6"/>
          <w:b w:val="0"/>
          <w:color w:val="0D0D0D" w:themeColor="text1" w:themeTint="F2"/>
          <w:sz w:val="28"/>
          <w:szCs w:val="28"/>
          <w:shd w:val="clear" w:color="auto" w:fill="FFFFFF"/>
        </w:rPr>
        <w:t>понимать инструкцию и применять ее в решении головоломок, развива</w:t>
      </w:r>
      <w:r>
        <w:rPr>
          <w:rStyle w:val="a6"/>
          <w:b w:val="0"/>
          <w:color w:val="0D0D0D" w:themeColor="text1" w:themeTint="F2"/>
          <w:sz w:val="28"/>
          <w:szCs w:val="28"/>
          <w:shd w:val="clear" w:color="auto" w:fill="FFFFFF"/>
        </w:rPr>
        <w:t>ем</w:t>
      </w:r>
      <w:r w:rsidR="003C7B10" w:rsidRPr="00C8648F">
        <w:rPr>
          <w:rStyle w:val="a6"/>
          <w:b w:val="0"/>
          <w:color w:val="0D0D0D" w:themeColor="text1" w:themeTint="F2"/>
          <w:sz w:val="28"/>
          <w:szCs w:val="28"/>
          <w:shd w:val="clear" w:color="auto" w:fill="FFFFFF"/>
        </w:rPr>
        <w:t xml:space="preserve"> элементы логического и наглядно-образного мышления, целостное зрительное восприятие, воображение, ориентировку в пространстве, познавательный интерес, произвольное внимание, воспитыва</w:t>
      </w:r>
      <w:r>
        <w:rPr>
          <w:rStyle w:val="a6"/>
          <w:b w:val="0"/>
          <w:color w:val="0D0D0D" w:themeColor="text1" w:themeTint="F2"/>
          <w:sz w:val="28"/>
          <w:szCs w:val="28"/>
          <w:shd w:val="clear" w:color="auto" w:fill="FFFFFF"/>
        </w:rPr>
        <w:t>ем</w:t>
      </w:r>
      <w:r w:rsidR="003C7B10" w:rsidRPr="00C8648F">
        <w:rPr>
          <w:rStyle w:val="a6"/>
          <w:b w:val="0"/>
          <w:color w:val="0D0D0D" w:themeColor="text1" w:themeTint="F2"/>
          <w:sz w:val="28"/>
          <w:szCs w:val="28"/>
          <w:shd w:val="clear" w:color="auto" w:fill="FFFFFF"/>
        </w:rPr>
        <w:t xml:space="preserve"> инициативность, самостоятельность, целеустремленность.</w:t>
      </w:r>
      <w:r w:rsidR="0037398A" w:rsidRPr="00C8648F">
        <w:rPr>
          <w:b/>
          <w:bCs/>
          <w:color w:val="0D0D0D" w:themeColor="text1" w:themeTint="F2"/>
          <w:sz w:val="28"/>
          <w:szCs w:val="28"/>
        </w:rPr>
        <w:t xml:space="preserve"> </w:t>
      </w:r>
      <w:r w:rsidR="00D23D52" w:rsidRPr="00C8648F">
        <w:rPr>
          <w:b/>
          <w:noProof/>
          <w:color w:val="0D0D0D" w:themeColor="text1" w:themeTint="F2"/>
          <w:sz w:val="28"/>
          <w:szCs w:val="28"/>
        </w:rPr>
        <w:t xml:space="preserve"> </w:t>
      </w:r>
      <w:r w:rsidR="006B3257" w:rsidRPr="00C8648F">
        <w:rPr>
          <w:b/>
          <w:bCs/>
          <w:color w:val="0D0D0D" w:themeColor="text1" w:themeTint="F2"/>
          <w:sz w:val="28"/>
          <w:szCs w:val="28"/>
        </w:rPr>
        <w:t xml:space="preserve"> </w:t>
      </w:r>
      <w:r w:rsidR="0037398A" w:rsidRPr="00C8648F">
        <w:rPr>
          <w:b/>
          <w:bCs/>
          <w:color w:val="0D0D0D" w:themeColor="text1" w:themeTint="F2"/>
          <w:sz w:val="28"/>
          <w:szCs w:val="28"/>
        </w:rPr>
        <w:t xml:space="preserve"> </w:t>
      </w:r>
      <w:r w:rsidR="00D23D52" w:rsidRPr="00C8648F">
        <w:rPr>
          <w:b/>
          <w:bCs/>
          <w:color w:val="0D0D0D" w:themeColor="text1" w:themeTint="F2"/>
          <w:sz w:val="28"/>
          <w:szCs w:val="28"/>
        </w:rPr>
        <w:t xml:space="preserve">               </w:t>
      </w:r>
    </w:p>
    <w:p w:rsidR="009E1A5B" w:rsidRDefault="00780F49" w:rsidP="00ED2FBA">
      <w:pPr>
        <w:pStyle w:val="a3"/>
        <w:shd w:val="clear" w:color="auto" w:fill="FFFFFF"/>
        <w:spacing w:before="0" w:beforeAutospacing="0" w:after="0" w:afterAutospacing="0" w:line="330" w:lineRule="atLeast"/>
        <w:ind w:firstLine="709"/>
        <w:jc w:val="both"/>
        <w:rPr>
          <w:color w:val="0D0D0D" w:themeColor="text1" w:themeTint="F2"/>
          <w:sz w:val="28"/>
          <w:szCs w:val="28"/>
        </w:rPr>
      </w:pPr>
      <w:r w:rsidRPr="00C8648F">
        <w:rPr>
          <w:color w:val="0D0D0D" w:themeColor="text1" w:themeTint="F2"/>
          <w:sz w:val="28"/>
          <w:szCs w:val="28"/>
        </w:rPr>
        <w:t>Знакоми</w:t>
      </w:r>
      <w:r w:rsidR="009E1A5B">
        <w:rPr>
          <w:color w:val="0D0D0D" w:themeColor="text1" w:themeTint="F2"/>
          <w:sz w:val="28"/>
          <w:szCs w:val="28"/>
        </w:rPr>
        <w:t>м</w:t>
      </w:r>
      <w:r w:rsidRPr="00C8648F">
        <w:rPr>
          <w:color w:val="0D0D0D" w:themeColor="text1" w:themeTint="F2"/>
          <w:sz w:val="28"/>
          <w:szCs w:val="28"/>
        </w:rPr>
        <w:t xml:space="preserve"> детей с играми постепенно, важно, чтобы дети усвоили и хорошо запомнили основные правила игры: при составлении силуэтов использ</w:t>
      </w:r>
      <w:r w:rsidR="009E1A5B">
        <w:rPr>
          <w:color w:val="0D0D0D" w:themeColor="text1" w:themeTint="F2"/>
          <w:sz w:val="28"/>
          <w:szCs w:val="28"/>
        </w:rPr>
        <w:t>овать</w:t>
      </w:r>
      <w:r w:rsidRPr="00C8648F">
        <w:rPr>
          <w:color w:val="0D0D0D" w:themeColor="text1" w:themeTint="F2"/>
          <w:sz w:val="28"/>
          <w:szCs w:val="28"/>
        </w:rPr>
        <w:t xml:space="preserve"> весь комплект, детали геометрического конструктора при этом плотно присоединя</w:t>
      </w:r>
      <w:r w:rsidR="009E1A5B">
        <w:rPr>
          <w:color w:val="0D0D0D" w:themeColor="text1" w:themeTint="F2"/>
          <w:sz w:val="28"/>
          <w:szCs w:val="28"/>
        </w:rPr>
        <w:t>ть</w:t>
      </w:r>
      <w:r w:rsidRPr="00C8648F">
        <w:rPr>
          <w:color w:val="0D0D0D" w:themeColor="text1" w:themeTint="F2"/>
          <w:sz w:val="28"/>
          <w:szCs w:val="28"/>
        </w:rPr>
        <w:t xml:space="preserve"> друг к другу. </w:t>
      </w:r>
    </w:p>
    <w:p w:rsidR="0025585D" w:rsidRPr="00C8648F" w:rsidRDefault="00780F49" w:rsidP="00ED2FBA">
      <w:pPr>
        <w:pStyle w:val="a3"/>
        <w:shd w:val="clear" w:color="auto" w:fill="FFFFFF"/>
        <w:spacing w:before="0" w:beforeAutospacing="0" w:after="0" w:afterAutospacing="0" w:line="330" w:lineRule="atLeast"/>
        <w:ind w:firstLine="709"/>
        <w:jc w:val="both"/>
        <w:rPr>
          <w:b/>
          <w:bCs/>
          <w:color w:val="0D0D0D" w:themeColor="text1" w:themeTint="F2"/>
          <w:sz w:val="28"/>
          <w:szCs w:val="28"/>
        </w:rPr>
      </w:pPr>
      <w:r w:rsidRPr="00C8648F">
        <w:rPr>
          <w:color w:val="0D0D0D" w:themeColor="text1" w:themeTint="F2"/>
          <w:sz w:val="28"/>
          <w:szCs w:val="28"/>
        </w:rPr>
        <w:t>Игров</w:t>
      </w:r>
      <w:r w:rsidR="009E1A5B">
        <w:rPr>
          <w:color w:val="0D0D0D" w:themeColor="text1" w:themeTint="F2"/>
          <w:sz w:val="28"/>
          <w:szCs w:val="28"/>
        </w:rPr>
        <w:t>ую</w:t>
      </w:r>
      <w:r w:rsidRPr="00C8648F">
        <w:rPr>
          <w:color w:val="0D0D0D" w:themeColor="text1" w:themeTint="F2"/>
          <w:sz w:val="28"/>
          <w:szCs w:val="28"/>
        </w:rPr>
        <w:t xml:space="preserve"> деятельность детей организуе</w:t>
      </w:r>
      <w:r w:rsidR="009E1A5B">
        <w:rPr>
          <w:color w:val="0D0D0D" w:themeColor="text1" w:themeTint="F2"/>
          <w:sz w:val="28"/>
          <w:szCs w:val="28"/>
        </w:rPr>
        <w:t>м</w:t>
      </w:r>
      <w:r w:rsidR="0013519E">
        <w:rPr>
          <w:color w:val="0D0D0D" w:themeColor="text1" w:themeTint="F2"/>
          <w:sz w:val="28"/>
          <w:szCs w:val="28"/>
        </w:rPr>
        <w:t xml:space="preserve"> по-разному: сначала это</w:t>
      </w:r>
      <w:bookmarkStart w:id="0" w:name="_GoBack"/>
      <w:bookmarkEnd w:id="0"/>
      <w:r w:rsidR="0013519E">
        <w:rPr>
          <w:color w:val="0D0D0D" w:themeColor="text1" w:themeTint="F2"/>
          <w:sz w:val="28"/>
          <w:szCs w:val="28"/>
        </w:rPr>
        <w:t xml:space="preserve"> </w:t>
      </w:r>
      <w:r w:rsidRPr="00C8648F">
        <w:rPr>
          <w:color w:val="0D0D0D" w:themeColor="text1" w:themeTint="F2"/>
          <w:sz w:val="28"/>
          <w:szCs w:val="28"/>
        </w:rPr>
        <w:t>составление фигур-силуэтов из частей по расчленённому образцу. Упражнения по составлению фигур-силуэтов начина</w:t>
      </w:r>
      <w:r w:rsidR="009E1A5B">
        <w:rPr>
          <w:color w:val="0D0D0D" w:themeColor="text1" w:themeTint="F2"/>
          <w:sz w:val="28"/>
          <w:szCs w:val="28"/>
        </w:rPr>
        <w:t>ем</w:t>
      </w:r>
      <w:r w:rsidRPr="00C8648F">
        <w:rPr>
          <w:color w:val="0D0D0D" w:themeColor="text1" w:themeTint="F2"/>
          <w:sz w:val="28"/>
          <w:szCs w:val="28"/>
        </w:rPr>
        <w:t xml:space="preserve"> с рассматривания образца. Анализ расположения частей начинае</w:t>
      </w:r>
      <w:r w:rsidR="009E1A5B">
        <w:rPr>
          <w:color w:val="0D0D0D" w:themeColor="text1" w:themeTint="F2"/>
          <w:sz w:val="28"/>
          <w:szCs w:val="28"/>
        </w:rPr>
        <w:t>м</w:t>
      </w:r>
      <w:r w:rsidRPr="00C8648F">
        <w:rPr>
          <w:color w:val="0D0D0D" w:themeColor="text1" w:themeTint="F2"/>
          <w:sz w:val="28"/>
          <w:szCs w:val="28"/>
        </w:rPr>
        <w:t xml:space="preserve"> с основной части (стены домика, туловища человека), после этого отмечае</w:t>
      </w:r>
      <w:r w:rsidR="009E1A5B">
        <w:rPr>
          <w:color w:val="0D0D0D" w:themeColor="text1" w:themeTint="F2"/>
          <w:sz w:val="28"/>
          <w:szCs w:val="28"/>
        </w:rPr>
        <w:t>м</w:t>
      </w:r>
      <w:r w:rsidRPr="00C8648F">
        <w:rPr>
          <w:color w:val="0D0D0D" w:themeColor="text1" w:themeTint="F2"/>
          <w:sz w:val="28"/>
          <w:szCs w:val="28"/>
        </w:rPr>
        <w:t xml:space="preserve"> строение остальных. За анализом следует составление фигуры детьми и проверка выполнения – сравнение с образцом. Составление силуэтов по расчленённому образцу не вызывает у детей активной умственной деятельности, а сводится в основном к копированию. Но этот этап работы с детьми необходим для упражнений в способах соединения частей, выработки умения представлять пространственные изменения. Долго задерживаться на этом этапе не следует, достаточно составить 2-3 силуэта по образцам данного вида. В следующем этапе работы, основным является обучение детей составлению фигур по образцам контурного или силуэтного характера – не расчленённым. </w:t>
      </w:r>
      <w:r w:rsidR="0013519E">
        <w:rPr>
          <w:color w:val="0D0D0D" w:themeColor="text1" w:themeTint="F2"/>
          <w:sz w:val="28"/>
          <w:szCs w:val="28"/>
        </w:rPr>
        <w:t xml:space="preserve">Здесь мы </w:t>
      </w:r>
      <w:r w:rsidRPr="00C8648F">
        <w:rPr>
          <w:color w:val="0D0D0D" w:themeColor="text1" w:themeTint="F2"/>
          <w:sz w:val="28"/>
          <w:szCs w:val="28"/>
        </w:rPr>
        <w:t>предлагае</w:t>
      </w:r>
      <w:r w:rsidR="0013519E">
        <w:rPr>
          <w:color w:val="0D0D0D" w:themeColor="text1" w:themeTint="F2"/>
          <w:sz w:val="28"/>
          <w:szCs w:val="28"/>
        </w:rPr>
        <w:t>м детям</w:t>
      </w:r>
      <w:r w:rsidRPr="00C8648F">
        <w:rPr>
          <w:color w:val="0D0D0D" w:themeColor="text1" w:themeTint="F2"/>
          <w:sz w:val="28"/>
          <w:szCs w:val="28"/>
        </w:rPr>
        <w:t xml:space="preserve"> внимательно рассмотреть образец и представить, как он составлен (по расположению частей), организуе</w:t>
      </w:r>
      <w:r w:rsidR="0013519E">
        <w:rPr>
          <w:color w:val="0D0D0D" w:themeColor="text1" w:themeTint="F2"/>
          <w:sz w:val="28"/>
          <w:szCs w:val="28"/>
        </w:rPr>
        <w:t>м</w:t>
      </w:r>
      <w:r w:rsidRPr="00C8648F">
        <w:rPr>
          <w:color w:val="0D0D0D" w:themeColor="text1" w:themeTint="F2"/>
          <w:sz w:val="28"/>
          <w:szCs w:val="28"/>
        </w:rPr>
        <w:t xml:space="preserve"> детей на предположительный анализ. За зрительным и мыслительным анализом следует составление, расположение частей, что и является проверкой </w:t>
      </w:r>
      <w:r w:rsidRPr="00C8648F">
        <w:rPr>
          <w:color w:val="0D0D0D" w:themeColor="text1" w:themeTint="F2"/>
          <w:sz w:val="28"/>
          <w:szCs w:val="28"/>
        </w:rPr>
        <w:lastRenderedPageBreak/>
        <w:t xml:space="preserve">предположения. В случае неправильных пробных действий </w:t>
      </w:r>
      <w:r w:rsidR="0013519E">
        <w:rPr>
          <w:color w:val="0D0D0D" w:themeColor="text1" w:themeTint="F2"/>
          <w:sz w:val="28"/>
          <w:szCs w:val="28"/>
        </w:rPr>
        <w:t>предлагаем</w:t>
      </w:r>
      <w:r w:rsidRPr="00C8648F">
        <w:rPr>
          <w:color w:val="0D0D0D" w:themeColor="text1" w:themeTint="F2"/>
          <w:sz w:val="28"/>
          <w:szCs w:val="28"/>
        </w:rPr>
        <w:t xml:space="preserve"> вновь вернуться к анализу образца. Для развития мыслительной деятельности детям предлага</w:t>
      </w:r>
      <w:r w:rsidR="0013519E">
        <w:rPr>
          <w:color w:val="0D0D0D" w:themeColor="text1" w:themeTint="F2"/>
          <w:sz w:val="28"/>
          <w:szCs w:val="28"/>
        </w:rPr>
        <w:t>ем</w:t>
      </w:r>
      <w:r w:rsidRPr="00C8648F">
        <w:rPr>
          <w:color w:val="0D0D0D" w:themeColor="text1" w:themeTint="F2"/>
          <w:sz w:val="28"/>
          <w:szCs w:val="28"/>
        </w:rPr>
        <w:t xml:space="preserve"> планировать ход поисковых действий: «Расскажи, как будешь составлять фигуру». Дети должны рассуждать, доказывать, опровергать. В дальнейшем они </w:t>
      </w:r>
      <w:r w:rsidR="0013519E">
        <w:rPr>
          <w:color w:val="0D0D0D" w:themeColor="text1" w:themeTint="F2"/>
          <w:sz w:val="28"/>
          <w:szCs w:val="28"/>
        </w:rPr>
        <w:t xml:space="preserve">будут </w:t>
      </w:r>
      <w:r w:rsidRPr="00C8648F">
        <w:rPr>
          <w:color w:val="0D0D0D" w:themeColor="text1" w:themeTint="F2"/>
          <w:sz w:val="28"/>
          <w:szCs w:val="28"/>
        </w:rPr>
        <w:t>составля</w:t>
      </w:r>
      <w:r w:rsidR="0013519E">
        <w:rPr>
          <w:color w:val="0D0D0D" w:themeColor="text1" w:themeTint="F2"/>
          <w:sz w:val="28"/>
          <w:szCs w:val="28"/>
        </w:rPr>
        <w:t>ть</w:t>
      </w:r>
      <w:r w:rsidRPr="00C8648F">
        <w:rPr>
          <w:color w:val="0D0D0D" w:themeColor="text1" w:themeTint="F2"/>
          <w:sz w:val="28"/>
          <w:szCs w:val="28"/>
        </w:rPr>
        <w:t xml:space="preserve"> изображения по собственному замыслу. Дошкольники придумывают и составляют интересные фигуры – силуэты, которые могут служить образцами в игре (животные, птицы, игрушки). В играх на создание силуэтов возникают условия для тренировки способности самостоятельно творчески решать интересные несложные задачи.</w:t>
      </w:r>
    </w:p>
    <w:p w:rsidR="006253C9" w:rsidRPr="00C8648F" w:rsidRDefault="0013519E" w:rsidP="0013519E">
      <w:pPr>
        <w:shd w:val="clear" w:color="auto" w:fill="FFFFFF"/>
        <w:spacing w:after="0" w:line="384" w:lineRule="atLeast"/>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Cs/>
          <w:iCs/>
          <w:color w:val="0D0D0D" w:themeColor="text1" w:themeTint="F2"/>
          <w:sz w:val="28"/>
          <w:szCs w:val="28"/>
          <w:lang w:eastAsia="ru-RU"/>
        </w:rPr>
        <w:t xml:space="preserve">В заключение, мне хочется процитировать </w:t>
      </w:r>
      <w:r w:rsidRPr="0013519E">
        <w:rPr>
          <w:rFonts w:ascii="Times New Roman" w:eastAsia="Times New Roman" w:hAnsi="Times New Roman" w:cs="Times New Roman"/>
          <w:bCs/>
          <w:iCs/>
          <w:color w:val="0D0D0D" w:themeColor="text1" w:themeTint="F2"/>
          <w:sz w:val="28"/>
          <w:szCs w:val="28"/>
          <w:lang w:eastAsia="ru-RU"/>
        </w:rPr>
        <w:t>советск</w:t>
      </w:r>
      <w:r>
        <w:rPr>
          <w:rFonts w:ascii="Times New Roman" w:eastAsia="Times New Roman" w:hAnsi="Times New Roman" w:cs="Times New Roman"/>
          <w:bCs/>
          <w:iCs/>
          <w:color w:val="0D0D0D" w:themeColor="text1" w:themeTint="F2"/>
          <w:sz w:val="28"/>
          <w:szCs w:val="28"/>
          <w:lang w:eastAsia="ru-RU"/>
        </w:rPr>
        <w:t>ого</w:t>
      </w:r>
      <w:r w:rsidRPr="0013519E">
        <w:rPr>
          <w:rFonts w:ascii="Times New Roman" w:eastAsia="Times New Roman" w:hAnsi="Times New Roman" w:cs="Times New Roman"/>
          <w:bCs/>
          <w:iCs/>
          <w:color w:val="0D0D0D" w:themeColor="text1" w:themeTint="F2"/>
          <w:sz w:val="28"/>
          <w:szCs w:val="28"/>
          <w:lang w:eastAsia="ru-RU"/>
        </w:rPr>
        <w:t xml:space="preserve"> педагог</w:t>
      </w:r>
      <w:r>
        <w:rPr>
          <w:rFonts w:ascii="Times New Roman" w:eastAsia="Times New Roman" w:hAnsi="Times New Roman" w:cs="Times New Roman"/>
          <w:bCs/>
          <w:iCs/>
          <w:color w:val="0D0D0D" w:themeColor="text1" w:themeTint="F2"/>
          <w:sz w:val="28"/>
          <w:szCs w:val="28"/>
          <w:lang w:eastAsia="ru-RU"/>
        </w:rPr>
        <w:t>а</w:t>
      </w:r>
      <w:r w:rsidRPr="0013519E">
        <w:rPr>
          <w:rFonts w:ascii="Times New Roman" w:eastAsia="Times New Roman" w:hAnsi="Times New Roman" w:cs="Times New Roman"/>
          <w:bCs/>
          <w:iCs/>
          <w:color w:val="0D0D0D" w:themeColor="text1" w:themeTint="F2"/>
          <w:sz w:val="28"/>
          <w:szCs w:val="28"/>
          <w:lang w:eastAsia="ru-RU"/>
        </w:rPr>
        <w:t>-новатор</w:t>
      </w:r>
      <w:r>
        <w:rPr>
          <w:rFonts w:ascii="Times New Roman" w:eastAsia="Times New Roman" w:hAnsi="Times New Roman" w:cs="Times New Roman"/>
          <w:bCs/>
          <w:iCs/>
          <w:color w:val="0D0D0D" w:themeColor="text1" w:themeTint="F2"/>
          <w:sz w:val="28"/>
          <w:szCs w:val="28"/>
          <w:lang w:eastAsia="ru-RU"/>
        </w:rPr>
        <w:t>а</w:t>
      </w:r>
      <w:r w:rsidRPr="0013519E">
        <w:rPr>
          <w:rFonts w:ascii="Times New Roman" w:eastAsia="Times New Roman" w:hAnsi="Times New Roman" w:cs="Times New Roman"/>
          <w:bCs/>
          <w:iCs/>
          <w:color w:val="0D0D0D" w:themeColor="text1" w:themeTint="F2"/>
          <w:sz w:val="28"/>
          <w:szCs w:val="28"/>
          <w:lang w:eastAsia="ru-RU"/>
        </w:rPr>
        <w:t>, создател</w:t>
      </w:r>
      <w:r>
        <w:rPr>
          <w:rFonts w:ascii="Times New Roman" w:eastAsia="Times New Roman" w:hAnsi="Times New Roman" w:cs="Times New Roman"/>
          <w:bCs/>
          <w:iCs/>
          <w:color w:val="0D0D0D" w:themeColor="text1" w:themeTint="F2"/>
          <w:sz w:val="28"/>
          <w:szCs w:val="28"/>
          <w:lang w:eastAsia="ru-RU"/>
        </w:rPr>
        <w:t>я</w:t>
      </w:r>
      <w:r w:rsidRPr="0013519E">
        <w:rPr>
          <w:rFonts w:ascii="Times New Roman" w:eastAsia="Times New Roman" w:hAnsi="Times New Roman" w:cs="Times New Roman"/>
          <w:bCs/>
          <w:iCs/>
          <w:color w:val="0D0D0D" w:themeColor="text1" w:themeTint="F2"/>
          <w:sz w:val="28"/>
          <w:szCs w:val="28"/>
          <w:lang w:eastAsia="ru-RU"/>
        </w:rPr>
        <w:t xml:space="preserve"> педагогической системы, основанной на признании личности ребёнка высшей ценностью, на которую должны быть ориентированы процессы воспитания и образования</w:t>
      </w:r>
      <w:r>
        <w:rPr>
          <w:rFonts w:ascii="Times New Roman" w:eastAsia="Times New Roman" w:hAnsi="Times New Roman" w:cs="Times New Roman"/>
          <w:bCs/>
          <w:iCs/>
          <w:color w:val="0D0D0D" w:themeColor="text1" w:themeTint="F2"/>
          <w:sz w:val="28"/>
          <w:szCs w:val="28"/>
          <w:lang w:eastAsia="ru-RU"/>
        </w:rPr>
        <w:t xml:space="preserve"> В.А. Сухомлинского: </w:t>
      </w:r>
      <w:r w:rsidRPr="0013519E">
        <w:rPr>
          <w:rFonts w:ascii="Times New Roman" w:eastAsia="Times New Roman" w:hAnsi="Times New Roman" w:cs="Times New Roman"/>
          <w:b/>
          <w:bCs/>
          <w:i/>
          <w:iCs/>
          <w:color w:val="0D0D0D" w:themeColor="text1" w:themeTint="F2"/>
          <w:sz w:val="28"/>
          <w:szCs w:val="28"/>
          <w:lang w:eastAsia="ru-RU"/>
        </w:rPr>
        <w:t>«</w:t>
      </w:r>
      <w:r w:rsidR="006253C9" w:rsidRPr="00C8648F">
        <w:rPr>
          <w:rFonts w:ascii="Times New Roman" w:eastAsia="Times New Roman" w:hAnsi="Times New Roman" w:cs="Times New Roman"/>
          <w:b/>
          <w:bCs/>
          <w:i/>
          <w:iCs/>
          <w:color w:val="0D0D0D" w:themeColor="text1" w:themeTint="F2"/>
          <w:sz w:val="28"/>
          <w:szCs w:val="28"/>
          <w:lang w:eastAsia="ru-RU"/>
        </w:rPr>
        <w:t>Без игры нет, и не может быть полноценного умственного</w:t>
      </w:r>
      <w:r>
        <w:rPr>
          <w:rFonts w:ascii="Times New Roman" w:eastAsia="Times New Roman" w:hAnsi="Times New Roman" w:cs="Times New Roman"/>
          <w:b/>
          <w:bCs/>
          <w:i/>
          <w:iCs/>
          <w:color w:val="0D0D0D" w:themeColor="text1" w:themeTint="F2"/>
          <w:sz w:val="28"/>
          <w:szCs w:val="28"/>
          <w:lang w:eastAsia="ru-RU"/>
        </w:rPr>
        <w:t xml:space="preserve"> </w:t>
      </w:r>
      <w:r w:rsidR="006253C9" w:rsidRPr="00C8648F">
        <w:rPr>
          <w:rFonts w:ascii="Times New Roman" w:eastAsia="Times New Roman" w:hAnsi="Times New Roman" w:cs="Times New Roman"/>
          <w:b/>
          <w:bCs/>
          <w:i/>
          <w:iCs/>
          <w:color w:val="0D0D0D" w:themeColor="text1" w:themeTint="F2"/>
          <w:sz w:val="28"/>
          <w:szCs w:val="28"/>
          <w:lang w:eastAsia="ru-RU"/>
        </w:rPr>
        <w:t>развития.</w:t>
      </w:r>
      <w:r>
        <w:rPr>
          <w:rFonts w:ascii="Times New Roman" w:eastAsia="Times New Roman" w:hAnsi="Times New Roman" w:cs="Times New Roman"/>
          <w:b/>
          <w:bCs/>
          <w:i/>
          <w:iCs/>
          <w:color w:val="0D0D0D" w:themeColor="text1" w:themeTint="F2"/>
          <w:sz w:val="28"/>
          <w:szCs w:val="28"/>
          <w:lang w:eastAsia="ru-RU"/>
        </w:rPr>
        <w:t xml:space="preserve"> </w:t>
      </w:r>
      <w:r w:rsidR="006253C9" w:rsidRPr="00C8648F">
        <w:rPr>
          <w:rFonts w:ascii="Times New Roman" w:eastAsia="Times New Roman" w:hAnsi="Times New Roman" w:cs="Times New Roman"/>
          <w:b/>
          <w:bCs/>
          <w:i/>
          <w:iCs/>
          <w:color w:val="0D0D0D" w:themeColor="text1" w:themeTint="F2"/>
          <w:sz w:val="28"/>
          <w:szCs w:val="28"/>
          <w:lang w:eastAsia="ru-RU"/>
        </w:rPr>
        <w:t>Игра – это огромное светлое окно, через которое в духовный мир ребенка вливается живительный поток представлений, понятий.</w:t>
      </w:r>
      <w:r>
        <w:rPr>
          <w:rFonts w:ascii="Times New Roman" w:eastAsia="Times New Roman" w:hAnsi="Times New Roman" w:cs="Times New Roman"/>
          <w:b/>
          <w:bCs/>
          <w:i/>
          <w:iCs/>
          <w:color w:val="0D0D0D" w:themeColor="text1" w:themeTint="F2"/>
          <w:sz w:val="28"/>
          <w:szCs w:val="28"/>
          <w:lang w:eastAsia="ru-RU"/>
        </w:rPr>
        <w:t xml:space="preserve"> </w:t>
      </w:r>
      <w:r w:rsidR="006253C9" w:rsidRPr="00C8648F">
        <w:rPr>
          <w:rFonts w:ascii="Times New Roman" w:eastAsia="Times New Roman" w:hAnsi="Times New Roman" w:cs="Times New Roman"/>
          <w:b/>
          <w:bCs/>
          <w:i/>
          <w:iCs/>
          <w:color w:val="0D0D0D" w:themeColor="text1" w:themeTint="F2"/>
          <w:sz w:val="28"/>
          <w:szCs w:val="28"/>
          <w:lang w:eastAsia="ru-RU"/>
        </w:rPr>
        <w:t>Игра – это искра, зажигающая огонек пытливости любознательности»</w:t>
      </w:r>
      <w:r>
        <w:rPr>
          <w:rFonts w:ascii="Times New Roman" w:eastAsia="Times New Roman" w:hAnsi="Times New Roman" w:cs="Times New Roman"/>
          <w:b/>
          <w:bCs/>
          <w:i/>
          <w:iCs/>
          <w:color w:val="0D0D0D" w:themeColor="text1" w:themeTint="F2"/>
          <w:sz w:val="28"/>
          <w:szCs w:val="28"/>
          <w:lang w:eastAsia="ru-RU"/>
        </w:rPr>
        <w:t>.</w:t>
      </w:r>
    </w:p>
    <w:sectPr w:rsidR="006253C9" w:rsidRPr="00C864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5FF"/>
    <w:rsid w:val="001300D8"/>
    <w:rsid w:val="0013519E"/>
    <w:rsid w:val="002074B9"/>
    <w:rsid w:val="0025585D"/>
    <w:rsid w:val="0037398A"/>
    <w:rsid w:val="003C7B10"/>
    <w:rsid w:val="005F1DE7"/>
    <w:rsid w:val="006253C9"/>
    <w:rsid w:val="00672F74"/>
    <w:rsid w:val="00697797"/>
    <w:rsid w:val="006B3257"/>
    <w:rsid w:val="006C05C4"/>
    <w:rsid w:val="00780F49"/>
    <w:rsid w:val="007F6F7C"/>
    <w:rsid w:val="008542F6"/>
    <w:rsid w:val="00875898"/>
    <w:rsid w:val="008D5D60"/>
    <w:rsid w:val="009D6116"/>
    <w:rsid w:val="009E1A5B"/>
    <w:rsid w:val="00A115A6"/>
    <w:rsid w:val="00A34B3A"/>
    <w:rsid w:val="00A4151F"/>
    <w:rsid w:val="00A50FB2"/>
    <w:rsid w:val="00AC353B"/>
    <w:rsid w:val="00BD05FF"/>
    <w:rsid w:val="00C54E5C"/>
    <w:rsid w:val="00C8648F"/>
    <w:rsid w:val="00D23D52"/>
    <w:rsid w:val="00D654E1"/>
    <w:rsid w:val="00DA211B"/>
    <w:rsid w:val="00EC47E5"/>
    <w:rsid w:val="00ED2FBA"/>
    <w:rsid w:val="00ED3FC4"/>
    <w:rsid w:val="00F00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5EAB"/>
  <w15:docId w15:val="{21A2BA26-7049-46E2-B916-16A16E0C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21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B32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3257"/>
    <w:rPr>
      <w:rFonts w:ascii="Tahoma" w:hAnsi="Tahoma" w:cs="Tahoma"/>
      <w:sz w:val="16"/>
      <w:szCs w:val="16"/>
    </w:rPr>
  </w:style>
  <w:style w:type="character" w:styleId="a6">
    <w:name w:val="Strong"/>
    <w:basedOn w:val="a0"/>
    <w:uiPriority w:val="22"/>
    <w:qFormat/>
    <w:rsid w:val="003C7B10"/>
    <w:rPr>
      <w:b/>
      <w:bCs/>
    </w:rPr>
  </w:style>
  <w:style w:type="character" w:styleId="a7">
    <w:name w:val="Emphasis"/>
    <w:basedOn w:val="a0"/>
    <w:uiPriority w:val="20"/>
    <w:qFormat/>
    <w:rsid w:val="006253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983">
      <w:bodyDiv w:val="1"/>
      <w:marLeft w:val="0"/>
      <w:marRight w:val="0"/>
      <w:marTop w:val="0"/>
      <w:marBottom w:val="0"/>
      <w:divBdr>
        <w:top w:val="none" w:sz="0" w:space="0" w:color="auto"/>
        <w:left w:val="none" w:sz="0" w:space="0" w:color="auto"/>
        <w:bottom w:val="none" w:sz="0" w:space="0" w:color="auto"/>
        <w:right w:val="none" w:sz="0" w:space="0" w:color="auto"/>
      </w:divBdr>
    </w:div>
    <w:div w:id="236134996">
      <w:bodyDiv w:val="1"/>
      <w:marLeft w:val="0"/>
      <w:marRight w:val="0"/>
      <w:marTop w:val="0"/>
      <w:marBottom w:val="0"/>
      <w:divBdr>
        <w:top w:val="none" w:sz="0" w:space="0" w:color="auto"/>
        <w:left w:val="none" w:sz="0" w:space="0" w:color="auto"/>
        <w:bottom w:val="none" w:sz="0" w:space="0" w:color="auto"/>
        <w:right w:val="none" w:sz="0" w:space="0" w:color="auto"/>
      </w:divBdr>
    </w:div>
    <w:div w:id="1464346417">
      <w:bodyDiv w:val="1"/>
      <w:marLeft w:val="0"/>
      <w:marRight w:val="0"/>
      <w:marTop w:val="0"/>
      <w:marBottom w:val="0"/>
      <w:divBdr>
        <w:top w:val="none" w:sz="0" w:space="0" w:color="auto"/>
        <w:left w:val="none" w:sz="0" w:space="0" w:color="auto"/>
        <w:bottom w:val="none" w:sz="0" w:space="0" w:color="auto"/>
        <w:right w:val="none" w:sz="0" w:space="0" w:color="auto"/>
      </w:divBdr>
    </w:div>
    <w:div w:id="1557472759">
      <w:bodyDiv w:val="1"/>
      <w:marLeft w:val="0"/>
      <w:marRight w:val="0"/>
      <w:marTop w:val="0"/>
      <w:marBottom w:val="0"/>
      <w:divBdr>
        <w:top w:val="none" w:sz="0" w:space="0" w:color="auto"/>
        <w:left w:val="none" w:sz="0" w:space="0" w:color="auto"/>
        <w:bottom w:val="none" w:sz="0" w:space="0" w:color="auto"/>
        <w:right w:val="none" w:sz="0" w:space="0" w:color="auto"/>
      </w:divBdr>
    </w:div>
    <w:div w:id="1996034682">
      <w:bodyDiv w:val="1"/>
      <w:marLeft w:val="0"/>
      <w:marRight w:val="0"/>
      <w:marTop w:val="0"/>
      <w:marBottom w:val="0"/>
      <w:divBdr>
        <w:top w:val="none" w:sz="0" w:space="0" w:color="auto"/>
        <w:left w:val="none" w:sz="0" w:space="0" w:color="auto"/>
        <w:bottom w:val="none" w:sz="0" w:space="0" w:color="auto"/>
        <w:right w:val="none" w:sz="0" w:space="0" w:color="auto"/>
      </w:divBdr>
    </w:div>
    <w:div w:id="21404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4023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NATALI</cp:lastModifiedBy>
  <cp:revision>2</cp:revision>
  <dcterms:created xsi:type="dcterms:W3CDTF">2022-10-31T05:42:00Z</dcterms:created>
  <dcterms:modified xsi:type="dcterms:W3CDTF">2022-10-31T05:42:00Z</dcterms:modified>
</cp:coreProperties>
</file>