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55" w:rsidRPr="00F54063" w:rsidRDefault="00324255" w:rsidP="008B0AEF">
      <w:pPr>
        <w:spacing w:after="0"/>
        <w:jc w:val="center"/>
        <w:rPr>
          <w:rFonts w:ascii="Times New Roman" w:hAnsi="Times New Roman" w:cs="Times New Roman"/>
          <w:b/>
          <w:sz w:val="24"/>
          <w:szCs w:val="24"/>
        </w:rPr>
      </w:pPr>
      <w:r w:rsidRPr="00F54063">
        <w:rPr>
          <w:rFonts w:ascii="Times New Roman" w:hAnsi="Times New Roman" w:cs="Times New Roman"/>
          <w:b/>
          <w:sz w:val="24"/>
          <w:szCs w:val="24"/>
        </w:rPr>
        <w:t xml:space="preserve">Тема: </w:t>
      </w:r>
      <w:bookmarkStart w:id="0" w:name="_GoBack"/>
      <w:r w:rsidR="008B0AEF" w:rsidRPr="00F54063">
        <w:rPr>
          <w:rFonts w:ascii="Times New Roman" w:hAnsi="Times New Roman" w:cs="Times New Roman"/>
          <w:sz w:val="24"/>
          <w:szCs w:val="24"/>
        </w:rPr>
        <w:t>Стандартизированные</w:t>
      </w:r>
      <w:r w:rsidR="008B0AEF" w:rsidRPr="00F54063">
        <w:rPr>
          <w:rFonts w:ascii="Times New Roman" w:hAnsi="Times New Roman" w:cs="Times New Roman"/>
          <w:b/>
          <w:sz w:val="24"/>
          <w:szCs w:val="24"/>
        </w:rPr>
        <w:t xml:space="preserve"> </w:t>
      </w:r>
      <w:r w:rsidR="000B4332" w:rsidRPr="00F54063">
        <w:rPr>
          <w:rFonts w:ascii="Times New Roman" w:hAnsi="Times New Roman" w:cs="Times New Roman"/>
          <w:sz w:val="24"/>
          <w:szCs w:val="24"/>
        </w:rPr>
        <w:t>контрольн</w:t>
      </w:r>
      <w:r w:rsidR="000E18BA">
        <w:rPr>
          <w:rFonts w:ascii="Times New Roman" w:hAnsi="Times New Roman" w:cs="Times New Roman"/>
          <w:sz w:val="24"/>
          <w:szCs w:val="24"/>
        </w:rPr>
        <w:t xml:space="preserve">ые </w:t>
      </w:r>
      <w:r w:rsidR="000B4332" w:rsidRPr="00F54063">
        <w:rPr>
          <w:rFonts w:ascii="Times New Roman" w:hAnsi="Times New Roman" w:cs="Times New Roman"/>
          <w:sz w:val="24"/>
          <w:szCs w:val="24"/>
        </w:rPr>
        <w:t>измерительны</w:t>
      </w:r>
      <w:r w:rsidR="008B0AEF" w:rsidRPr="00F54063">
        <w:rPr>
          <w:rFonts w:ascii="Times New Roman" w:hAnsi="Times New Roman" w:cs="Times New Roman"/>
          <w:sz w:val="24"/>
          <w:szCs w:val="24"/>
        </w:rPr>
        <w:t>е</w:t>
      </w:r>
      <w:r w:rsidR="000B4332" w:rsidRPr="00F54063">
        <w:rPr>
          <w:rFonts w:ascii="Times New Roman" w:hAnsi="Times New Roman" w:cs="Times New Roman"/>
          <w:sz w:val="24"/>
          <w:szCs w:val="24"/>
        </w:rPr>
        <w:t xml:space="preserve"> материал</w:t>
      </w:r>
      <w:r w:rsidR="008B0AEF" w:rsidRPr="00F54063">
        <w:rPr>
          <w:rFonts w:ascii="Times New Roman" w:hAnsi="Times New Roman" w:cs="Times New Roman"/>
          <w:sz w:val="24"/>
          <w:szCs w:val="24"/>
        </w:rPr>
        <w:t>ы</w:t>
      </w:r>
      <w:r w:rsidR="000B4332" w:rsidRPr="00F54063">
        <w:rPr>
          <w:rFonts w:ascii="Times New Roman" w:hAnsi="Times New Roman" w:cs="Times New Roman"/>
          <w:sz w:val="24"/>
          <w:szCs w:val="24"/>
        </w:rPr>
        <w:t xml:space="preserve"> по математике в начальной школе как инструмент </w:t>
      </w:r>
      <w:r w:rsidR="00E971D4" w:rsidRPr="00F54063">
        <w:rPr>
          <w:rFonts w:ascii="Times New Roman" w:hAnsi="Times New Roman" w:cs="Times New Roman"/>
          <w:sz w:val="24"/>
          <w:szCs w:val="24"/>
        </w:rPr>
        <w:t>повышения качества образования</w:t>
      </w:r>
      <w:bookmarkEnd w:id="0"/>
    </w:p>
    <w:p w:rsidR="008B0AEF" w:rsidRPr="00F54063" w:rsidRDefault="008B0AEF" w:rsidP="008B0AEF">
      <w:pPr>
        <w:spacing w:after="0"/>
        <w:jc w:val="center"/>
        <w:rPr>
          <w:rFonts w:ascii="Times New Roman" w:hAnsi="Times New Roman" w:cs="Times New Roman"/>
          <w:b/>
          <w:sz w:val="24"/>
          <w:szCs w:val="24"/>
        </w:rPr>
      </w:pPr>
    </w:p>
    <w:p w:rsidR="008B0AEF" w:rsidRPr="00F54063" w:rsidRDefault="008B0AEF" w:rsidP="008B0AEF">
      <w:pPr>
        <w:spacing w:after="0"/>
        <w:jc w:val="center"/>
        <w:rPr>
          <w:rFonts w:ascii="Times New Roman" w:hAnsi="Times New Roman" w:cs="Times New Roman"/>
          <w:b/>
          <w:sz w:val="24"/>
          <w:szCs w:val="24"/>
        </w:rPr>
      </w:pPr>
    </w:p>
    <w:p w:rsidR="00324255" w:rsidRPr="00EA5802" w:rsidRDefault="00EA5802" w:rsidP="00F03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p w:rsidR="00182A20" w:rsidRPr="00EA5802" w:rsidRDefault="00182A20"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Реформы в сфере образования, проводимые в нашей стране</w:t>
      </w:r>
      <w:r w:rsidR="00F03F88">
        <w:rPr>
          <w:rFonts w:ascii="Times New Roman" w:hAnsi="Times New Roman" w:cs="Times New Roman"/>
          <w:sz w:val="24"/>
          <w:szCs w:val="24"/>
        </w:rPr>
        <w:t>,</w:t>
      </w:r>
      <w:r w:rsidRPr="00EA5802">
        <w:rPr>
          <w:rFonts w:ascii="Times New Roman" w:hAnsi="Times New Roman" w:cs="Times New Roman"/>
          <w:sz w:val="24"/>
          <w:szCs w:val="24"/>
        </w:rPr>
        <w:t xml:space="preserve"> </w:t>
      </w:r>
      <w:r w:rsidR="00F03F88">
        <w:rPr>
          <w:rFonts w:ascii="Times New Roman" w:hAnsi="Times New Roman" w:cs="Times New Roman"/>
          <w:sz w:val="24"/>
          <w:szCs w:val="24"/>
        </w:rPr>
        <w:t>идут</w:t>
      </w:r>
      <w:r w:rsidRPr="00EA5802">
        <w:rPr>
          <w:rFonts w:ascii="Times New Roman" w:hAnsi="Times New Roman" w:cs="Times New Roman"/>
          <w:sz w:val="24"/>
          <w:szCs w:val="24"/>
        </w:rPr>
        <w:t xml:space="preserve"> в направлении обеспечения его качества, доступности и эффективности. Повышение качества образования - важнейшая задача, которая может быть достигнута только путем целенаправленной и систематической работы. Поэтому очень значимым сегодня является организация процесса объективного оценивания результатов на каждом уровне образования, каждым педагогом, на каждом предмете. Эффективное решение задач, поставленных перед учителем, возможно только путем ведения мониторинга. Необходимым инструментом проведения монит</w:t>
      </w:r>
      <w:r w:rsidR="00D77531">
        <w:rPr>
          <w:rFonts w:ascii="Times New Roman" w:hAnsi="Times New Roman" w:cs="Times New Roman"/>
          <w:sz w:val="24"/>
          <w:szCs w:val="24"/>
        </w:rPr>
        <w:t xml:space="preserve">оринга являются контрольные </w:t>
      </w:r>
      <w:r w:rsidRPr="00EA5802">
        <w:rPr>
          <w:rFonts w:ascii="Times New Roman" w:hAnsi="Times New Roman" w:cs="Times New Roman"/>
          <w:sz w:val="24"/>
          <w:szCs w:val="24"/>
        </w:rPr>
        <w:t xml:space="preserve">измерительные материалы (далее - КИМ). </w:t>
      </w:r>
      <w:r w:rsidR="00F03F88">
        <w:rPr>
          <w:rFonts w:ascii="Times New Roman" w:hAnsi="Times New Roman" w:cs="Times New Roman"/>
          <w:sz w:val="24"/>
          <w:szCs w:val="24"/>
        </w:rPr>
        <w:t>Они</w:t>
      </w:r>
      <w:r w:rsidRPr="00EA5802">
        <w:rPr>
          <w:rFonts w:ascii="Times New Roman" w:hAnsi="Times New Roman" w:cs="Times New Roman"/>
          <w:sz w:val="24"/>
          <w:szCs w:val="24"/>
        </w:rPr>
        <w:t xml:space="preserve"> позволяют </w:t>
      </w:r>
      <w:r w:rsidR="00750551" w:rsidRPr="00EA5802">
        <w:rPr>
          <w:rFonts w:ascii="Times New Roman" w:hAnsi="Times New Roman" w:cs="Times New Roman"/>
          <w:sz w:val="24"/>
          <w:szCs w:val="24"/>
        </w:rPr>
        <w:t xml:space="preserve">учителю </w:t>
      </w:r>
      <w:r w:rsidRPr="00EA5802">
        <w:rPr>
          <w:rFonts w:ascii="Times New Roman" w:hAnsi="Times New Roman" w:cs="Times New Roman"/>
          <w:sz w:val="24"/>
          <w:szCs w:val="24"/>
        </w:rPr>
        <w:t xml:space="preserve">получить объективную информацию о качестве </w:t>
      </w:r>
      <w:r w:rsidR="00750551" w:rsidRPr="00EA5802">
        <w:rPr>
          <w:rFonts w:ascii="Times New Roman" w:hAnsi="Times New Roman" w:cs="Times New Roman"/>
          <w:sz w:val="24"/>
          <w:szCs w:val="24"/>
        </w:rPr>
        <w:t>своей</w:t>
      </w:r>
      <w:r w:rsidRPr="00EA5802">
        <w:rPr>
          <w:rFonts w:ascii="Times New Roman" w:hAnsi="Times New Roman" w:cs="Times New Roman"/>
          <w:sz w:val="24"/>
          <w:szCs w:val="24"/>
        </w:rPr>
        <w:t xml:space="preserve"> деятельности и принять своевременные решения по повышению качества образования.</w:t>
      </w:r>
      <w:r w:rsidR="00750551" w:rsidRPr="00EA5802">
        <w:rPr>
          <w:rFonts w:ascii="Times New Roman" w:hAnsi="Times New Roman" w:cs="Times New Roman"/>
          <w:sz w:val="24"/>
          <w:szCs w:val="24"/>
        </w:rPr>
        <w:t xml:space="preserve"> </w:t>
      </w:r>
    </w:p>
    <w:p w:rsidR="00F85DC1" w:rsidRPr="00EA5802" w:rsidRDefault="00F85DC1"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На сегодняшний день на рынке образовательных материалов представлено множество различных изданий, содержащих разного рода измерители, но часть из них не имеют методических материалов для учителя, другие – компьютерного обеспечени</w:t>
      </w:r>
      <w:r w:rsidR="00F03F88">
        <w:rPr>
          <w:rFonts w:ascii="Times New Roman" w:hAnsi="Times New Roman" w:cs="Times New Roman"/>
          <w:sz w:val="24"/>
          <w:szCs w:val="24"/>
        </w:rPr>
        <w:t xml:space="preserve">я, </w:t>
      </w:r>
      <w:proofErr w:type="gramStart"/>
      <w:r w:rsidR="00F03F88">
        <w:rPr>
          <w:rFonts w:ascii="Times New Roman" w:hAnsi="Times New Roman" w:cs="Times New Roman"/>
          <w:sz w:val="24"/>
          <w:szCs w:val="24"/>
        </w:rPr>
        <w:t>в</w:t>
      </w:r>
      <w:r w:rsidRPr="00EA5802">
        <w:rPr>
          <w:rFonts w:ascii="Times New Roman" w:hAnsi="Times New Roman" w:cs="Times New Roman"/>
          <w:sz w:val="24"/>
          <w:szCs w:val="24"/>
        </w:rPr>
        <w:t xml:space="preserve"> третьих</w:t>
      </w:r>
      <w:proofErr w:type="gramEnd"/>
      <w:r w:rsidRPr="00EA5802">
        <w:rPr>
          <w:rFonts w:ascii="Times New Roman" w:hAnsi="Times New Roman" w:cs="Times New Roman"/>
          <w:sz w:val="24"/>
          <w:szCs w:val="24"/>
        </w:rPr>
        <w:t xml:space="preserve"> – не просматривается полнота умений и так далее.</w:t>
      </w:r>
    </w:p>
    <w:p w:rsidR="000979E3" w:rsidRPr="00EA5802" w:rsidRDefault="00324255"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b/>
          <w:sz w:val="24"/>
          <w:szCs w:val="24"/>
          <w:u w:val="single"/>
        </w:rPr>
        <w:t>Проблема</w:t>
      </w:r>
      <w:r w:rsidRPr="00EA5802">
        <w:rPr>
          <w:rFonts w:ascii="Times New Roman" w:hAnsi="Times New Roman" w:cs="Times New Roman"/>
          <w:sz w:val="24"/>
          <w:szCs w:val="24"/>
          <w:u w:val="single"/>
        </w:rPr>
        <w:t>:</w:t>
      </w:r>
      <w:r w:rsidRPr="00EA5802">
        <w:rPr>
          <w:rFonts w:ascii="Times New Roman" w:hAnsi="Times New Roman" w:cs="Times New Roman"/>
          <w:sz w:val="24"/>
          <w:szCs w:val="24"/>
        </w:rPr>
        <w:t xml:space="preserve"> </w:t>
      </w:r>
      <w:r w:rsidR="000979E3" w:rsidRPr="00EA5802">
        <w:rPr>
          <w:rFonts w:ascii="Times New Roman" w:hAnsi="Times New Roman" w:cs="Times New Roman"/>
          <w:sz w:val="24"/>
          <w:szCs w:val="24"/>
        </w:rPr>
        <w:t xml:space="preserve">отсутствие </w:t>
      </w:r>
      <w:r w:rsidR="00F03F88">
        <w:rPr>
          <w:rFonts w:ascii="Times New Roman" w:hAnsi="Times New Roman" w:cs="Times New Roman"/>
          <w:sz w:val="24"/>
          <w:szCs w:val="24"/>
        </w:rPr>
        <w:t>качес</w:t>
      </w:r>
      <w:r w:rsidR="00D77531">
        <w:rPr>
          <w:rFonts w:ascii="Times New Roman" w:hAnsi="Times New Roman" w:cs="Times New Roman"/>
          <w:sz w:val="24"/>
          <w:szCs w:val="24"/>
        </w:rPr>
        <w:t xml:space="preserve">твенно разработанных контрольных </w:t>
      </w:r>
      <w:r w:rsidR="00F03F88">
        <w:rPr>
          <w:rFonts w:ascii="Times New Roman" w:hAnsi="Times New Roman" w:cs="Times New Roman"/>
          <w:sz w:val="24"/>
          <w:szCs w:val="24"/>
        </w:rPr>
        <w:t xml:space="preserve">измерительных материалов </w:t>
      </w:r>
      <w:r w:rsidR="000979E3" w:rsidRPr="00EA5802">
        <w:rPr>
          <w:rFonts w:ascii="Times New Roman" w:hAnsi="Times New Roman" w:cs="Times New Roman"/>
          <w:sz w:val="24"/>
          <w:szCs w:val="24"/>
        </w:rPr>
        <w:t xml:space="preserve">для проведения мониторинга и анализа результатов </w:t>
      </w:r>
      <w:proofErr w:type="spellStart"/>
      <w:r w:rsidR="000979E3" w:rsidRPr="00EA5802">
        <w:rPr>
          <w:rFonts w:ascii="Times New Roman" w:hAnsi="Times New Roman" w:cs="Times New Roman"/>
          <w:sz w:val="24"/>
          <w:szCs w:val="24"/>
        </w:rPr>
        <w:t>обученности</w:t>
      </w:r>
      <w:proofErr w:type="spellEnd"/>
      <w:r w:rsidR="000979E3" w:rsidRPr="00EA5802">
        <w:rPr>
          <w:rFonts w:ascii="Times New Roman" w:hAnsi="Times New Roman" w:cs="Times New Roman"/>
          <w:sz w:val="24"/>
          <w:szCs w:val="24"/>
        </w:rPr>
        <w:t xml:space="preserve"> обучающихся</w:t>
      </w:r>
      <w:r w:rsidR="00F03F88">
        <w:rPr>
          <w:rFonts w:ascii="Times New Roman" w:hAnsi="Times New Roman" w:cs="Times New Roman"/>
          <w:sz w:val="24"/>
          <w:szCs w:val="24"/>
        </w:rPr>
        <w:t>.</w:t>
      </w:r>
      <w:r w:rsidR="000979E3" w:rsidRPr="00EA5802">
        <w:rPr>
          <w:rFonts w:ascii="Times New Roman" w:hAnsi="Times New Roman" w:cs="Times New Roman"/>
          <w:sz w:val="24"/>
          <w:szCs w:val="24"/>
        </w:rPr>
        <w:t xml:space="preserve"> </w:t>
      </w:r>
    </w:p>
    <w:p w:rsidR="000B4332" w:rsidRPr="00EA5802" w:rsidRDefault="000B4332"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b/>
          <w:sz w:val="24"/>
          <w:szCs w:val="24"/>
          <w:u w:val="single"/>
        </w:rPr>
        <w:t>Гипотеза</w:t>
      </w:r>
      <w:r w:rsidRPr="00EA5802">
        <w:rPr>
          <w:rFonts w:ascii="Times New Roman" w:hAnsi="Times New Roman" w:cs="Times New Roman"/>
          <w:sz w:val="24"/>
          <w:szCs w:val="24"/>
        </w:rPr>
        <w:t xml:space="preserve">: </w:t>
      </w:r>
      <w:r w:rsidR="000979E3" w:rsidRPr="00EA5802">
        <w:rPr>
          <w:rFonts w:ascii="Times New Roman" w:hAnsi="Times New Roman" w:cs="Times New Roman"/>
          <w:sz w:val="24"/>
          <w:szCs w:val="24"/>
        </w:rPr>
        <w:t>качес</w:t>
      </w:r>
      <w:r w:rsidR="00D77531">
        <w:rPr>
          <w:rFonts w:ascii="Times New Roman" w:hAnsi="Times New Roman" w:cs="Times New Roman"/>
          <w:sz w:val="24"/>
          <w:szCs w:val="24"/>
        </w:rPr>
        <w:t xml:space="preserve">твенно разработанные контрольные </w:t>
      </w:r>
      <w:r w:rsidR="000979E3" w:rsidRPr="00EA5802">
        <w:rPr>
          <w:rFonts w:ascii="Times New Roman" w:hAnsi="Times New Roman" w:cs="Times New Roman"/>
          <w:sz w:val="24"/>
          <w:szCs w:val="24"/>
        </w:rPr>
        <w:t xml:space="preserve">измерительные материалы </w:t>
      </w:r>
      <w:r w:rsidR="00EA69D9">
        <w:rPr>
          <w:rFonts w:ascii="Times New Roman" w:hAnsi="Times New Roman" w:cs="Times New Roman"/>
          <w:sz w:val="24"/>
          <w:szCs w:val="24"/>
        </w:rPr>
        <w:t xml:space="preserve">по математике для 1-3-х классов </w:t>
      </w:r>
      <w:r w:rsidR="000979E3" w:rsidRPr="00EA5802">
        <w:rPr>
          <w:rFonts w:ascii="Times New Roman" w:hAnsi="Times New Roman" w:cs="Times New Roman"/>
          <w:sz w:val="24"/>
          <w:szCs w:val="24"/>
        </w:rPr>
        <w:t xml:space="preserve">способствуют повышению качества </w:t>
      </w:r>
      <w:r w:rsidR="00EA69D9">
        <w:rPr>
          <w:rFonts w:ascii="Times New Roman" w:hAnsi="Times New Roman" w:cs="Times New Roman"/>
          <w:sz w:val="24"/>
          <w:szCs w:val="24"/>
        </w:rPr>
        <w:t xml:space="preserve">начального общего образования </w:t>
      </w:r>
      <w:proofErr w:type="spellStart"/>
      <w:r w:rsidR="000979E3" w:rsidRPr="00EA5802">
        <w:rPr>
          <w:rFonts w:ascii="Times New Roman" w:hAnsi="Times New Roman" w:cs="Times New Roman"/>
          <w:sz w:val="24"/>
          <w:szCs w:val="24"/>
        </w:rPr>
        <w:t>образован</w:t>
      </w:r>
      <w:r w:rsidR="00EA69D9">
        <w:rPr>
          <w:rFonts w:ascii="Times New Roman" w:hAnsi="Times New Roman" w:cs="Times New Roman"/>
          <w:sz w:val="24"/>
          <w:szCs w:val="24"/>
        </w:rPr>
        <w:t>ия</w:t>
      </w:r>
      <w:proofErr w:type="spellEnd"/>
      <w:r w:rsidR="00FC6029" w:rsidRPr="00EA5802">
        <w:rPr>
          <w:rFonts w:ascii="Times New Roman" w:hAnsi="Times New Roman" w:cs="Times New Roman"/>
          <w:sz w:val="24"/>
          <w:szCs w:val="24"/>
        </w:rPr>
        <w:t>.</w:t>
      </w:r>
    </w:p>
    <w:p w:rsidR="00324255" w:rsidRPr="00EA5802" w:rsidRDefault="00324255"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b/>
          <w:sz w:val="24"/>
          <w:szCs w:val="24"/>
          <w:u w:val="single"/>
        </w:rPr>
        <w:t>Цель</w:t>
      </w:r>
      <w:r w:rsidRPr="00EA5802">
        <w:rPr>
          <w:rFonts w:ascii="Times New Roman" w:hAnsi="Times New Roman" w:cs="Times New Roman"/>
          <w:sz w:val="24"/>
          <w:szCs w:val="24"/>
          <w:u w:val="single"/>
        </w:rPr>
        <w:t>:</w:t>
      </w:r>
      <w:r w:rsidRPr="00EA5802">
        <w:rPr>
          <w:rFonts w:ascii="Times New Roman" w:hAnsi="Times New Roman" w:cs="Times New Roman"/>
          <w:sz w:val="24"/>
          <w:szCs w:val="24"/>
        </w:rPr>
        <w:t xml:space="preserve"> разработка</w:t>
      </w:r>
      <w:r w:rsidR="00182A20" w:rsidRPr="00EA5802">
        <w:rPr>
          <w:rFonts w:ascii="Times New Roman" w:hAnsi="Times New Roman" w:cs="Times New Roman"/>
          <w:sz w:val="24"/>
          <w:szCs w:val="24"/>
        </w:rPr>
        <w:t xml:space="preserve"> и</w:t>
      </w:r>
      <w:r w:rsidR="002973E1" w:rsidRPr="00EA5802">
        <w:rPr>
          <w:rFonts w:ascii="Times New Roman" w:hAnsi="Times New Roman" w:cs="Times New Roman"/>
          <w:sz w:val="24"/>
          <w:szCs w:val="24"/>
        </w:rPr>
        <w:t xml:space="preserve"> апробация итоговых (годовых) </w:t>
      </w:r>
      <w:r w:rsidR="00D77531">
        <w:rPr>
          <w:rFonts w:ascii="Times New Roman" w:hAnsi="Times New Roman" w:cs="Times New Roman"/>
          <w:sz w:val="24"/>
          <w:szCs w:val="24"/>
        </w:rPr>
        <w:t xml:space="preserve">контрольных </w:t>
      </w:r>
      <w:r w:rsidRPr="00EA5802">
        <w:rPr>
          <w:rFonts w:ascii="Times New Roman" w:hAnsi="Times New Roman" w:cs="Times New Roman"/>
          <w:sz w:val="24"/>
          <w:szCs w:val="24"/>
        </w:rPr>
        <w:t xml:space="preserve">измерительных материалов по математике для отслеживания </w:t>
      </w:r>
      <w:proofErr w:type="spellStart"/>
      <w:r w:rsidR="00F85DC1" w:rsidRPr="00EA5802">
        <w:rPr>
          <w:rFonts w:ascii="Times New Roman" w:hAnsi="Times New Roman" w:cs="Times New Roman"/>
          <w:sz w:val="24"/>
          <w:szCs w:val="24"/>
        </w:rPr>
        <w:t>метапредметных</w:t>
      </w:r>
      <w:proofErr w:type="spellEnd"/>
      <w:r w:rsidR="00F85DC1" w:rsidRPr="00EA5802">
        <w:rPr>
          <w:rFonts w:ascii="Times New Roman" w:hAnsi="Times New Roman" w:cs="Times New Roman"/>
          <w:sz w:val="24"/>
          <w:szCs w:val="24"/>
        </w:rPr>
        <w:t xml:space="preserve"> </w:t>
      </w:r>
      <w:r w:rsidRPr="00EA5802">
        <w:rPr>
          <w:rFonts w:ascii="Times New Roman" w:hAnsi="Times New Roman" w:cs="Times New Roman"/>
          <w:sz w:val="24"/>
          <w:szCs w:val="24"/>
        </w:rPr>
        <w:t xml:space="preserve">и </w:t>
      </w:r>
      <w:r w:rsidR="00F85DC1" w:rsidRPr="00EA5802">
        <w:rPr>
          <w:rFonts w:ascii="Times New Roman" w:hAnsi="Times New Roman" w:cs="Times New Roman"/>
          <w:sz w:val="24"/>
          <w:szCs w:val="24"/>
        </w:rPr>
        <w:t xml:space="preserve">предметных </w:t>
      </w:r>
      <w:r w:rsidR="00EA69D9">
        <w:rPr>
          <w:rFonts w:ascii="Times New Roman" w:hAnsi="Times New Roman" w:cs="Times New Roman"/>
          <w:sz w:val="24"/>
          <w:szCs w:val="24"/>
        </w:rPr>
        <w:t>результатов обучения обучающихся</w:t>
      </w:r>
      <w:r w:rsidRPr="00EA5802">
        <w:rPr>
          <w:rFonts w:ascii="Times New Roman" w:hAnsi="Times New Roman" w:cs="Times New Roman"/>
          <w:sz w:val="24"/>
          <w:szCs w:val="24"/>
        </w:rPr>
        <w:t xml:space="preserve"> 1-3</w:t>
      </w:r>
      <w:r w:rsidR="00EA69D9">
        <w:rPr>
          <w:rFonts w:ascii="Times New Roman" w:hAnsi="Times New Roman" w:cs="Times New Roman"/>
          <w:sz w:val="24"/>
          <w:szCs w:val="24"/>
        </w:rPr>
        <w:t>-х</w:t>
      </w:r>
      <w:r w:rsidRPr="00EA5802">
        <w:rPr>
          <w:rFonts w:ascii="Times New Roman" w:hAnsi="Times New Roman" w:cs="Times New Roman"/>
          <w:sz w:val="24"/>
          <w:szCs w:val="24"/>
        </w:rPr>
        <w:t xml:space="preserve"> классов.</w:t>
      </w:r>
    </w:p>
    <w:p w:rsidR="00324255" w:rsidRPr="00EA5802" w:rsidRDefault="00324255"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b/>
          <w:sz w:val="24"/>
          <w:szCs w:val="24"/>
          <w:u w:val="single"/>
        </w:rPr>
        <w:t>Задачи</w:t>
      </w:r>
      <w:r w:rsidRPr="00EA5802">
        <w:rPr>
          <w:rFonts w:ascii="Times New Roman" w:hAnsi="Times New Roman" w:cs="Times New Roman"/>
          <w:sz w:val="24"/>
          <w:szCs w:val="24"/>
          <w:u w:val="single"/>
        </w:rPr>
        <w:t xml:space="preserve">: </w:t>
      </w:r>
    </w:p>
    <w:p w:rsidR="00324255" w:rsidRPr="00EA5802" w:rsidRDefault="00324255" w:rsidP="00EA5802">
      <w:pPr>
        <w:pStyle w:val="a3"/>
        <w:numPr>
          <w:ilvl w:val="0"/>
          <w:numId w:val="29"/>
        </w:numPr>
        <w:spacing w:after="0" w:line="240" w:lineRule="auto"/>
        <w:ind w:left="0" w:firstLine="284"/>
        <w:jc w:val="both"/>
        <w:rPr>
          <w:rFonts w:ascii="Times New Roman" w:hAnsi="Times New Roman" w:cs="Times New Roman"/>
          <w:sz w:val="24"/>
          <w:szCs w:val="24"/>
        </w:rPr>
      </w:pPr>
      <w:r w:rsidRPr="00EA5802">
        <w:rPr>
          <w:rFonts w:ascii="Times New Roman" w:hAnsi="Times New Roman" w:cs="Times New Roman"/>
          <w:sz w:val="24"/>
          <w:szCs w:val="24"/>
        </w:rPr>
        <w:t>определи</w:t>
      </w:r>
      <w:r w:rsidR="00D77531">
        <w:rPr>
          <w:rFonts w:ascii="Times New Roman" w:hAnsi="Times New Roman" w:cs="Times New Roman"/>
          <w:sz w:val="24"/>
          <w:szCs w:val="24"/>
        </w:rPr>
        <w:t xml:space="preserve">ть сущность понятия «контрольные </w:t>
      </w:r>
      <w:r w:rsidRPr="00EA5802">
        <w:rPr>
          <w:rFonts w:ascii="Times New Roman" w:hAnsi="Times New Roman" w:cs="Times New Roman"/>
          <w:sz w:val="24"/>
          <w:szCs w:val="24"/>
        </w:rPr>
        <w:t>измерительные материалы»;</w:t>
      </w:r>
    </w:p>
    <w:p w:rsidR="00324255" w:rsidRPr="00EA5802" w:rsidRDefault="002973E1" w:rsidP="00EA5802">
      <w:pPr>
        <w:pStyle w:val="a3"/>
        <w:numPr>
          <w:ilvl w:val="0"/>
          <w:numId w:val="29"/>
        </w:numPr>
        <w:spacing w:after="0" w:line="240" w:lineRule="auto"/>
        <w:ind w:left="0" w:firstLine="284"/>
        <w:jc w:val="both"/>
        <w:rPr>
          <w:rFonts w:ascii="Times New Roman" w:hAnsi="Times New Roman" w:cs="Times New Roman"/>
          <w:sz w:val="24"/>
          <w:szCs w:val="24"/>
        </w:rPr>
      </w:pPr>
      <w:r w:rsidRPr="00EA5802">
        <w:rPr>
          <w:rFonts w:ascii="Times New Roman" w:hAnsi="Times New Roman" w:cs="Times New Roman"/>
          <w:sz w:val="24"/>
          <w:szCs w:val="24"/>
        </w:rPr>
        <w:t>распределить</w:t>
      </w:r>
      <w:r w:rsidR="00324255" w:rsidRPr="00EA5802">
        <w:rPr>
          <w:rFonts w:ascii="Times New Roman" w:hAnsi="Times New Roman" w:cs="Times New Roman"/>
          <w:sz w:val="24"/>
          <w:szCs w:val="24"/>
        </w:rPr>
        <w:t xml:space="preserve"> предметные и </w:t>
      </w:r>
      <w:proofErr w:type="spellStart"/>
      <w:r w:rsidR="00324255" w:rsidRPr="00EA5802">
        <w:rPr>
          <w:rFonts w:ascii="Times New Roman" w:hAnsi="Times New Roman" w:cs="Times New Roman"/>
          <w:sz w:val="24"/>
          <w:szCs w:val="24"/>
        </w:rPr>
        <w:t>метапредметные</w:t>
      </w:r>
      <w:proofErr w:type="spellEnd"/>
      <w:r w:rsidR="00324255" w:rsidRPr="00EA5802">
        <w:rPr>
          <w:rFonts w:ascii="Times New Roman" w:hAnsi="Times New Roman" w:cs="Times New Roman"/>
          <w:sz w:val="24"/>
          <w:szCs w:val="24"/>
        </w:rPr>
        <w:t xml:space="preserve"> </w:t>
      </w:r>
      <w:r w:rsidRPr="00EA5802">
        <w:rPr>
          <w:rFonts w:ascii="Times New Roman" w:hAnsi="Times New Roman" w:cs="Times New Roman"/>
          <w:sz w:val="24"/>
          <w:szCs w:val="24"/>
        </w:rPr>
        <w:t>умения выпускника начальной школы по классам, ориентируясь на содержание программы по математике</w:t>
      </w:r>
      <w:r w:rsidR="00EA69D9">
        <w:rPr>
          <w:rFonts w:ascii="Times New Roman" w:hAnsi="Times New Roman" w:cs="Times New Roman"/>
          <w:sz w:val="24"/>
          <w:szCs w:val="24"/>
        </w:rPr>
        <w:t xml:space="preserve"> (составить кодификатор умений)</w:t>
      </w:r>
      <w:r w:rsidRPr="00EA5802">
        <w:rPr>
          <w:rFonts w:ascii="Times New Roman" w:hAnsi="Times New Roman" w:cs="Times New Roman"/>
          <w:sz w:val="24"/>
          <w:szCs w:val="24"/>
        </w:rPr>
        <w:t>;</w:t>
      </w:r>
    </w:p>
    <w:p w:rsidR="00324255" w:rsidRPr="00EA5802" w:rsidRDefault="00324255" w:rsidP="00EA5802">
      <w:pPr>
        <w:pStyle w:val="a3"/>
        <w:numPr>
          <w:ilvl w:val="0"/>
          <w:numId w:val="29"/>
        </w:numPr>
        <w:spacing w:after="0" w:line="240" w:lineRule="auto"/>
        <w:ind w:left="0" w:firstLine="284"/>
        <w:jc w:val="both"/>
        <w:rPr>
          <w:rFonts w:ascii="Times New Roman" w:hAnsi="Times New Roman" w:cs="Times New Roman"/>
          <w:sz w:val="24"/>
          <w:szCs w:val="24"/>
        </w:rPr>
      </w:pPr>
      <w:r w:rsidRPr="00EA5802">
        <w:rPr>
          <w:rFonts w:ascii="Times New Roman" w:hAnsi="Times New Roman" w:cs="Times New Roman"/>
          <w:sz w:val="24"/>
          <w:szCs w:val="24"/>
        </w:rPr>
        <w:t xml:space="preserve">разработать </w:t>
      </w:r>
      <w:r w:rsidR="007934D6" w:rsidRPr="00EA5802">
        <w:rPr>
          <w:rFonts w:ascii="Times New Roman" w:hAnsi="Times New Roman" w:cs="Times New Roman"/>
          <w:sz w:val="24"/>
          <w:szCs w:val="24"/>
        </w:rPr>
        <w:t>итоговые</w:t>
      </w:r>
      <w:r w:rsidR="002973E1" w:rsidRPr="00EA5802">
        <w:rPr>
          <w:rFonts w:ascii="Times New Roman" w:hAnsi="Times New Roman" w:cs="Times New Roman"/>
          <w:sz w:val="24"/>
          <w:szCs w:val="24"/>
        </w:rPr>
        <w:t xml:space="preserve"> (годовые)</w:t>
      </w:r>
      <w:r w:rsidR="00D77531">
        <w:rPr>
          <w:rFonts w:ascii="Times New Roman" w:hAnsi="Times New Roman" w:cs="Times New Roman"/>
          <w:sz w:val="24"/>
          <w:szCs w:val="24"/>
        </w:rPr>
        <w:t xml:space="preserve"> контрольные </w:t>
      </w:r>
      <w:r w:rsidR="007934D6" w:rsidRPr="00EA5802">
        <w:rPr>
          <w:rFonts w:ascii="Times New Roman" w:hAnsi="Times New Roman" w:cs="Times New Roman"/>
          <w:sz w:val="24"/>
          <w:szCs w:val="24"/>
        </w:rPr>
        <w:t xml:space="preserve">измерительные материалы по математике для </w:t>
      </w:r>
      <w:r w:rsidR="00EA69D9">
        <w:rPr>
          <w:rFonts w:ascii="Times New Roman" w:hAnsi="Times New Roman" w:cs="Times New Roman"/>
          <w:sz w:val="24"/>
          <w:szCs w:val="24"/>
        </w:rPr>
        <w:t>обучающихся</w:t>
      </w:r>
      <w:r w:rsidR="007934D6" w:rsidRPr="00EA5802">
        <w:rPr>
          <w:rFonts w:ascii="Times New Roman" w:hAnsi="Times New Roman" w:cs="Times New Roman"/>
          <w:sz w:val="24"/>
          <w:szCs w:val="24"/>
        </w:rPr>
        <w:t xml:space="preserve"> 1-3 классов</w:t>
      </w:r>
      <w:r w:rsidRPr="00EA5802">
        <w:rPr>
          <w:rFonts w:ascii="Times New Roman" w:hAnsi="Times New Roman" w:cs="Times New Roman"/>
          <w:sz w:val="24"/>
          <w:szCs w:val="24"/>
        </w:rPr>
        <w:t>.</w:t>
      </w:r>
    </w:p>
    <w:p w:rsidR="00324255" w:rsidRPr="00EA5802" w:rsidRDefault="00324255" w:rsidP="00EA5802">
      <w:pPr>
        <w:spacing w:after="0" w:line="240" w:lineRule="auto"/>
        <w:ind w:firstLine="284"/>
        <w:jc w:val="both"/>
        <w:rPr>
          <w:rFonts w:ascii="Times New Roman" w:hAnsi="Times New Roman" w:cs="Times New Roman"/>
          <w:sz w:val="24"/>
          <w:szCs w:val="24"/>
        </w:rPr>
      </w:pPr>
    </w:p>
    <w:p w:rsidR="00324255" w:rsidRPr="00EA5802" w:rsidRDefault="002973E1"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Цель методических материалов – раскрытие опыта работы по созданию, апробации и внедрени</w:t>
      </w:r>
      <w:r w:rsidR="00F85DC1" w:rsidRPr="00EA5802">
        <w:rPr>
          <w:rFonts w:ascii="Times New Roman" w:hAnsi="Times New Roman" w:cs="Times New Roman"/>
          <w:sz w:val="24"/>
          <w:szCs w:val="24"/>
        </w:rPr>
        <w:t>ю</w:t>
      </w:r>
      <w:r w:rsidRPr="00EA5802">
        <w:rPr>
          <w:rFonts w:ascii="Times New Roman" w:hAnsi="Times New Roman" w:cs="Times New Roman"/>
          <w:sz w:val="24"/>
          <w:szCs w:val="24"/>
        </w:rPr>
        <w:t xml:space="preserve"> КИМ для начальной школы (1-3 классы), для повышения качества образования.</w:t>
      </w:r>
    </w:p>
    <w:p w:rsidR="002973E1" w:rsidRPr="00EA5802" w:rsidRDefault="002973E1" w:rsidP="00EA5802">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В методических материалах раскрыт</w:t>
      </w:r>
      <w:r w:rsidR="00712458" w:rsidRPr="00EA5802">
        <w:rPr>
          <w:rFonts w:ascii="Times New Roman" w:hAnsi="Times New Roman" w:cs="Times New Roman"/>
          <w:sz w:val="24"/>
          <w:szCs w:val="24"/>
        </w:rPr>
        <w:t>а</w:t>
      </w:r>
      <w:r w:rsidR="00D77531">
        <w:rPr>
          <w:rFonts w:ascii="Times New Roman" w:hAnsi="Times New Roman" w:cs="Times New Roman"/>
          <w:sz w:val="24"/>
          <w:szCs w:val="24"/>
        </w:rPr>
        <w:t xml:space="preserve"> сущность понятия «контрольные </w:t>
      </w:r>
      <w:r w:rsidR="00EA69D9">
        <w:rPr>
          <w:rFonts w:ascii="Times New Roman" w:hAnsi="Times New Roman" w:cs="Times New Roman"/>
          <w:sz w:val="24"/>
          <w:szCs w:val="24"/>
        </w:rPr>
        <w:t>измерительные материалы</w:t>
      </w:r>
      <w:r w:rsidRPr="00EA5802">
        <w:rPr>
          <w:rFonts w:ascii="Times New Roman" w:hAnsi="Times New Roman" w:cs="Times New Roman"/>
          <w:sz w:val="24"/>
          <w:szCs w:val="24"/>
        </w:rPr>
        <w:t xml:space="preserve">; описан порядок создания КИМ; </w:t>
      </w:r>
      <w:r w:rsidR="00E72100">
        <w:rPr>
          <w:rFonts w:ascii="Times New Roman" w:hAnsi="Times New Roman" w:cs="Times New Roman"/>
          <w:sz w:val="24"/>
          <w:szCs w:val="24"/>
        </w:rPr>
        <w:t xml:space="preserve">приведен пример итоговой работы по математике для 1 класса; </w:t>
      </w:r>
      <w:r w:rsidRPr="00EA5802">
        <w:rPr>
          <w:rFonts w:ascii="Times New Roman" w:hAnsi="Times New Roman" w:cs="Times New Roman"/>
          <w:sz w:val="24"/>
          <w:szCs w:val="24"/>
        </w:rPr>
        <w:t>представлены аналитические материалы по итогам апробации, спрогнозированы ожидаемые результаты.</w:t>
      </w:r>
    </w:p>
    <w:p w:rsidR="00EA69D9" w:rsidRDefault="00EA69D9">
      <w:pPr>
        <w:rPr>
          <w:rFonts w:ascii="Times New Roman" w:hAnsi="Times New Roman" w:cs="Times New Roman"/>
          <w:sz w:val="24"/>
          <w:szCs w:val="24"/>
        </w:rPr>
      </w:pPr>
      <w:r>
        <w:rPr>
          <w:rFonts w:ascii="Times New Roman" w:hAnsi="Times New Roman" w:cs="Times New Roman"/>
          <w:sz w:val="24"/>
          <w:szCs w:val="24"/>
        </w:rPr>
        <w:br w:type="page"/>
      </w:r>
    </w:p>
    <w:p w:rsidR="007934D6" w:rsidRPr="00EA5802" w:rsidRDefault="004E391E" w:rsidP="00EA5802">
      <w:pPr>
        <w:pStyle w:val="a5"/>
        <w:shd w:val="clear" w:color="auto" w:fill="FFFFFF"/>
        <w:spacing w:before="0" w:beforeAutospacing="0" w:after="0" w:afterAutospacing="0"/>
        <w:jc w:val="center"/>
        <w:rPr>
          <w:b/>
          <w:color w:val="000000"/>
        </w:rPr>
      </w:pPr>
      <w:r w:rsidRPr="00EA5802">
        <w:rPr>
          <w:b/>
          <w:color w:val="000000"/>
        </w:rPr>
        <w:lastRenderedPageBreak/>
        <w:t>ОСНОВНАЯ ЧАСТЬ</w:t>
      </w:r>
    </w:p>
    <w:p w:rsidR="00E72100" w:rsidRPr="00EA5802" w:rsidRDefault="00E72100" w:rsidP="00E72100">
      <w:pP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В Концепции национальных исследований качества образования измерительные материалы определяются как «совокупность заданий, разнообразных инструкций, систем оценивания и шкал по одно</w:t>
      </w:r>
      <w:r>
        <w:rPr>
          <w:rFonts w:ascii="Times New Roman" w:hAnsi="Times New Roman" w:cs="Times New Roman"/>
          <w:sz w:val="24"/>
          <w:szCs w:val="24"/>
        </w:rPr>
        <w:t>му</w:t>
      </w:r>
      <w:r w:rsidRPr="00EA5802">
        <w:rPr>
          <w:rFonts w:ascii="Times New Roman" w:hAnsi="Times New Roman" w:cs="Times New Roman"/>
          <w:sz w:val="24"/>
          <w:szCs w:val="24"/>
        </w:rPr>
        <w:t xml:space="preserve"> или нескольким учебным предметам». По </w:t>
      </w:r>
      <w:r w:rsidR="00D77531">
        <w:rPr>
          <w:rFonts w:ascii="Times New Roman" w:hAnsi="Times New Roman" w:cs="Times New Roman"/>
          <w:sz w:val="24"/>
          <w:szCs w:val="24"/>
        </w:rPr>
        <w:t xml:space="preserve">мнению Г.С Ковалевой контрольные </w:t>
      </w:r>
      <w:r w:rsidRPr="00EA5802">
        <w:rPr>
          <w:rFonts w:ascii="Times New Roman" w:hAnsi="Times New Roman" w:cs="Times New Roman"/>
          <w:sz w:val="24"/>
          <w:szCs w:val="24"/>
        </w:rPr>
        <w:t xml:space="preserve">измерительным материалом может называться комплект, который включает </w:t>
      </w:r>
      <w:r w:rsidRPr="00E72100">
        <w:rPr>
          <w:rFonts w:ascii="Times New Roman" w:hAnsi="Times New Roman" w:cs="Times New Roman"/>
          <w:sz w:val="24"/>
          <w:szCs w:val="24"/>
          <w:u w:val="single"/>
        </w:rPr>
        <w:t>задания</w:t>
      </w:r>
      <w:r w:rsidRPr="00EA5802">
        <w:rPr>
          <w:rFonts w:ascii="Times New Roman" w:hAnsi="Times New Roman" w:cs="Times New Roman"/>
          <w:sz w:val="24"/>
          <w:szCs w:val="24"/>
        </w:rPr>
        <w:t xml:space="preserve">, </w:t>
      </w:r>
      <w:r w:rsidRPr="00E72100">
        <w:rPr>
          <w:rFonts w:ascii="Times New Roman" w:hAnsi="Times New Roman" w:cs="Times New Roman"/>
          <w:sz w:val="24"/>
          <w:szCs w:val="24"/>
          <w:u w:val="single"/>
        </w:rPr>
        <w:t>комплект методических материалов</w:t>
      </w:r>
      <w:r w:rsidRPr="00EA5802">
        <w:rPr>
          <w:rFonts w:ascii="Times New Roman" w:hAnsi="Times New Roman" w:cs="Times New Roman"/>
          <w:sz w:val="24"/>
          <w:szCs w:val="24"/>
        </w:rPr>
        <w:t xml:space="preserve"> для учителя и </w:t>
      </w:r>
      <w:r w:rsidRPr="00E72100">
        <w:rPr>
          <w:rFonts w:ascii="Times New Roman" w:hAnsi="Times New Roman" w:cs="Times New Roman"/>
          <w:sz w:val="24"/>
          <w:szCs w:val="24"/>
          <w:u w:val="single"/>
        </w:rPr>
        <w:t xml:space="preserve">компьютерное обеспечение </w:t>
      </w:r>
      <w:r w:rsidRPr="00EA5802">
        <w:rPr>
          <w:rFonts w:ascii="Times New Roman" w:hAnsi="Times New Roman" w:cs="Times New Roman"/>
          <w:sz w:val="24"/>
          <w:szCs w:val="24"/>
        </w:rPr>
        <w:t>для обработки результатов. Авторы методических материалов в работе опи</w:t>
      </w:r>
      <w:r>
        <w:rPr>
          <w:rFonts w:ascii="Times New Roman" w:hAnsi="Times New Roman" w:cs="Times New Roman"/>
          <w:sz w:val="24"/>
          <w:szCs w:val="24"/>
        </w:rPr>
        <w:t xml:space="preserve">рались на последнее определение, </w:t>
      </w:r>
      <w:proofErr w:type="gramStart"/>
      <w:r>
        <w:rPr>
          <w:rFonts w:ascii="Times New Roman" w:hAnsi="Times New Roman" w:cs="Times New Roman"/>
          <w:sz w:val="24"/>
          <w:szCs w:val="24"/>
        </w:rPr>
        <w:t>а следовательно</w:t>
      </w:r>
      <w:proofErr w:type="gramEnd"/>
      <w:r>
        <w:rPr>
          <w:rFonts w:ascii="Times New Roman" w:hAnsi="Times New Roman" w:cs="Times New Roman"/>
          <w:sz w:val="24"/>
          <w:szCs w:val="24"/>
        </w:rPr>
        <w:t xml:space="preserve">, работа должна содержать все перечисленные компоненты. </w:t>
      </w:r>
    </w:p>
    <w:p w:rsidR="00513F08" w:rsidRDefault="001173B4" w:rsidP="00EA5802">
      <w:pPr>
        <w:pStyle w:val="a5"/>
        <w:shd w:val="clear" w:color="auto" w:fill="FFFFFF"/>
        <w:spacing w:before="0" w:beforeAutospacing="0" w:after="0" w:afterAutospacing="0"/>
        <w:ind w:firstLine="284"/>
        <w:jc w:val="both"/>
        <w:rPr>
          <w:color w:val="000000" w:themeColor="text1"/>
        </w:rPr>
      </w:pPr>
      <w:r w:rsidRPr="00EA5802">
        <w:t>Г</w:t>
      </w:r>
      <w:r w:rsidR="00AB20A6" w:rsidRPr="00EA5802">
        <w:t xml:space="preserve">рамотно разработанные </w:t>
      </w:r>
      <w:r w:rsidR="00AB20A6" w:rsidRPr="00513F08">
        <w:rPr>
          <w:color w:val="000000" w:themeColor="text1"/>
        </w:rPr>
        <w:t>КИМ</w:t>
      </w:r>
      <w:r w:rsidR="00C25A52" w:rsidRPr="00513F08">
        <w:rPr>
          <w:color w:val="000000" w:themeColor="text1"/>
        </w:rPr>
        <w:t xml:space="preserve"> должны соответствовать стандартам. </w:t>
      </w:r>
      <w:proofErr w:type="spellStart"/>
      <w:r w:rsidR="00C25A52" w:rsidRPr="00513F08">
        <w:rPr>
          <w:color w:val="000000" w:themeColor="text1"/>
        </w:rPr>
        <w:t>Станда́рт</w:t>
      </w:r>
      <w:proofErr w:type="spellEnd"/>
      <w:r w:rsidR="00C25A52" w:rsidRPr="00513F08">
        <w:rPr>
          <w:color w:val="000000" w:themeColor="text1"/>
        </w:rPr>
        <w:t xml:space="preserve"> (от англ. </w:t>
      </w:r>
      <w:proofErr w:type="spellStart"/>
      <w:r w:rsidR="00C25A52" w:rsidRPr="00513F08">
        <w:rPr>
          <w:color w:val="000000" w:themeColor="text1"/>
        </w:rPr>
        <w:t>standard</w:t>
      </w:r>
      <w:proofErr w:type="spellEnd"/>
      <w:r w:rsidR="00C25A52" w:rsidRPr="00513F08">
        <w:rPr>
          <w:color w:val="000000" w:themeColor="text1"/>
        </w:rPr>
        <w:t xml:space="preserve"> — норма, образец) в широком смысле слова — образец, эталон, модель</w:t>
      </w:r>
      <w:r w:rsidR="00513F08">
        <w:rPr>
          <w:color w:val="000000" w:themeColor="text1"/>
        </w:rPr>
        <w:t>.</w:t>
      </w:r>
      <w:r w:rsidR="00C25A52" w:rsidRPr="00513F08">
        <w:rPr>
          <w:color w:val="000000" w:themeColor="text1"/>
          <w:shd w:val="clear" w:color="auto" w:fill="FFFFFF"/>
        </w:rPr>
        <w:t xml:space="preserve"> </w:t>
      </w:r>
      <w:proofErr w:type="spellStart"/>
      <w:r w:rsidR="00C25A52" w:rsidRPr="00513F08">
        <w:rPr>
          <w:color w:val="000000" w:themeColor="text1"/>
          <w:shd w:val="clear" w:color="auto" w:fill="FFFFFF"/>
        </w:rPr>
        <w:t>КИМы</w:t>
      </w:r>
      <w:proofErr w:type="spellEnd"/>
      <w:r w:rsidR="00513F08">
        <w:rPr>
          <w:color w:val="000000" w:themeColor="text1"/>
          <w:shd w:val="clear" w:color="auto" w:fill="FFFFFF"/>
        </w:rPr>
        <w:t>,</w:t>
      </w:r>
      <w:r w:rsidR="00C25A52" w:rsidRPr="00513F08">
        <w:rPr>
          <w:color w:val="000000" w:themeColor="text1"/>
          <w:shd w:val="clear" w:color="auto" w:fill="FFFFFF"/>
        </w:rPr>
        <w:t xml:space="preserve"> составленные по единому стандарту для параллелей 1-3 классов</w:t>
      </w:r>
      <w:r w:rsidR="00C25A52" w:rsidRPr="00513F08">
        <w:rPr>
          <w:color w:val="000000" w:themeColor="text1"/>
        </w:rPr>
        <w:t xml:space="preserve"> </w:t>
      </w:r>
      <w:r w:rsidR="00AB20A6" w:rsidRPr="00513F08">
        <w:rPr>
          <w:color w:val="000000" w:themeColor="text1"/>
        </w:rPr>
        <w:t xml:space="preserve">дадут полное и точное представление о достижении обучающимися конкретных планируемых предметных и </w:t>
      </w:r>
      <w:proofErr w:type="spellStart"/>
      <w:r w:rsidR="00AB20A6" w:rsidRPr="00513F08">
        <w:rPr>
          <w:color w:val="000000" w:themeColor="text1"/>
        </w:rPr>
        <w:t>метапредметных</w:t>
      </w:r>
      <w:proofErr w:type="spellEnd"/>
      <w:r w:rsidR="00AB20A6" w:rsidRPr="00513F08">
        <w:rPr>
          <w:color w:val="000000" w:themeColor="text1"/>
        </w:rPr>
        <w:t xml:space="preserve"> результатов. </w:t>
      </w:r>
      <w:r w:rsidR="00513F08">
        <w:rPr>
          <w:color w:val="000000" w:themeColor="text1"/>
        </w:rPr>
        <w:t xml:space="preserve">В основе </w:t>
      </w:r>
      <w:r w:rsidR="00E00F7A">
        <w:rPr>
          <w:color w:val="000000" w:themeColor="text1"/>
        </w:rPr>
        <w:t>структуры</w:t>
      </w:r>
      <w:r w:rsidR="00513F08">
        <w:rPr>
          <w:color w:val="000000" w:themeColor="text1"/>
        </w:rPr>
        <w:t xml:space="preserve"> разработанных КИМ лежит структура </w:t>
      </w:r>
      <w:r w:rsidR="00E00F7A">
        <w:rPr>
          <w:color w:val="000000" w:themeColor="text1"/>
        </w:rPr>
        <w:t>стандартизированной работы – ВПР.</w:t>
      </w:r>
    </w:p>
    <w:p w:rsidR="00712458" w:rsidRPr="00EA5802" w:rsidRDefault="00AB20A6" w:rsidP="00EA5802">
      <w:pPr>
        <w:pStyle w:val="a5"/>
        <w:shd w:val="clear" w:color="auto" w:fill="FFFFFF"/>
        <w:spacing w:before="0" w:beforeAutospacing="0" w:after="0" w:afterAutospacing="0"/>
        <w:ind w:firstLine="284"/>
        <w:jc w:val="both"/>
      </w:pPr>
      <w:r w:rsidRPr="00513F08">
        <w:rPr>
          <w:color w:val="000000" w:themeColor="text1"/>
        </w:rPr>
        <w:t xml:space="preserve">А потому, чтобы после </w:t>
      </w:r>
      <w:r w:rsidRPr="00EA5802">
        <w:t>применения КИМ сложилось понимание о динамике образовательных достижений обучающегося, целесообразно при составлении использовать предлагаемый порядок разработки, который позволит провести сравнительный анализ результатов каждой оценочной процедуры, сделанный на различных этапах обучения.</w:t>
      </w:r>
    </w:p>
    <w:p w:rsidR="00D04425" w:rsidRDefault="00D04425" w:rsidP="00EA5802">
      <w:pPr>
        <w:pStyle w:val="a5"/>
        <w:shd w:val="clear" w:color="auto" w:fill="FFFFFF"/>
        <w:spacing w:before="0" w:beforeAutospacing="0" w:after="0" w:afterAutospacing="0"/>
        <w:ind w:firstLine="284"/>
        <w:jc w:val="both"/>
      </w:pPr>
      <w:r w:rsidRPr="00EA5802">
        <w:t>Общий порядок разработки КИМ предполагает несколько этапов</w:t>
      </w:r>
      <w:r w:rsidR="00A5323C">
        <w:t>.</w:t>
      </w:r>
    </w:p>
    <w:tbl>
      <w:tblPr>
        <w:tblStyle w:val="a8"/>
        <w:tblW w:w="9776" w:type="dxa"/>
        <w:tblLook w:val="04A0" w:firstRow="1" w:lastRow="0" w:firstColumn="1" w:lastColumn="0" w:noHBand="0" w:noVBand="1"/>
      </w:tblPr>
      <w:tblGrid>
        <w:gridCol w:w="1129"/>
        <w:gridCol w:w="3257"/>
        <w:gridCol w:w="5390"/>
      </w:tblGrid>
      <w:tr w:rsidR="00A5323C" w:rsidTr="00A5323C">
        <w:tc>
          <w:tcPr>
            <w:tcW w:w="1129" w:type="dxa"/>
          </w:tcPr>
          <w:p w:rsidR="00A5323C" w:rsidRDefault="00A5323C" w:rsidP="00A5323C">
            <w:pPr>
              <w:pStyle w:val="a5"/>
              <w:spacing w:before="0" w:beforeAutospacing="0" w:after="0" w:afterAutospacing="0"/>
              <w:jc w:val="both"/>
            </w:pPr>
            <w:r>
              <w:t>Этап</w:t>
            </w:r>
          </w:p>
        </w:tc>
        <w:tc>
          <w:tcPr>
            <w:tcW w:w="3257" w:type="dxa"/>
          </w:tcPr>
          <w:p w:rsidR="00A5323C" w:rsidRDefault="00A5323C" w:rsidP="00A5323C">
            <w:pPr>
              <w:pStyle w:val="a5"/>
              <w:spacing w:before="0" w:beforeAutospacing="0" w:after="0" w:afterAutospacing="0"/>
              <w:jc w:val="both"/>
            </w:pPr>
            <w:r>
              <w:t>Цель этапа</w:t>
            </w:r>
          </w:p>
        </w:tc>
        <w:tc>
          <w:tcPr>
            <w:tcW w:w="5390" w:type="dxa"/>
          </w:tcPr>
          <w:p w:rsidR="00A5323C" w:rsidRDefault="00C4166C" w:rsidP="00A5323C">
            <w:pPr>
              <w:pStyle w:val="a5"/>
              <w:spacing w:before="0" w:beforeAutospacing="0" w:after="0" w:afterAutospacing="0"/>
              <w:jc w:val="both"/>
            </w:pPr>
            <w:r>
              <w:t>Описание этапа</w:t>
            </w:r>
          </w:p>
        </w:tc>
      </w:tr>
      <w:tr w:rsidR="00A5323C" w:rsidTr="00A5323C">
        <w:tc>
          <w:tcPr>
            <w:tcW w:w="1129" w:type="dxa"/>
          </w:tcPr>
          <w:p w:rsidR="00A5323C" w:rsidRDefault="00A5323C" w:rsidP="00A5323C">
            <w:pPr>
              <w:pStyle w:val="a5"/>
              <w:spacing w:before="0" w:beforeAutospacing="0" w:after="0" w:afterAutospacing="0"/>
              <w:jc w:val="both"/>
            </w:pPr>
            <w:r>
              <w:t>1 этап</w:t>
            </w:r>
          </w:p>
        </w:tc>
        <w:tc>
          <w:tcPr>
            <w:tcW w:w="3257" w:type="dxa"/>
          </w:tcPr>
          <w:p w:rsidR="00A5323C" w:rsidRDefault="00A5323C" w:rsidP="00A5323C">
            <w:pPr>
              <w:pStyle w:val="a5"/>
              <w:spacing w:before="0" w:beforeAutospacing="0" w:after="0" w:afterAutospacing="0"/>
              <w:jc w:val="both"/>
            </w:pPr>
            <w:r>
              <w:t xml:space="preserve">Создание </w:t>
            </w:r>
            <w:r w:rsidRPr="00EA5802">
              <w:t>методических условий для осуществления процесса разработки КИМ</w:t>
            </w:r>
            <w:r>
              <w:t xml:space="preserve"> (</w:t>
            </w:r>
            <w:r w:rsidRPr="00EA5802">
              <w:t>актуализации нормативных документов разработки КИМ</w:t>
            </w:r>
            <w:r>
              <w:t>)</w:t>
            </w:r>
            <w:r w:rsidR="00C4166C">
              <w:t>.</w:t>
            </w:r>
          </w:p>
        </w:tc>
        <w:tc>
          <w:tcPr>
            <w:tcW w:w="5390" w:type="dxa"/>
          </w:tcPr>
          <w:p w:rsidR="00A5323C" w:rsidRDefault="00D721B2" w:rsidP="00A5323C">
            <w:pPr>
              <w:pStyle w:val="a5"/>
              <w:spacing w:before="0" w:beforeAutospacing="0" w:after="0" w:afterAutospacing="0"/>
              <w:jc w:val="both"/>
            </w:pPr>
            <w:r>
              <w:t xml:space="preserve">Составление кодификатора умений </w:t>
            </w:r>
            <w:r w:rsidR="00FC5537">
              <w:t>(Приложение 1</w:t>
            </w:r>
            <w:r w:rsidRPr="00FC5537">
              <w:t>)</w:t>
            </w:r>
          </w:p>
          <w:p w:rsidR="00C4166C" w:rsidRDefault="00C4166C" w:rsidP="00A5323C">
            <w:pPr>
              <w:pStyle w:val="a5"/>
              <w:spacing w:before="0" w:beforeAutospacing="0" w:after="0" w:afterAutospacing="0"/>
              <w:jc w:val="both"/>
            </w:pPr>
            <w:r>
              <w:t>Актуализация понятий «задание базового уровня», «задание уровня ниже/выше базового».</w:t>
            </w:r>
          </w:p>
          <w:p w:rsidR="00C4166C" w:rsidRDefault="00C4166C" w:rsidP="00A5323C">
            <w:pPr>
              <w:pStyle w:val="a5"/>
              <w:spacing w:before="0" w:beforeAutospacing="0" w:after="0" w:afterAutospacing="0"/>
              <w:jc w:val="both"/>
            </w:pPr>
            <w:r>
              <w:t>Выбор формата проведения работы.</w:t>
            </w:r>
          </w:p>
          <w:p w:rsidR="00C4166C" w:rsidRDefault="00C4166C" w:rsidP="00A5323C">
            <w:pPr>
              <w:pStyle w:val="a5"/>
              <w:spacing w:before="0" w:beforeAutospacing="0" w:after="0" w:afterAutospacing="0"/>
              <w:jc w:val="both"/>
            </w:pPr>
            <w:r>
              <w:t>Определение требований к структуре КИМ.</w:t>
            </w:r>
          </w:p>
        </w:tc>
      </w:tr>
      <w:tr w:rsidR="00A5323C" w:rsidTr="00A5323C">
        <w:tc>
          <w:tcPr>
            <w:tcW w:w="1129" w:type="dxa"/>
          </w:tcPr>
          <w:p w:rsidR="00A5323C" w:rsidRDefault="00A5323C" w:rsidP="00A5323C">
            <w:pPr>
              <w:pStyle w:val="a5"/>
              <w:spacing w:before="0" w:beforeAutospacing="0" w:after="0" w:afterAutospacing="0"/>
              <w:jc w:val="both"/>
            </w:pPr>
            <w:r>
              <w:t xml:space="preserve">2 этап - </w:t>
            </w:r>
          </w:p>
        </w:tc>
        <w:tc>
          <w:tcPr>
            <w:tcW w:w="3257" w:type="dxa"/>
          </w:tcPr>
          <w:p w:rsidR="00A5323C" w:rsidRDefault="00C4166C" w:rsidP="00A5323C">
            <w:pPr>
              <w:pStyle w:val="a5"/>
              <w:spacing w:before="0" w:beforeAutospacing="0" w:after="0" w:afterAutospacing="0"/>
              <w:jc w:val="both"/>
            </w:pPr>
            <w:r>
              <w:t>Подготовка описания работы.</w:t>
            </w:r>
          </w:p>
        </w:tc>
        <w:tc>
          <w:tcPr>
            <w:tcW w:w="5390" w:type="dxa"/>
          </w:tcPr>
          <w:p w:rsidR="00C4166C" w:rsidRDefault="00C4166C" w:rsidP="00A5323C">
            <w:pPr>
              <w:pStyle w:val="a5"/>
              <w:spacing w:before="0" w:beforeAutospacing="0" w:after="0" w:afterAutospacing="0"/>
              <w:jc w:val="both"/>
            </w:pPr>
            <w:r>
              <w:t>Ф</w:t>
            </w:r>
            <w:r w:rsidRPr="00EA5802">
              <w:t>ормулировк</w:t>
            </w:r>
            <w:r>
              <w:t>а цели и задач КИМ.</w:t>
            </w:r>
          </w:p>
          <w:p w:rsidR="00A5323C" w:rsidRDefault="00C4166C" w:rsidP="00A5323C">
            <w:pPr>
              <w:pStyle w:val="a5"/>
              <w:spacing w:before="0" w:beforeAutospacing="0" w:after="0" w:afterAutospacing="0"/>
              <w:jc w:val="both"/>
            </w:pPr>
            <w:r>
              <w:t>Создание структуры КИМ.</w:t>
            </w:r>
          </w:p>
          <w:p w:rsidR="00C4166C" w:rsidRDefault="00C4166C" w:rsidP="00A5323C">
            <w:pPr>
              <w:pStyle w:val="a5"/>
              <w:spacing w:before="0" w:beforeAutospacing="0" w:after="0" w:afterAutospacing="0"/>
              <w:jc w:val="both"/>
            </w:pPr>
            <w:r>
              <w:t>Определение количества заданий базового уровня / ниже базового / выше базового уровня.</w:t>
            </w:r>
          </w:p>
          <w:p w:rsidR="00D721B2" w:rsidRDefault="00D721B2" w:rsidP="00A5323C">
            <w:pPr>
              <w:pStyle w:val="a5"/>
              <w:spacing w:before="0" w:beforeAutospacing="0" w:after="0" w:afterAutospacing="0"/>
              <w:jc w:val="both"/>
            </w:pPr>
            <w:r>
              <w:t>Распределение заданий по позициям кодификатора.</w:t>
            </w:r>
          </w:p>
          <w:p w:rsidR="00D721B2" w:rsidRDefault="00D721B2" w:rsidP="00A5323C">
            <w:pPr>
              <w:pStyle w:val="a5"/>
              <w:spacing w:before="0" w:beforeAutospacing="0" w:after="0" w:afterAutospacing="0"/>
              <w:jc w:val="both"/>
            </w:pPr>
            <w:r>
              <w:t>Распределение заданий по уровню сложности.</w:t>
            </w:r>
          </w:p>
          <w:p w:rsidR="00D721B2" w:rsidRDefault="00D721B2" w:rsidP="00A5323C">
            <w:pPr>
              <w:pStyle w:val="a5"/>
              <w:spacing w:before="0" w:beforeAutospacing="0" w:after="0" w:afterAutospacing="0"/>
              <w:jc w:val="both"/>
            </w:pPr>
            <w:r>
              <w:t>Создание системы оценивания заданий.</w:t>
            </w:r>
          </w:p>
          <w:p w:rsidR="00C4166C" w:rsidRDefault="00C4166C" w:rsidP="00A5323C">
            <w:pPr>
              <w:pStyle w:val="a5"/>
              <w:spacing w:before="0" w:beforeAutospacing="0" w:after="0" w:afterAutospacing="0"/>
              <w:jc w:val="both"/>
            </w:pPr>
            <w:r>
              <w:t>Определение времени, отведенного на выполнен</w:t>
            </w:r>
            <w:r w:rsidR="00D721B2">
              <w:t>ие работы.</w:t>
            </w:r>
          </w:p>
        </w:tc>
      </w:tr>
      <w:tr w:rsidR="00A5323C" w:rsidTr="00A5323C">
        <w:tc>
          <w:tcPr>
            <w:tcW w:w="1129" w:type="dxa"/>
          </w:tcPr>
          <w:p w:rsidR="00A5323C" w:rsidRDefault="00A5323C" w:rsidP="00A5323C">
            <w:pPr>
              <w:pStyle w:val="a5"/>
              <w:spacing w:before="0" w:beforeAutospacing="0" w:after="0" w:afterAutospacing="0"/>
              <w:jc w:val="both"/>
            </w:pPr>
            <w:r>
              <w:t>3 этап</w:t>
            </w:r>
          </w:p>
        </w:tc>
        <w:tc>
          <w:tcPr>
            <w:tcW w:w="3257" w:type="dxa"/>
          </w:tcPr>
          <w:p w:rsidR="00A5323C" w:rsidRDefault="00A5323C" w:rsidP="00A5323C">
            <w:pPr>
              <w:pStyle w:val="a5"/>
              <w:spacing w:before="0" w:beforeAutospacing="0" w:after="0" w:afterAutospacing="0"/>
              <w:jc w:val="both"/>
            </w:pPr>
            <w:r>
              <w:t>Разработка заданий КИМ.</w:t>
            </w:r>
          </w:p>
        </w:tc>
        <w:tc>
          <w:tcPr>
            <w:tcW w:w="5390" w:type="dxa"/>
          </w:tcPr>
          <w:p w:rsidR="00A5323C" w:rsidRDefault="002167AE" w:rsidP="00A5323C">
            <w:pPr>
              <w:pStyle w:val="a5"/>
              <w:spacing w:before="0" w:beforeAutospacing="0" w:after="0" w:afterAutospacing="0"/>
              <w:jc w:val="both"/>
            </w:pPr>
            <w:r>
              <w:t>Подбор заданий разного уровня</w:t>
            </w:r>
          </w:p>
        </w:tc>
      </w:tr>
      <w:tr w:rsidR="00A5323C" w:rsidTr="00A5323C">
        <w:tc>
          <w:tcPr>
            <w:tcW w:w="1129" w:type="dxa"/>
          </w:tcPr>
          <w:p w:rsidR="00A5323C" w:rsidRDefault="00A5323C" w:rsidP="00A5323C">
            <w:pPr>
              <w:pStyle w:val="a5"/>
              <w:spacing w:before="0" w:beforeAutospacing="0" w:after="0" w:afterAutospacing="0"/>
              <w:jc w:val="both"/>
            </w:pPr>
            <w:r>
              <w:t>4 этап</w:t>
            </w:r>
          </w:p>
        </w:tc>
        <w:tc>
          <w:tcPr>
            <w:tcW w:w="3257" w:type="dxa"/>
          </w:tcPr>
          <w:p w:rsidR="00A5323C" w:rsidRDefault="00A5323C" w:rsidP="00A5323C">
            <w:pPr>
              <w:pStyle w:val="a5"/>
              <w:spacing w:before="0" w:beforeAutospacing="0" w:after="0" w:afterAutospacing="0"/>
              <w:jc w:val="both"/>
            </w:pPr>
            <w:r>
              <w:t xml:space="preserve">Апробация работы, внесение коррективов. </w:t>
            </w:r>
          </w:p>
        </w:tc>
        <w:tc>
          <w:tcPr>
            <w:tcW w:w="5390" w:type="dxa"/>
          </w:tcPr>
          <w:p w:rsidR="00A5323C" w:rsidRDefault="00F54063" w:rsidP="00F54063">
            <w:pPr>
              <w:pStyle w:val="a5"/>
              <w:spacing w:before="0" w:beforeAutospacing="0" w:after="0" w:afterAutospacing="0"/>
              <w:jc w:val="both"/>
            </w:pPr>
            <w:r>
              <w:t xml:space="preserve">Проводится апробация КИМ для </w:t>
            </w:r>
            <w:r w:rsidRPr="00EA5802">
              <w:t>определени</w:t>
            </w:r>
            <w:r>
              <w:t>я</w:t>
            </w:r>
            <w:r w:rsidRPr="00EA5802">
              <w:t xml:space="preserve"> степени готовности к использованию/применению и необходимости его доработки/ корректировки.</w:t>
            </w:r>
          </w:p>
        </w:tc>
      </w:tr>
      <w:tr w:rsidR="0079312B" w:rsidTr="00A5323C">
        <w:tc>
          <w:tcPr>
            <w:tcW w:w="1129" w:type="dxa"/>
          </w:tcPr>
          <w:p w:rsidR="0079312B" w:rsidRDefault="00CA794E" w:rsidP="00A5323C">
            <w:pPr>
              <w:pStyle w:val="a5"/>
              <w:spacing w:before="0" w:beforeAutospacing="0" w:after="0" w:afterAutospacing="0"/>
              <w:jc w:val="both"/>
            </w:pPr>
            <w:r>
              <w:t>5</w:t>
            </w:r>
            <w:r w:rsidR="0079312B">
              <w:t xml:space="preserve"> этап</w:t>
            </w:r>
          </w:p>
        </w:tc>
        <w:tc>
          <w:tcPr>
            <w:tcW w:w="3257" w:type="dxa"/>
          </w:tcPr>
          <w:p w:rsidR="0079312B" w:rsidRDefault="00F54063" w:rsidP="00CA794E">
            <w:pPr>
              <w:pStyle w:val="a5"/>
              <w:spacing w:before="0" w:beforeAutospacing="0" w:after="0" w:afterAutospacing="0"/>
              <w:jc w:val="both"/>
            </w:pPr>
            <w:r>
              <w:t xml:space="preserve">Мониторинг результатов. </w:t>
            </w:r>
          </w:p>
        </w:tc>
        <w:tc>
          <w:tcPr>
            <w:tcW w:w="5390" w:type="dxa"/>
          </w:tcPr>
          <w:p w:rsidR="0079312B" w:rsidRPr="002167AE" w:rsidRDefault="00CA794E" w:rsidP="00CA794E">
            <w:pPr>
              <w:pStyle w:val="a5"/>
              <w:spacing w:before="0" w:beforeAutospacing="0" w:after="0" w:afterAutospacing="0"/>
              <w:jc w:val="both"/>
            </w:pPr>
            <w:r>
              <w:t>Внесение данных в</w:t>
            </w:r>
            <w:r w:rsidR="00FC5537">
              <w:t xml:space="preserve"> электронн</w:t>
            </w:r>
            <w:r>
              <w:t>ую</w:t>
            </w:r>
            <w:r w:rsidR="00FC5537">
              <w:t xml:space="preserve"> таблиц</w:t>
            </w:r>
            <w:r>
              <w:t>у</w:t>
            </w:r>
            <w:r w:rsidR="00FC5537">
              <w:t xml:space="preserve"> (Приложение 2) и проведение анализа результатов по следующим маркерам: д</w:t>
            </w:r>
            <w:r w:rsidR="002167AE" w:rsidRPr="002167AE">
              <w:t xml:space="preserve">оступность качественного образования, </w:t>
            </w:r>
            <w:r w:rsidR="00FC5537">
              <w:t>о</w:t>
            </w:r>
            <w:r w:rsidR="002167AE" w:rsidRPr="002167AE">
              <w:t xml:space="preserve">бъективность результатов, </w:t>
            </w:r>
            <w:r w:rsidR="00FC5537">
              <w:t>н</w:t>
            </w:r>
            <w:r w:rsidR="002167AE" w:rsidRPr="002167AE">
              <w:t xml:space="preserve">аличие аномальных результатов, </w:t>
            </w:r>
            <w:r w:rsidR="00FC5537">
              <w:t>и</w:t>
            </w:r>
            <w:r w:rsidR="002167AE" w:rsidRPr="002167AE">
              <w:t xml:space="preserve">ндекс низких результатов, </w:t>
            </w:r>
            <w:r w:rsidR="00FC5537">
              <w:t>у</w:t>
            </w:r>
            <w:r w:rsidR="002167AE" w:rsidRPr="002167AE">
              <w:t>ровневый анализ (анализ результатов по группам обучающихся с разным уровнем подготовки).</w:t>
            </w:r>
          </w:p>
        </w:tc>
      </w:tr>
    </w:tbl>
    <w:p w:rsidR="00B718AE" w:rsidRPr="00EA5802" w:rsidRDefault="00B718AE" w:rsidP="00EA5802">
      <w:pPr>
        <w:shd w:val="clear" w:color="auto" w:fill="FFFFFF"/>
        <w:spacing w:after="0" w:line="240" w:lineRule="auto"/>
        <w:jc w:val="both"/>
        <w:rPr>
          <w:rFonts w:ascii="Times New Roman" w:eastAsia="Times New Roman" w:hAnsi="Times New Roman" w:cs="Times New Roman"/>
          <w:color w:val="000000"/>
          <w:sz w:val="24"/>
          <w:szCs w:val="24"/>
        </w:rPr>
      </w:pPr>
    </w:p>
    <w:p w:rsidR="00D721B2" w:rsidRDefault="000F37B6" w:rsidP="00C4166C">
      <w:pPr>
        <w:shd w:val="clear" w:color="auto" w:fill="FFFFFF"/>
        <w:spacing w:after="0" w:line="240" w:lineRule="auto"/>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Авторами методических материалов разработаны и реализованы контрольные измерительные материалы по математике для 1-3-х классов</w:t>
      </w:r>
      <w:r w:rsidR="00D77531">
        <w:rPr>
          <w:rFonts w:ascii="Times New Roman" w:eastAsia="Times New Roman" w:hAnsi="Times New Roman" w:cs="Times New Roman"/>
          <w:bCs/>
          <w:color w:val="000000"/>
          <w:sz w:val="24"/>
          <w:szCs w:val="24"/>
        </w:rPr>
        <w:t xml:space="preserve"> (для 1 класса работа носит диагностический характер, для 2-3 классов</w:t>
      </w:r>
      <w:r w:rsidR="00F54063">
        <w:rPr>
          <w:rFonts w:ascii="Times New Roman" w:eastAsia="Times New Roman" w:hAnsi="Times New Roman" w:cs="Times New Roman"/>
          <w:bCs/>
          <w:color w:val="000000"/>
          <w:sz w:val="24"/>
          <w:szCs w:val="24"/>
        </w:rPr>
        <w:t xml:space="preserve"> </w:t>
      </w:r>
      <w:r w:rsidR="00D77531">
        <w:rPr>
          <w:rFonts w:ascii="Times New Roman" w:eastAsia="Times New Roman" w:hAnsi="Times New Roman" w:cs="Times New Roman"/>
          <w:bCs/>
          <w:color w:val="000000"/>
          <w:sz w:val="24"/>
          <w:szCs w:val="24"/>
        </w:rPr>
        <w:t>- контрольный)</w:t>
      </w:r>
      <w:r>
        <w:rPr>
          <w:rFonts w:ascii="Times New Roman" w:eastAsia="Times New Roman" w:hAnsi="Times New Roman" w:cs="Times New Roman"/>
          <w:bCs/>
          <w:color w:val="000000"/>
          <w:sz w:val="24"/>
          <w:szCs w:val="24"/>
        </w:rPr>
        <w:t xml:space="preserve">. </w:t>
      </w:r>
      <w:r w:rsidR="00D721B2">
        <w:rPr>
          <w:rFonts w:ascii="Times New Roman" w:eastAsia="Times New Roman" w:hAnsi="Times New Roman" w:cs="Times New Roman"/>
          <w:bCs/>
          <w:color w:val="000000"/>
          <w:sz w:val="24"/>
          <w:szCs w:val="24"/>
        </w:rPr>
        <w:t xml:space="preserve">Для 4-го класса работа не </w:t>
      </w:r>
      <w:r w:rsidR="00D721B2">
        <w:rPr>
          <w:rFonts w:ascii="Times New Roman" w:eastAsia="Times New Roman" w:hAnsi="Times New Roman" w:cs="Times New Roman"/>
          <w:bCs/>
          <w:color w:val="000000"/>
          <w:sz w:val="24"/>
          <w:szCs w:val="24"/>
        </w:rPr>
        <w:lastRenderedPageBreak/>
        <w:t xml:space="preserve">разрабатывается, так как для объективной оценки уровня достижения планируемых результатов проводится процедура независимой оценки в формате Всероссийской проверочной работы. </w:t>
      </w:r>
    </w:p>
    <w:p w:rsidR="00C4166C" w:rsidRPr="00C4166C" w:rsidRDefault="00C4166C" w:rsidP="00C4166C">
      <w:pPr>
        <w:shd w:val="clear" w:color="auto" w:fill="FFFFFF"/>
        <w:spacing w:after="0" w:line="240" w:lineRule="auto"/>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w:t>
      </w:r>
      <w:r w:rsidR="00D721B2">
        <w:rPr>
          <w:rFonts w:ascii="Times New Roman" w:eastAsia="Times New Roman" w:hAnsi="Times New Roman" w:cs="Times New Roman"/>
          <w:bCs/>
          <w:color w:val="000000"/>
          <w:sz w:val="24"/>
          <w:szCs w:val="24"/>
        </w:rPr>
        <w:t xml:space="preserve">данных </w:t>
      </w:r>
      <w:r>
        <w:rPr>
          <w:rFonts w:ascii="Times New Roman" w:eastAsia="Times New Roman" w:hAnsi="Times New Roman" w:cs="Times New Roman"/>
          <w:bCs/>
          <w:color w:val="000000"/>
          <w:sz w:val="24"/>
          <w:szCs w:val="24"/>
        </w:rPr>
        <w:t xml:space="preserve">методических материалах представлен вариант КИМ по математике для 1 класса. </w:t>
      </w:r>
    </w:p>
    <w:p w:rsidR="00C4166C" w:rsidRDefault="00C4166C" w:rsidP="00C4166C">
      <w:pPr>
        <w:shd w:val="clear" w:color="auto" w:fill="FFFFFF"/>
        <w:spacing w:after="0" w:line="240" w:lineRule="auto"/>
        <w:jc w:val="center"/>
        <w:rPr>
          <w:rFonts w:ascii="Times New Roman" w:eastAsia="Times New Roman" w:hAnsi="Times New Roman" w:cs="Times New Roman"/>
          <w:b/>
          <w:bCs/>
          <w:i/>
          <w:color w:val="000000"/>
          <w:sz w:val="24"/>
          <w:szCs w:val="24"/>
        </w:rPr>
      </w:pPr>
    </w:p>
    <w:p w:rsidR="00B718AE" w:rsidRPr="00EA5802" w:rsidRDefault="00C4166C" w:rsidP="00C4166C">
      <w:pPr>
        <w:shd w:val="clear" w:color="auto" w:fill="FFFFFF"/>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Описание контрольных измерительных материалов для проведения работы по математике в 1-ом классе</w:t>
      </w:r>
    </w:p>
    <w:p w:rsidR="00B718AE" w:rsidRPr="00C4166C" w:rsidRDefault="00B718AE" w:rsidP="00EA5802">
      <w:pPr>
        <w:shd w:val="clear" w:color="auto" w:fill="FFFFFF"/>
        <w:spacing w:after="0" w:line="240" w:lineRule="auto"/>
        <w:ind w:firstLine="284"/>
        <w:jc w:val="both"/>
        <w:rPr>
          <w:rFonts w:ascii="Times New Roman" w:eastAsia="Times New Roman" w:hAnsi="Times New Roman" w:cs="Times New Roman"/>
          <w:i/>
          <w:color w:val="000000"/>
          <w:sz w:val="24"/>
          <w:szCs w:val="24"/>
          <w:u w:val="single"/>
        </w:rPr>
      </w:pPr>
      <w:r w:rsidRPr="00C4166C">
        <w:rPr>
          <w:rFonts w:ascii="Times New Roman" w:eastAsia="Times New Roman" w:hAnsi="Times New Roman" w:cs="Times New Roman"/>
          <w:bCs/>
          <w:i/>
          <w:color w:val="000000"/>
          <w:sz w:val="24"/>
          <w:szCs w:val="24"/>
          <w:u w:val="single"/>
        </w:rPr>
        <w:t>Назначение работы</w:t>
      </w:r>
    </w:p>
    <w:p w:rsidR="00B718AE" w:rsidRPr="00EA5802" w:rsidRDefault="00B718AE" w:rsidP="00EA5802">
      <w:pPr>
        <w:shd w:val="clear" w:color="auto" w:fill="FFFFFF"/>
        <w:spacing w:after="0" w:line="240" w:lineRule="auto"/>
        <w:ind w:firstLine="284"/>
        <w:jc w:val="both"/>
        <w:rPr>
          <w:rFonts w:ascii="Times New Roman" w:eastAsia="Times New Roman" w:hAnsi="Times New Roman" w:cs="Times New Roman"/>
          <w:i/>
          <w:color w:val="000000"/>
          <w:sz w:val="24"/>
          <w:szCs w:val="24"/>
        </w:rPr>
      </w:pPr>
      <w:r w:rsidRPr="00EA5802">
        <w:rPr>
          <w:rFonts w:ascii="Times New Roman" w:eastAsia="Times New Roman" w:hAnsi="Times New Roman" w:cs="Times New Roman"/>
          <w:i/>
          <w:color w:val="000000"/>
          <w:sz w:val="24"/>
          <w:szCs w:val="24"/>
        </w:rPr>
        <w:t>Назначение данной работы – осуществить объективную индивидуальную оценку учебных достижений за</w:t>
      </w:r>
      <w:r w:rsidR="000428E0" w:rsidRPr="00EA5802">
        <w:rPr>
          <w:rFonts w:ascii="Times New Roman" w:eastAsia="Times New Roman" w:hAnsi="Times New Roman" w:cs="Times New Roman"/>
          <w:i/>
          <w:color w:val="000000"/>
          <w:sz w:val="24"/>
          <w:szCs w:val="24"/>
        </w:rPr>
        <w:t xml:space="preserve"> первый</w:t>
      </w:r>
      <w:r w:rsidRPr="00EA5802">
        <w:rPr>
          <w:rFonts w:ascii="Times New Roman" w:eastAsia="Times New Roman" w:hAnsi="Times New Roman" w:cs="Times New Roman"/>
          <w:i/>
          <w:color w:val="000000"/>
          <w:sz w:val="24"/>
          <w:szCs w:val="24"/>
        </w:rPr>
        <w:t xml:space="preserve"> год</w:t>
      </w:r>
      <w:r w:rsidR="000428E0" w:rsidRPr="00EA5802">
        <w:rPr>
          <w:rFonts w:ascii="Times New Roman" w:eastAsia="Times New Roman" w:hAnsi="Times New Roman" w:cs="Times New Roman"/>
          <w:i/>
          <w:color w:val="000000"/>
          <w:sz w:val="24"/>
          <w:szCs w:val="24"/>
        </w:rPr>
        <w:t xml:space="preserve"> обучения в школе</w:t>
      </w:r>
      <w:r w:rsidRPr="00EA5802">
        <w:rPr>
          <w:rFonts w:ascii="Times New Roman" w:eastAsia="Times New Roman" w:hAnsi="Times New Roman" w:cs="Times New Roman"/>
          <w:i/>
          <w:color w:val="000000"/>
          <w:sz w:val="24"/>
          <w:szCs w:val="24"/>
        </w:rPr>
        <w:t>. С помощью этой работы на уровне образовательного учреждения осуществляется оценка качества освоения учащимся основной образовательной программы начального общего образования по предмету «Математика»</w:t>
      </w:r>
      <w:r w:rsidR="00C4166C">
        <w:rPr>
          <w:rFonts w:ascii="Times New Roman" w:eastAsia="Times New Roman" w:hAnsi="Times New Roman" w:cs="Times New Roman"/>
          <w:i/>
          <w:color w:val="000000"/>
          <w:sz w:val="24"/>
          <w:szCs w:val="24"/>
        </w:rPr>
        <w:t xml:space="preserve"> за 1-ый класс</w:t>
      </w:r>
      <w:r w:rsidRPr="00EA5802">
        <w:rPr>
          <w:rFonts w:ascii="Times New Roman" w:eastAsia="Times New Roman" w:hAnsi="Times New Roman" w:cs="Times New Roman"/>
          <w:i/>
          <w:color w:val="000000"/>
          <w:sz w:val="24"/>
          <w:szCs w:val="24"/>
        </w:rPr>
        <w:t xml:space="preserve">, а также достижения </w:t>
      </w:r>
      <w:proofErr w:type="spellStart"/>
      <w:r w:rsidRPr="00EA5802">
        <w:rPr>
          <w:rFonts w:ascii="Times New Roman" w:eastAsia="Times New Roman" w:hAnsi="Times New Roman" w:cs="Times New Roman"/>
          <w:i/>
          <w:color w:val="000000"/>
          <w:sz w:val="24"/>
          <w:szCs w:val="24"/>
        </w:rPr>
        <w:t>метапредметных</w:t>
      </w:r>
      <w:proofErr w:type="spellEnd"/>
      <w:r w:rsidRPr="00EA5802">
        <w:rPr>
          <w:rFonts w:ascii="Times New Roman" w:eastAsia="Times New Roman" w:hAnsi="Times New Roman" w:cs="Times New Roman"/>
          <w:i/>
          <w:color w:val="000000"/>
          <w:sz w:val="24"/>
          <w:szCs w:val="24"/>
        </w:rPr>
        <w:t xml:space="preserve"> планируемых результатов, возможность формирования которых определяется особенностями данного предмета.</w:t>
      </w:r>
    </w:p>
    <w:p w:rsidR="00C4166C" w:rsidRDefault="00C4166C" w:rsidP="00C4166C">
      <w:pPr>
        <w:shd w:val="clear" w:color="auto" w:fill="FFFFFF"/>
        <w:spacing w:after="0" w:line="240" w:lineRule="auto"/>
        <w:ind w:firstLine="284"/>
        <w:jc w:val="both"/>
        <w:rPr>
          <w:rFonts w:ascii="Times New Roman" w:eastAsia="Times New Roman" w:hAnsi="Times New Roman" w:cs="Times New Roman"/>
          <w:i/>
          <w:color w:val="000000"/>
          <w:sz w:val="24"/>
          <w:szCs w:val="24"/>
        </w:rPr>
      </w:pPr>
      <w:r w:rsidRPr="00C4166C">
        <w:rPr>
          <w:rFonts w:ascii="Times New Roman" w:eastAsia="Times New Roman" w:hAnsi="Times New Roman" w:cs="Times New Roman"/>
          <w:i/>
          <w:color w:val="000000"/>
          <w:sz w:val="24"/>
          <w:szCs w:val="24"/>
          <w:u w:val="single"/>
        </w:rPr>
        <w:t>Подходы к отбору содержания, разработке структуры проверочной работы</w:t>
      </w:r>
      <w:r w:rsidRPr="00C4166C">
        <w:rPr>
          <w:rFonts w:ascii="Times New Roman" w:eastAsia="Times New Roman" w:hAnsi="Times New Roman" w:cs="Times New Roman"/>
          <w:i/>
          <w:color w:val="000000"/>
          <w:sz w:val="24"/>
          <w:szCs w:val="24"/>
        </w:rPr>
        <w:t xml:space="preserve"> </w:t>
      </w:r>
    </w:p>
    <w:p w:rsidR="00C4166C" w:rsidRPr="000A29A1" w:rsidRDefault="000A29A1" w:rsidP="00EA5802">
      <w:pPr>
        <w:shd w:val="clear" w:color="auto" w:fill="FFFFFF"/>
        <w:spacing w:after="0" w:line="240" w:lineRule="auto"/>
        <w:ind w:firstLine="284"/>
        <w:jc w:val="both"/>
        <w:rPr>
          <w:rFonts w:ascii="Times New Roman" w:eastAsia="Times New Roman" w:hAnsi="Times New Roman" w:cs="Times New Roman"/>
          <w:b/>
          <w:i/>
          <w:color w:val="000000"/>
          <w:sz w:val="24"/>
          <w:szCs w:val="24"/>
        </w:rPr>
      </w:pPr>
      <w:r w:rsidRPr="000A29A1">
        <w:rPr>
          <w:rFonts w:ascii="Times New Roman" w:hAnsi="Times New Roman" w:cs="Times New Roman"/>
          <w:bCs/>
          <w:i/>
          <w:sz w:val="24"/>
        </w:rPr>
        <w:t>В соо</w:t>
      </w:r>
      <w:r w:rsidR="00D77531">
        <w:rPr>
          <w:rFonts w:ascii="Times New Roman" w:hAnsi="Times New Roman" w:cs="Times New Roman"/>
          <w:bCs/>
          <w:i/>
          <w:sz w:val="24"/>
        </w:rPr>
        <w:t xml:space="preserve">тветствии с ФГОС-2021 контрольные </w:t>
      </w:r>
      <w:r w:rsidRPr="000A29A1">
        <w:rPr>
          <w:rFonts w:ascii="Times New Roman" w:hAnsi="Times New Roman" w:cs="Times New Roman"/>
          <w:bCs/>
          <w:i/>
          <w:sz w:val="24"/>
        </w:rPr>
        <w:t>измерительные материалы реализуют системно-</w:t>
      </w:r>
      <w:proofErr w:type="spellStart"/>
      <w:r w:rsidRPr="000A29A1">
        <w:rPr>
          <w:rFonts w:ascii="Times New Roman" w:hAnsi="Times New Roman" w:cs="Times New Roman"/>
          <w:bCs/>
          <w:i/>
          <w:sz w:val="24"/>
        </w:rPr>
        <w:t>деятельностный</w:t>
      </w:r>
      <w:proofErr w:type="spellEnd"/>
      <w:r w:rsidRPr="000A29A1">
        <w:rPr>
          <w:rFonts w:ascii="Times New Roman" w:hAnsi="Times New Roman" w:cs="Times New Roman"/>
          <w:bCs/>
          <w:i/>
          <w:sz w:val="24"/>
        </w:rPr>
        <w:t>, уровневый и комплексный подход. Системно-</w:t>
      </w:r>
      <w:proofErr w:type="spellStart"/>
      <w:r w:rsidRPr="000A29A1">
        <w:rPr>
          <w:rFonts w:ascii="Times New Roman" w:hAnsi="Times New Roman" w:cs="Times New Roman"/>
          <w:bCs/>
          <w:i/>
          <w:sz w:val="24"/>
        </w:rPr>
        <w:t>деятельностный</w:t>
      </w:r>
      <w:proofErr w:type="spellEnd"/>
      <w:r w:rsidRPr="000A29A1">
        <w:rPr>
          <w:rFonts w:ascii="Times New Roman" w:hAnsi="Times New Roman" w:cs="Times New Roman"/>
          <w:bCs/>
          <w:i/>
          <w:sz w:val="24"/>
        </w:rPr>
        <w:t xml:space="preserve"> подход проявляется в оценке способности обучающихся к решению учебно-практических задач. Уровневый подход реализуется за счет фиксации различных уровней достижения планируемого результата (базовый, выше базового, ниже базового). Комплексный подход реализуется через оценку </w:t>
      </w:r>
      <w:proofErr w:type="spellStart"/>
      <w:r w:rsidRPr="000A29A1">
        <w:rPr>
          <w:rFonts w:ascii="Times New Roman" w:hAnsi="Times New Roman" w:cs="Times New Roman"/>
          <w:bCs/>
          <w:i/>
          <w:sz w:val="24"/>
        </w:rPr>
        <w:t>метапредметных</w:t>
      </w:r>
      <w:proofErr w:type="spellEnd"/>
      <w:r w:rsidRPr="000A29A1">
        <w:rPr>
          <w:rFonts w:ascii="Times New Roman" w:hAnsi="Times New Roman" w:cs="Times New Roman"/>
          <w:bCs/>
          <w:i/>
          <w:sz w:val="24"/>
        </w:rPr>
        <w:t xml:space="preserve"> и предметных результатов.</w:t>
      </w:r>
      <w:r w:rsidRPr="000A29A1">
        <w:rPr>
          <w:bCs/>
          <w:i/>
        </w:rPr>
        <w:t xml:space="preserve"> </w:t>
      </w:r>
    </w:p>
    <w:p w:rsidR="000428E0" w:rsidRPr="000A29A1" w:rsidRDefault="000428E0" w:rsidP="00EA5802">
      <w:pPr>
        <w:shd w:val="clear" w:color="auto" w:fill="FFFFFF"/>
        <w:spacing w:after="0" w:line="240" w:lineRule="auto"/>
        <w:ind w:firstLine="284"/>
        <w:jc w:val="both"/>
        <w:rPr>
          <w:rFonts w:ascii="Times New Roman" w:eastAsia="Times New Roman" w:hAnsi="Times New Roman" w:cs="Times New Roman"/>
          <w:i/>
          <w:color w:val="000000"/>
          <w:sz w:val="24"/>
          <w:szCs w:val="24"/>
          <w:u w:val="single"/>
        </w:rPr>
      </w:pPr>
      <w:r w:rsidRPr="000A29A1">
        <w:rPr>
          <w:rFonts w:ascii="Times New Roman" w:eastAsia="Times New Roman" w:hAnsi="Times New Roman" w:cs="Times New Roman"/>
          <w:i/>
          <w:color w:val="000000"/>
          <w:sz w:val="24"/>
          <w:szCs w:val="24"/>
          <w:u w:val="single"/>
        </w:rPr>
        <w:t>Структура работы</w:t>
      </w:r>
    </w:p>
    <w:p w:rsidR="000A29A1" w:rsidRPr="00EA5802" w:rsidRDefault="000A29A1" w:rsidP="000A29A1">
      <w:pPr>
        <w:shd w:val="clear" w:color="auto" w:fill="FFFFFF"/>
        <w:spacing w:after="0" w:line="240" w:lineRule="auto"/>
        <w:ind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Работа содержит 7 заданий. </w:t>
      </w:r>
      <w:r w:rsidRPr="000A29A1">
        <w:rPr>
          <w:rFonts w:ascii="Times New Roman" w:eastAsia="Times New Roman" w:hAnsi="Times New Roman" w:cs="Times New Roman"/>
          <w:i/>
          <w:color w:val="000000"/>
          <w:sz w:val="24"/>
          <w:szCs w:val="24"/>
        </w:rPr>
        <w:t>В заданиях 1, 2, 3 необходимо записать только ответ. В заданиях 6.1, 6.2, 7 нужно изобразить требуемые элементы рисунка. В заданиях 4, 5 требуется записать решение и ответ.</w:t>
      </w:r>
      <w:r>
        <w:t xml:space="preserve"> </w:t>
      </w:r>
    </w:p>
    <w:p w:rsidR="000428E0" w:rsidRPr="000A29A1" w:rsidRDefault="000428E0" w:rsidP="00EA5802">
      <w:pPr>
        <w:shd w:val="clear" w:color="auto" w:fill="FFFFFF"/>
        <w:spacing w:after="0" w:line="240" w:lineRule="auto"/>
        <w:ind w:firstLine="284"/>
        <w:jc w:val="both"/>
        <w:rPr>
          <w:rFonts w:ascii="Times New Roman" w:eastAsia="Times New Roman" w:hAnsi="Times New Roman" w:cs="Times New Roman"/>
          <w:i/>
          <w:color w:val="000000"/>
          <w:sz w:val="24"/>
          <w:szCs w:val="24"/>
          <w:u w:val="single"/>
        </w:rPr>
      </w:pPr>
      <w:r w:rsidRPr="000A29A1">
        <w:rPr>
          <w:rFonts w:ascii="Times New Roman" w:eastAsia="Times New Roman" w:hAnsi="Times New Roman" w:cs="Times New Roman"/>
          <w:i/>
          <w:color w:val="000000"/>
          <w:sz w:val="24"/>
          <w:szCs w:val="24"/>
          <w:u w:val="single"/>
        </w:rPr>
        <w:t xml:space="preserve">Кодификаторы проверяемых элементов содержания и требований к уровню </w:t>
      </w:r>
      <w:proofErr w:type="spellStart"/>
      <w:r w:rsidRPr="000A29A1">
        <w:rPr>
          <w:rFonts w:ascii="Times New Roman" w:eastAsia="Times New Roman" w:hAnsi="Times New Roman" w:cs="Times New Roman"/>
          <w:i/>
          <w:color w:val="000000"/>
          <w:sz w:val="24"/>
          <w:szCs w:val="24"/>
          <w:u w:val="single"/>
        </w:rPr>
        <w:t>обученности</w:t>
      </w:r>
      <w:proofErr w:type="spellEnd"/>
      <w:r w:rsidRPr="000A29A1">
        <w:rPr>
          <w:rFonts w:ascii="Times New Roman" w:eastAsia="Times New Roman" w:hAnsi="Times New Roman" w:cs="Times New Roman"/>
          <w:i/>
          <w:color w:val="000000"/>
          <w:sz w:val="24"/>
          <w:szCs w:val="24"/>
          <w:u w:val="single"/>
        </w:rPr>
        <w:t xml:space="preserve"> обучающихся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22"/>
      </w:tblGrid>
      <w:tr w:rsidR="000A29A1" w:rsidTr="00245339">
        <w:tc>
          <w:tcPr>
            <w:tcW w:w="4248" w:type="dxa"/>
          </w:tcPr>
          <w:p w:rsidR="000A29A1" w:rsidRDefault="000A29A1" w:rsidP="000A29A1">
            <w:pPr>
              <w:jc w:val="center"/>
              <w:rPr>
                <w:rFonts w:ascii="Times New Roman" w:eastAsia="Times New Roman" w:hAnsi="Times New Roman" w:cs="Times New Roman"/>
                <w:bCs/>
                <w:i/>
                <w:color w:val="000000"/>
                <w:sz w:val="24"/>
                <w:szCs w:val="24"/>
              </w:rPr>
            </w:pPr>
            <w:r w:rsidRPr="000A29A1">
              <w:rPr>
                <w:rFonts w:ascii="Times New Roman" w:eastAsia="Times New Roman" w:hAnsi="Times New Roman" w:cs="Times New Roman"/>
                <w:bCs/>
                <w:i/>
                <w:color w:val="000000"/>
                <w:sz w:val="24"/>
                <w:szCs w:val="24"/>
              </w:rPr>
              <w:t>В табл</w:t>
            </w:r>
            <w:r>
              <w:rPr>
                <w:rFonts w:ascii="Times New Roman" w:eastAsia="Times New Roman" w:hAnsi="Times New Roman" w:cs="Times New Roman"/>
                <w:bCs/>
                <w:i/>
                <w:color w:val="000000"/>
                <w:sz w:val="24"/>
                <w:szCs w:val="24"/>
              </w:rPr>
              <w:t>ице</w:t>
            </w:r>
            <w:r w:rsidRPr="000A29A1">
              <w:rPr>
                <w:rFonts w:ascii="Times New Roman" w:eastAsia="Times New Roman" w:hAnsi="Times New Roman" w:cs="Times New Roman"/>
                <w:bCs/>
                <w:i/>
                <w:color w:val="000000"/>
                <w:sz w:val="24"/>
                <w:szCs w:val="24"/>
              </w:rPr>
              <w:t xml:space="preserve"> 1 приведен кодификатор проверяемых элементов содержания.</w:t>
            </w:r>
          </w:p>
        </w:tc>
        <w:tc>
          <w:tcPr>
            <w:tcW w:w="5522" w:type="dxa"/>
          </w:tcPr>
          <w:p w:rsidR="000A29A1" w:rsidRDefault="000A29A1" w:rsidP="000A29A1">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В таблице</w:t>
            </w:r>
            <w:r w:rsidRPr="000A29A1">
              <w:rPr>
                <w:rFonts w:ascii="Times New Roman" w:eastAsia="Times New Roman" w:hAnsi="Times New Roman" w:cs="Times New Roman"/>
                <w:bCs/>
                <w:i/>
                <w:color w:val="000000"/>
                <w:sz w:val="24"/>
                <w:szCs w:val="24"/>
              </w:rPr>
              <w:t xml:space="preserve"> 2 приведен кодификатор проверяемых требований к результатам обучения.</w:t>
            </w:r>
          </w:p>
        </w:tc>
      </w:tr>
      <w:tr w:rsidR="000A29A1" w:rsidTr="00245339">
        <w:trPr>
          <w:trHeight w:val="2611"/>
        </w:trPr>
        <w:tc>
          <w:tcPr>
            <w:tcW w:w="4248" w:type="dxa"/>
          </w:tcPr>
          <w:p w:rsidR="00245339" w:rsidRPr="00245339" w:rsidRDefault="00245339" w:rsidP="00245339">
            <w:pPr>
              <w:jc w:val="right"/>
              <w:rPr>
                <w:rFonts w:ascii="Times New Roman" w:hAnsi="Times New Roman" w:cs="Times New Roman"/>
                <w:i/>
                <w:sz w:val="24"/>
              </w:rPr>
            </w:pPr>
            <w:r w:rsidRPr="00245339">
              <w:rPr>
                <w:rFonts w:ascii="Times New Roman" w:hAnsi="Times New Roman" w:cs="Times New Roman"/>
                <w:i/>
                <w:sz w:val="24"/>
              </w:rPr>
              <w:t>Таблица 1.</w:t>
            </w:r>
          </w:p>
          <w:tbl>
            <w:tblPr>
              <w:tblStyle w:val="a8"/>
              <w:tblW w:w="3851" w:type="dxa"/>
              <w:tblLook w:val="04A0" w:firstRow="1" w:lastRow="0" w:firstColumn="1" w:lastColumn="0" w:noHBand="0" w:noVBand="1"/>
            </w:tblPr>
            <w:tblGrid>
              <w:gridCol w:w="875"/>
              <w:gridCol w:w="2976"/>
            </w:tblGrid>
            <w:tr w:rsidR="00245339" w:rsidTr="00245339">
              <w:tc>
                <w:tcPr>
                  <w:tcW w:w="875" w:type="dxa"/>
                </w:tcPr>
                <w:p w:rsidR="00245339" w:rsidRDefault="00245339" w:rsidP="000A29A1">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Код</w:t>
                  </w:r>
                </w:p>
              </w:tc>
              <w:tc>
                <w:tcPr>
                  <w:tcW w:w="2976" w:type="dxa"/>
                </w:tcPr>
                <w:p w:rsidR="00245339" w:rsidRDefault="00245339" w:rsidP="000A29A1">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Проверяемые элементы содержания</w:t>
                  </w:r>
                </w:p>
              </w:tc>
            </w:tr>
            <w:tr w:rsidR="00245339" w:rsidTr="00245339">
              <w:tc>
                <w:tcPr>
                  <w:tcW w:w="875" w:type="dxa"/>
                </w:tcPr>
                <w:p w:rsidR="00245339" w:rsidRDefault="00245339" w:rsidP="00245339">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w:t>
                  </w:r>
                </w:p>
              </w:tc>
              <w:tc>
                <w:tcPr>
                  <w:tcW w:w="2976" w:type="dxa"/>
                </w:tcPr>
                <w:p w:rsidR="00245339" w:rsidRDefault="00245339" w:rsidP="00245339">
                  <w:pP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Арифметика.</w:t>
                  </w:r>
                </w:p>
              </w:tc>
            </w:tr>
            <w:tr w:rsidR="00245339" w:rsidTr="00245339">
              <w:tc>
                <w:tcPr>
                  <w:tcW w:w="875" w:type="dxa"/>
                </w:tcPr>
                <w:p w:rsidR="00245339" w:rsidRDefault="00245339" w:rsidP="00245339">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w:t>
                  </w:r>
                </w:p>
              </w:tc>
              <w:tc>
                <w:tcPr>
                  <w:tcW w:w="2976" w:type="dxa"/>
                </w:tcPr>
                <w:p w:rsidR="00245339" w:rsidRDefault="00245339" w:rsidP="00245339">
                  <w:pP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Геометрия.</w:t>
                  </w:r>
                </w:p>
              </w:tc>
            </w:tr>
            <w:tr w:rsidR="00245339" w:rsidTr="00245339">
              <w:tc>
                <w:tcPr>
                  <w:tcW w:w="875" w:type="dxa"/>
                </w:tcPr>
                <w:p w:rsidR="00245339" w:rsidRDefault="00245339" w:rsidP="00245339">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3</w:t>
                  </w:r>
                </w:p>
              </w:tc>
              <w:tc>
                <w:tcPr>
                  <w:tcW w:w="2976" w:type="dxa"/>
                </w:tcPr>
                <w:p w:rsidR="00245339" w:rsidRDefault="00245339" w:rsidP="00245339">
                  <w:pP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Работа с информацией</w:t>
                  </w:r>
                </w:p>
              </w:tc>
            </w:tr>
          </w:tbl>
          <w:p w:rsidR="000A29A1" w:rsidRPr="000A29A1" w:rsidRDefault="000A29A1" w:rsidP="000A29A1">
            <w:pPr>
              <w:jc w:val="center"/>
              <w:rPr>
                <w:rFonts w:ascii="Times New Roman" w:eastAsia="Times New Roman" w:hAnsi="Times New Roman" w:cs="Times New Roman"/>
                <w:bCs/>
                <w:i/>
                <w:color w:val="000000"/>
                <w:sz w:val="24"/>
                <w:szCs w:val="24"/>
              </w:rPr>
            </w:pPr>
          </w:p>
        </w:tc>
        <w:tc>
          <w:tcPr>
            <w:tcW w:w="5522" w:type="dxa"/>
          </w:tcPr>
          <w:p w:rsidR="000A29A1" w:rsidRPr="00EA5802" w:rsidRDefault="000A29A1" w:rsidP="000A29A1">
            <w:pPr>
              <w:shd w:val="clear" w:color="auto" w:fill="FFFFFF"/>
              <w:jc w:val="right"/>
              <w:rPr>
                <w:rFonts w:ascii="Times New Roman" w:eastAsia="Times New Roman" w:hAnsi="Times New Roman" w:cs="Times New Roman"/>
                <w:i/>
                <w:color w:val="000000"/>
                <w:sz w:val="24"/>
                <w:szCs w:val="24"/>
              </w:rPr>
            </w:pPr>
            <w:r w:rsidRPr="00EA5802">
              <w:rPr>
                <w:rFonts w:ascii="Times New Roman" w:eastAsia="Times New Roman" w:hAnsi="Times New Roman" w:cs="Times New Roman"/>
                <w:bCs/>
                <w:i/>
                <w:color w:val="000000"/>
                <w:sz w:val="24"/>
                <w:szCs w:val="24"/>
              </w:rPr>
              <w:t xml:space="preserve">Таблица </w:t>
            </w:r>
            <w:r>
              <w:rPr>
                <w:rFonts w:ascii="Times New Roman" w:eastAsia="Times New Roman" w:hAnsi="Times New Roman" w:cs="Times New Roman"/>
                <w:bCs/>
                <w:i/>
                <w:color w:val="000000"/>
                <w:sz w:val="24"/>
                <w:szCs w:val="24"/>
              </w:rPr>
              <w:t>2</w:t>
            </w:r>
            <w:r w:rsidRPr="00EA5802">
              <w:rPr>
                <w:rFonts w:ascii="Times New Roman" w:eastAsia="Times New Roman" w:hAnsi="Times New Roman" w:cs="Times New Roman"/>
                <w:bCs/>
                <w:i/>
                <w:color w:val="000000"/>
                <w:sz w:val="24"/>
                <w:szCs w:val="24"/>
              </w:rPr>
              <w:t>.</w:t>
            </w:r>
          </w:p>
          <w:tbl>
            <w:tblPr>
              <w:tblStyle w:val="a8"/>
              <w:tblW w:w="0" w:type="auto"/>
              <w:tblLook w:val="04A0" w:firstRow="1" w:lastRow="0" w:firstColumn="1" w:lastColumn="0" w:noHBand="0" w:noVBand="1"/>
            </w:tblPr>
            <w:tblGrid>
              <w:gridCol w:w="617"/>
              <w:gridCol w:w="4672"/>
            </w:tblGrid>
            <w:tr w:rsidR="00245339" w:rsidTr="00245339">
              <w:tc>
                <w:tcPr>
                  <w:tcW w:w="601" w:type="dxa"/>
                </w:tcPr>
                <w:p w:rsidR="00245339" w:rsidRDefault="00245339" w:rsidP="000A29A1">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Код </w:t>
                  </w:r>
                </w:p>
              </w:tc>
              <w:tc>
                <w:tcPr>
                  <w:tcW w:w="4672" w:type="dxa"/>
                </w:tcPr>
                <w:p w:rsidR="00245339" w:rsidRDefault="00245339" w:rsidP="000A29A1">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Проверяемые требования к результатам обучения</w:t>
                  </w:r>
                </w:p>
              </w:tc>
            </w:tr>
            <w:tr w:rsidR="00245339" w:rsidTr="00245339">
              <w:tc>
                <w:tcPr>
                  <w:tcW w:w="601" w:type="dxa"/>
                  <w:vMerge w:val="restart"/>
                </w:tcPr>
                <w:p w:rsidR="00245339" w:rsidRDefault="00245339" w:rsidP="00245339">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1, 3</w:t>
                  </w:r>
                </w:p>
                <w:p w:rsidR="00245339" w:rsidRDefault="00245339" w:rsidP="000A29A1">
                  <w:pPr>
                    <w:jc w:val="center"/>
                    <w:rPr>
                      <w:rFonts w:ascii="Times New Roman" w:eastAsia="Times New Roman" w:hAnsi="Times New Roman" w:cs="Times New Roman"/>
                      <w:bCs/>
                      <w:i/>
                      <w:color w:val="000000"/>
                      <w:sz w:val="24"/>
                      <w:szCs w:val="24"/>
                    </w:rPr>
                  </w:pPr>
                </w:p>
              </w:tc>
              <w:tc>
                <w:tcPr>
                  <w:tcW w:w="4672" w:type="dxa"/>
                </w:tcPr>
                <w:p w:rsidR="00245339" w:rsidRDefault="00245339" w:rsidP="00245339">
                  <w:pPr>
                    <w:rPr>
                      <w:rFonts w:ascii="Times New Roman" w:eastAsia="Times New Roman" w:hAnsi="Times New Roman" w:cs="Times New Roman"/>
                      <w:bCs/>
                      <w:i/>
                      <w:color w:val="000000"/>
                      <w:sz w:val="24"/>
                      <w:szCs w:val="24"/>
                    </w:rPr>
                  </w:pPr>
                  <w:r>
                    <w:rPr>
                      <w:rFonts w:ascii="Times New Roman" w:hAnsi="Times New Roman" w:cs="Times New Roman"/>
                      <w:i/>
                      <w:sz w:val="24"/>
                      <w:szCs w:val="24"/>
                    </w:rPr>
                    <w:t>Умение записывать числа первого и второго десятка</w:t>
                  </w:r>
                </w:p>
              </w:tc>
            </w:tr>
            <w:tr w:rsidR="00245339" w:rsidTr="00245339">
              <w:trPr>
                <w:trHeight w:val="799"/>
              </w:trPr>
              <w:tc>
                <w:tcPr>
                  <w:tcW w:w="601" w:type="dxa"/>
                  <w:vMerge/>
                </w:tcPr>
                <w:p w:rsidR="00245339" w:rsidRDefault="00245339" w:rsidP="000A29A1">
                  <w:pPr>
                    <w:jc w:val="center"/>
                    <w:rPr>
                      <w:rFonts w:ascii="Times New Roman" w:eastAsia="Times New Roman" w:hAnsi="Times New Roman" w:cs="Times New Roman"/>
                      <w:bCs/>
                      <w:i/>
                      <w:color w:val="000000"/>
                      <w:sz w:val="24"/>
                      <w:szCs w:val="24"/>
                    </w:rPr>
                  </w:pPr>
                </w:p>
              </w:tc>
              <w:tc>
                <w:tcPr>
                  <w:tcW w:w="4672" w:type="dxa"/>
                  <w:tcBorders>
                    <w:bottom w:val="single" w:sz="4" w:space="0" w:color="auto"/>
                  </w:tcBorders>
                </w:tcPr>
                <w:p w:rsidR="00245339" w:rsidRDefault="00245339" w:rsidP="00245339">
                  <w:pPr>
                    <w:rPr>
                      <w:rFonts w:ascii="Times New Roman" w:eastAsia="Times New Roman" w:hAnsi="Times New Roman" w:cs="Times New Roman"/>
                      <w:bCs/>
                      <w:i/>
                      <w:color w:val="000000"/>
                      <w:sz w:val="24"/>
                      <w:szCs w:val="24"/>
                    </w:rPr>
                  </w:pPr>
                  <w:r w:rsidRPr="00EA5802">
                    <w:rPr>
                      <w:rFonts w:ascii="Times New Roman" w:hAnsi="Times New Roman" w:cs="Times New Roman"/>
                      <w:i/>
                      <w:sz w:val="24"/>
                      <w:szCs w:val="24"/>
                    </w:rPr>
                    <w:t>Умение выполнять арифметические действия с числами и числовыми выражениями в пределах 20.</w:t>
                  </w:r>
                </w:p>
              </w:tc>
            </w:tr>
            <w:tr w:rsidR="00245339" w:rsidTr="00245339">
              <w:tc>
                <w:tcPr>
                  <w:tcW w:w="601" w:type="dxa"/>
                  <w:vMerge/>
                </w:tcPr>
                <w:p w:rsidR="00245339" w:rsidRDefault="00245339" w:rsidP="000A29A1">
                  <w:pPr>
                    <w:jc w:val="center"/>
                    <w:rPr>
                      <w:rFonts w:ascii="Times New Roman" w:eastAsia="Times New Roman" w:hAnsi="Times New Roman" w:cs="Times New Roman"/>
                      <w:bCs/>
                      <w:i/>
                      <w:color w:val="000000"/>
                      <w:sz w:val="24"/>
                      <w:szCs w:val="24"/>
                    </w:rPr>
                  </w:pPr>
                </w:p>
              </w:tc>
              <w:tc>
                <w:tcPr>
                  <w:tcW w:w="4672" w:type="dxa"/>
                </w:tcPr>
                <w:p w:rsidR="00245339" w:rsidRDefault="00245339" w:rsidP="00245339">
                  <w:pPr>
                    <w:rPr>
                      <w:rFonts w:ascii="Times New Roman" w:eastAsia="Times New Roman" w:hAnsi="Times New Roman" w:cs="Times New Roman"/>
                      <w:bCs/>
                      <w:i/>
                      <w:color w:val="000000"/>
                      <w:sz w:val="24"/>
                      <w:szCs w:val="24"/>
                    </w:rPr>
                  </w:pPr>
                  <w:r w:rsidRPr="00EA5802">
                    <w:rPr>
                      <w:rFonts w:ascii="Times New Roman" w:hAnsi="Times New Roman" w:cs="Times New Roman"/>
                      <w:i/>
                      <w:sz w:val="24"/>
                      <w:szCs w:val="24"/>
                    </w:rPr>
                    <w:t>Умение решать текстовые задачи</w:t>
                  </w:r>
                </w:p>
              </w:tc>
            </w:tr>
            <w:tr w:rsidR="00245339" w:rsidTr="00245339">
              <w:tc>
                <w:tcPr>
                  <w:tcW w:w="601" w:type="dxa"/>
                  <w:vMerge w:val="restart"/>
                </w:tcPr>
                <w:p w:rsidR="00245339" w:rsidRDefault="00245339" w:rsidP="000A29A1">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w:t>
                  </w:r>
                </w:p>
              </w:tc>
              <w:tc>
                <w:tcPr>
                  <w:tcW w:w="4672" w:type="dxa"/>
                </w:tcPr>
                <w:p w:rsidR="00245339" w:rsidRDefault="00245339" w:rsidP="00245339">
                  <w:pPr>
                    <w:rPr>
                      <w:rFonts w:ascii="Times New Roman" w:eastAsia="Times New Roman" w:hAnsi="Times New Roman" w:cs="Times New Roman"/>
                      <w:bCs/>
                      <w:i/>
                      <w:color w:val="000000"/>
                      <w:sz w:val="24"/>
                      <w:szCs w:val="24"/>
                    </w:rPr>
                  </w:pPr>
                  <w:r w:rsidRPr="00EA5802">
                    <w:rPr>
                      <w:rFonts w:ascii="Times New Roman" w:eastAsia="Times New Roman" w:hAnsi="Times New Roman" w:cs="Times New Roman"/>
                      <w:i/>
                      <w:color w:val="000000"/>
                      <w:sz w:val="24"/>
                      <w:szCs w:val="24"/>
                    </w:rPr>
                    <w:t>Геометрические величины</w:t>
                  </w:r>
                </w:p>
              </w:tc>
            </w:tr>
            <w:tr w:rsidR="00245339" w:rsidTr="00245339">
              <w:tc>
                <w:tcPr>
                  <w:tcW w:w="601" w:type="dxa"/>
                  <w:vMerge/>
                </w:tcPr>
                <w:p w:rsidR="00245339" w:rsidRDefault="00245339" w:rsidP="00245339">
                  <w:pPr>
                    <w:jc w:val="center"/>
                    <w:rPr>
                      <w:rFonts w:ascii="Times New Roman" w:eastAsia="Times New Roman" w:hAnsi="Times New Roman" w:cs="Times New Roman"/>
                      <w:bCs/>
                      <w:i/>
                      <w:color w:val="000000"/>
                      <w:sz w:val="24"/>
                      <w:szCs w:val="24"/>
                    </w:rPr>
                  </w:pPr>
                </w:p>
              </w:tc>
              <w:tc>
                <w:tcPr>
                  <w:tcW w:w="4672" w:type="dxa"/>
                </w:tcPr>
                <w:p w:rsidR="00245339" w:rsidRPr="00EA5802" w:rsidRDefault="00245339" w:rsidP="00245339">
                  <w:pPr>
                    <w:jc w:val="both"/>
                    <w:rPr>
                      <w:rFonts w:ascii="Times New Roman" w:hAnsi="Times New Roman" w:cs="Times New Roman"/>
                      <w:i/>
                      <w:sz w:val="24"/>
                      <w:szCs w:val="24"/>
                    </w:rPr>
                  </w:pPr>
                  <w:r w:rsidRPr="00EA5802">
                    <w:rPr>
                      <w:rFonts w:ascii="Times New Roman" w:hAnsi="Times New Roman" w:cs="Times New Roman"/>
                      <w:i/>
                      <w:sz w:val="24"/>
                      <w:szCs w:val="24"/>
                    </w:rPr>
                    <w:t>Умение работать с геометрическими величинами</w:t>
                  </w:r>
                </w:p>
              </w:tc>
            </w:tr>
            <w:tr w:rsidR="00245339" w:rsidTr="00245339">
              <w:tc>
                <w:tcPr>
                  <w:tcW w:w="601" w:type="dxa"/>
                  <w:vMerge/>
                </w:tcPr>
                <w:p w:rsidR="00245339" w:rsidRDefault="00245339" w:rsidP="00245339">
                  <w:pPr>
                    <w:jc w:val="center"/>
                    <w:rPr>
                      <w:rFonts w:ascii="Times New Roman" w:eastAsia="Times New Roman" w:hAnsi="Times New Roman" w:cs="Times New Roman"/>
                      <w:bCs/>
                      <w:i/>
                      <w:color w:val="000000"/>
                      <w:sz w:val="24"/>
                      <w:szCs w:val="24"/>
                    </w:rPr>
                  </w:pPr>
                </w:p>
              </w:tc>
              <w:tc>
                <w:tcPr>
                  <w:tcW w:w="4672" w:type="dxa"/>
                </w:tcPr>
                <w:p w:rsidR="00245339" w:rsidRPr="00EA5802" w:rsidRDefault="00245339" w:rsidP="00245339">
                  <w:pPr>
                    <w:jc w:val="both"/>
                    <w:rPr>
                      <w:rFonts w:ascii="Times New Roman" w:hAnsi="Times New Roman" w:cs="Times New Roman"/>
                      <w:i/>
                      <w:sz w:val="24"/>
                      <w:szCs w:val="24"/>
                    </w:rPr>
                  </w:pPr>
                  <w:r w:rsidRPr="00EA5802">
                    <w:rPr>
                      <w:rFonts w:ascii="Times New Roman" w:hAnsi="Times New Roman" w:cs="Times New Roman"/>
                      <w:i/>
                      <w:sz w:val="24"/>
                      <w:szCs w:val="24"/>
                    </w:rPr>
                    <w:t>Умение работать с пространственными отношениями</w:t>
                  </w:r>
                </w:p>
              </w:tc>
            </w:tr>
          </w:tbl>
          <w:p w:rsidR="000A29A1" w:rsidRDefault="000A29A1" w:rsidP="000A29A1">
            <w:pPr>
              <w:jc w:val="center"/>
              <w:rPr>
                <w:rFonts w:ascii="Times New Roman" w:eastAsia="Times New Roman" w:hAnsi="Times New Roman" w:cs="Times New Roman"/>
                <w:bCs/>
                <w:i/>
                <w:color w:val="000000"/>
                <w:sz w:val="24"/>
                <w:szCs w:val="24"/>
              </w:rPr>
            </w:pPr>
          </w:p>
        </w:tc>
      </w:tr>
    </w:tbl>
    <w:p w:rsidR="000A29A1" w:rsidRDefault="000A29A1" w:rsidP="000A29A1">
      <w:pPr>
        <w:shd w:val="clear" w:color="auto" w:fill="FFFFFF"/>
        <w:spacing w:after="0" w:line="240" w:lineRule="auto"/>
        <w:jc w:val="both"/>
        <w:rPr>
          <w:rFonts w:ascii="Times New Roman" w:eastAsia="Times New Roman" w:hAnsi="Times New Roman" w:cs="Times New Roman"/>
          <w:bCs/>
          <w:i/>
          <w:color w:val="000000"/>
          <w:sz w:val="24"/>
          <w:szCs w:val="24"/>
        </w:rPr>
      </w:pPr>
    </w:p>
    <w:p w:rsidR="00245339" w:rsidRPr="00EA5802" w:rsidRDefault="00245339" w:rsidP="00245339">
      <w:pPr>
        <w:shd w:val="clear" w:color="auto" w:fill="FFFFFF"/>
        <w:spacing w:after="0" w:line="240" w:lineRule="auto"/>
        <w:jc w:val="both"/>
        <w:rPr>
          <w:rFonts w:ascii="Times New Roman" w:eastAsia="Times New Roman" w:hAnsi="Times New Roman" w:cs="Times New Roman"/>
          <w:b/>
          <w:i/>
          <w:color w:val="000000"/>
          <w:sz w:val="24"/>
          <w:szCs w:val="24"/>
        </w:rPr>
      </w:pPr>
      <w:r w:rsidRPr="00245339">
        <w:rPr>
          <w:rFonts w:ascii="Times New Roman" w:eastAsia="Times New Roman" w:hAnsi="Times New Roman" w:cs="Times New Roman"/>
          <w:i/>
          <w:color w:val="000000"/>
          <w:sz w:val="24"/>
          <w:szCs w:val="24"/>
          <w:u w:val="single"/>
        </w:rPr>
        <w:t>Распределение заданий работы по позициям кодификатора</w:t>
      </w:r>
    </w:p>
    <w:tbl>
      <w:tblPr>
        <w:tblStyle w:val="a8"/>
        <w:tblW w:w="9722" w:type="dxa"/>
        <w:tblInd w:w="-5" w:type="dxa"/>
        <w:tblLayout w:type="fixed"/>
        <w:tblLook w:val="04A0" w:firstRow="1" w:lastRow="0" w:firstColumn="1" w:lastColumn="0" w:noHBand="0" w:noVBand="1"/>
      </w:tblPr>
      <w:tblGrid>
        <w:gridCol w:w="517"/>
        <w:gridCol w:w="2381"/>
        <w:gridCol w:w="2489"/>
        <w:gridCol w:w="1417"/>
        <w:gridCol w:w="1514"/>
        <w:gridCol w:w="1404"/>
      </w:tblGrid>
      <w:tr w:rsidR="00245339" w:rsidRPr="00EA5802" w:rsidTr="00E00F7A">
        <w:trPr>
          <w:tblHeader/>
        </w:trPr>
        <w:tc>
          <w:tcPr>
            <w:tcW w:w="517" w:type="dxa"/>
          </w:tcPr>
          <w:p w:rsidR="00245339" w:rsidRPr="00EA5802" w:rsidRDefault="00245339" w:rsidP="005F72FE">
            <w:pPr>
              <w:jc w:val="both"/>
              <w:rPr>
                <w:rFonts w:ascii="Times New Roman" w:hAnsi="Times New Roman" w:cs="Times New Roman"/>
                <w:i/>
                <w:sz w:val="24"/>
                <w:szCs w:val="24"/>
              </w:rPr>
            </w:pP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Умения, виды деятельности (в соответствии с ФГОС)</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Блоки ПООП НОО: выпускник научится/получит возможность научиться</w:t>
            </w:r>
          </w:p>
        </w:tc>
        <w:tc>
          <w:tcPr>
            <w:tcW w:w="14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Уровень сложности</w:t>
            </w:r>
          </w:p>
        </w:tc>
        <w:tc>
          <w:tcPr>
            <w:tcW w:w="1514"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Максимальный балл выполнения задания</w:t>
            </w:r>
          </w:p>
        </w:tc>
        <w:tc>
          <w:tcPr>
            <w:tcW w:w="1404"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Примерное время выполнения задания (в минутах)</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1</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работать с числами</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 xml:space="preserve">Читает, записывает, сравнивает, упорядочивает числа </w:t>
            </w:r>
            <w:r w:rsidRPr="00EA5802">
              <w:rPr>
                <w:rFonts w:ascii="Times New Roman" w:hAnsi="Times New Roman" w:cs="Times New Roman"/>
                <w:i/>
                <w:sz w:val="24"/>
                <w:szCs w:val="24"/>
              </w:rPr>
              <w:lastRenderedPageBreak/>
              <w:t>от 0 до 20. Классифицирует числа по разным основаниям.</w:t>
            </w:r>
          </w:p>
        </w:tc>
        <w:tc>
          <w:tcPr>
            <w:tcW w:w="1417" w:type="dxa"/>
          </w:tcPr>
          <w:p w:rsidR="00245339" w:rsidRPr="00EA5802" w:rsidRDefault="00245339" w:rsidP="005F72FE">
            <w:pPr>
              <w:jc w:val="both"/>
              <w:rPr>
                <w:rFonts w:ascii="Times New Roman" w:hAnsi="Times New Roman" w:cs="Times New Roman"/>
                <w:sz w:val="24"/>
                <w:szCs w:val="24"/>
              </w:rPr>
            </w:pPr>
            <w:r w:rsidRPr="00EA5802">
              <w:rPr>
                <w:rFonts w:ascii="Times New Roman" w:hAnsi="Times New Roman" w:cs="Times New Roman"/>
                <w:i/>
                <w:sz w:val="24"/>
                <w:szCs w:val="24"/>
              </w:rPr>
              <w:lastRenderedPageBreak/>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5 б.</w:t>
            </w:r>
          </w:p>
          <w:p w:rsidR="00245339" w:rsidRPr="00EA5802" w:rsidRDefault="00245339" w:rsidP="005F72FE">
            <w:pPr>
              <w:widowControl w:val="0"/>
              <w:jc w:val="both"/>
              <w:rPr>
                <w:rFonts w:ascii="Times New Roman" w:hAnsi="Times New Roman" w:cs="Times New Roman"/>
                <w:i/>
                <w:sz w:val="24"/>
                <w:szCs w:val="24"/>
              </w:rPr>
            </w:pPr>
          </w:p>
        </w:tc>
        <w:tc>
          <w:tcPr>
            <w:tcW w:w="1404"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2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lastRenderedPageBreak/>
              <w:t>2</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 xml:space="preserve">Умение выполнять арифметические действия с числами и числовыми выражениями в пределах 20. </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Выполняет сложение и вычитание однозначных чисел без перехода через десяток.</w:t>
            </w:r>
          </w:p>
        </w:tc>
        <w:tc>
          <w:tcPr>
            <w:tcW w:w="1417" w:type="dxa"/>
          </w:tcPr>
          <w:p w:rsidR="00245339" w:rsidRPr="00EA5802" w:rsidRDefault="00245339" w:rsidP="005F72FE">
            <w:pPr>
              <w:jc w:val="both"/>
              <w:rPr>
                <w:rFonts w:ascii="Times New Roman" w:hAnsi="Times New Roman" w:cs="Times New Roman"/>
                <w:sz w:val="24"/>
                <w:szCs w:val="24"/>
              </w:rPr>
            </w:pPr>
            <w:r w:rsidRPr="00EA5802">
              <w:rPr>
                <w:rFonts w:ascii="Times New Roman" w:hAnsi="Times New Roman" w:cs="Times New Roman"/>
                <w:i/>
                <w:sz w:val="24"/>
                <w:szCs w:val="24"/>
              </w:rPr>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2 б.</w:t>
            </w:r>
          </w:p>
          <w:p w:rsidR="00245339" w:rsidRPr="00EA5802" w:rsidRDefault="00245339" w:rsidP="005F72FE">
            <w:pPr>
              <w:widowControl w:val="0"/>
              <w:jc w:val="both"/>
              <w:rPr>
                <w:rFonts w:ascii="Times New Roman" w:hAnsi="Times New Roman" w:cs="Times New Roman"/>
                <w:i/>
                <w:sz w:val="24"/>
                <w:szCs w:val="24"/>
              </w:rPr>
            </w:pPr>
          </w:p>
        </w:tc>
        <w:tc>
          <w:tcPr>
            <w:tcW w:w="1404"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2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3</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выполнять арифметические действия с числами и числовыми выражениями в пределах 20.</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Выполняет сложение и вычитание однозначных чисел с переходом через десяток.</w:t>
            </w:r>
          </w:p>
        </w:tc>
        <w:tc>
          <w:tcPr>
            <w:tcW w:w="1417" w:type="dxa"/>
          </w:tcPr>
          <w:p w:rsidR="00245339" w:rsidRPr="00EA5802" w:rsidRDefault="00245339" w:rsidP="005F72FE">
            <w:pPr>
              <w:jc w:val="both"/>
              <w:rPr>
                <w:rFonts w:ascii="Times New Roman" w:hAnsi="Times New Roman" w:cs="Times New Roman"/>
                <w:sz w:val="24"/>
                <w:szCs w:val="24"/>
              </w:rPr>
            </w:pPr>
            <w:r w:rsidRPr="00EA5802">
              <w:rPr>
                <w:rFonts w:ascii="Times New Roman" w:hAnsi="Times New Roman" w:cs="Times New Roman"/>
                <w:i/>
                <w:sz w:val="24"/>
                <w:szCs w:val="24"/>
              </w:rPr>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2 б.</w:t>
            </w:r>
          </w:p>
          <w:p w:rsidR="00245339" w:rsidRPr="00EA5802" w:rsidRDefault="00245339" w:rsidP="005F72FE">
            <w:pPr>
              <w:widowControl w:val="0"/>
              <w:jc w:val="both"/>
              <w:rPr>
                <w:rFonts w:ascii="Times New Roman" w:hAnsi="Times New Roman" w:cs="Times New Roman"/>
                <w:i/>
                <w:sz w:val="24"/>
                <w:szCs w:val="24"/>
              </w:rPr>
            </w:pPr>
          </w:p>
        </w:tc>
        <w:tc>
          <w:tcPr>
            <w:tcW w:w="1404"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2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4</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решать текстовые задачи</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Решает арифметическим способом (в 1 действие) учебные задачи, связанные с повседневной жизнью.</w:t>
            </w:r>
          </w:p>
        </w:tc>
        <w:tc>
          <w:tcPr>
            <w:tcW w:w="1417" w:type="dxa"/>
          </w:tcPr>
          <w:p w:rsidR="00245339" w:rsidRPr="00EA5802" w:rsidRDefault="00245339" w:rsidP="005F72FE">
            <w:pPr>
              <w:jc w:val="both"/>
              <w:rPr>
                <w:rFonts w:ascii="Times New Roman" w:hAnsi="Times New Roman" w:cs="Times New Roman"/>
                <w:sz w:val="24"/>
                <w:szCs w:val="24"/>
              </w:rPr>
            </w:pPr>
            <w:r w:rsidRPr="00EA5802">
              <w:rPr>
                <w:rFonts w:ascii="Times New Roman" w:hAnsi="Times New Roman" w:cs="Times New Roman"/>
                <w:i/>
                <w:sz w:val="24"/>
                <w:szCs w:val="24"/>
              </w:rPr>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2 б.</w:t>
            </w:r>
          </w:p>
        </w:tc>
        <w:tc>
          <w:tcPr>
            <w:tcW w:w="1404" w:type="dxa"/>
          </w:tcPr>
          <w:p w:rsidR="00245339" w:rsidRPr="00EA5802" w:rsidRDefault="005C64DE" w:rsidP="005F72FE">
            <w:pPr>
              <w:jc w:val="center"/>
              <w:rPr>
                <w:rFonts w:ascii="Times New Roman" w:hAnsi="Times New Roman" w:cs="Times New Roman"/>
                <w:i/>
                <w:sz w:val="24"/>
                <w:szCs w:val="24"/>
              </w:rPr>
            </w:pPr>
            <w:r>
              <w:rPr>
                <w:rFonts w:ascii="Times New Roman" w:hAnsi="Times New Roman" w:cs="Times New Roman"/>
                <w:i/>
                <w:sz w:val="24"/>
                <w:szCs w:val="24"/>
              </w:rPr>
              <w:t>5</w:t>
            </w:r>
            <w:r w:rsidR="00245339" w:rsidRPr="00EA5802">
              <w:rPr>
                <w:rFonts w:ascii="Times New Roman" w:hAnsi="Times New Roman" w:cs="Times New Roman"/>
                <w:i/>
                <w:sz w:val="24"/>
                <w:szCs w:val="24"/>
              </w:rPr>
              <w:t xml:space="preserve">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5</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решать текстовые задачи</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 xml:space="preserve">Решает арифметическим способом (в 1 действие) учебные задачи </w:t>
            </w:r>
          </w:p>
        </w:tc>
        <w:tc>
          <w:tcPr>
            <w:tcW w:w="1417" w:type="dxa"/>
          </w:tcPr>
          <w:p w:rsidR="00245339" w:rsidRPr="00EA5802" w:rsidRDefault="00245339" w:rsidP="005F72FE">
            <w:pPr>
              <w:jc w:val="both"/>
              <w:rPr>
                <w:rFonts w:ascii="Times New Roman" w:hAnsi="Times New Roman" w:cs="Times New Roman"/>
                <w:sz w:val="24"/>
                <w:szCs w:val="24"/>
              </w:rPr>
            </w:pPr>
            <w:r w:rsidRPr="00EA5802">
              <w:rPr>
                <w:rFonts w:ascii="Times New Roman" w:hAnsi="Times New Roman" w:cs="Times New Roman"/>
                <w:i/>
                <w:sz w:val="24"/>
                <w:szCs w:val="24"/>
              </w:rPr>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2 б.</w:t>
            </w:r>
          </w:p>
          <w:p w:rsidR="00245339" w:rsidRPr="00EA5802" w:rsidRDefault="00245339" w:rsidP="005F72FE">
            <w:pPr>
              <w:widowControl w:val="0"/>
              <w:jc w:val="both"/>
              <w:rPr>
                <w:rFonts w:ascii="Times New Roman" w:hAnsi="Times New Roman" w:cs="Times New Roman"/>
                <w:i/>
                <w:sz w:val="24"/>
                <w:szCs w:val="24"/>
              </w:rPr>
            </w:pPr>
          </w:p>
        </w:tc>
        <w:tc>
          <w:tcPr>
            <w:tcW w:w="1404" w:type="dxa"/>
          </w:tcPr>
          <w:p w:rsidR="00245339" w:rsidRPr="00EA5802" w:rsidRDefault="00245339" w:rsidP="005F72FE">
            <w:pPr>
              <w:jc w:val="center"/>
              <w:rPr>
                <w:rFonts w:ascii="Times New Roman" w:hAnsi="Times New Roman" w:cs="Times New Roman"/>
                <w:i/>
                <w:sz w:val="24"/>
                <w:szCs w:val="24"/>
              </w:rPr>
            </w:pPr>
            <w:r w:rsidRPr="00EA5802">
              <w:rPr>
                <w:rFonts w:ascii="Times New Roman" w:hAnsi="Times New Roman" w:cs="Times New Roman"/>
                <w:i/>
                <w:sz w:val="24"/>
                <w:szCs w:val="24"/>
              </w:rPr>
              <w:t>7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6.1</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работать с геометрическими величинами</w:t>
            </w:r>
          </w:p>
          <w:p w:rsidR="00245339" w:rsidRPr="00EA5802" w:rsidRDefault="00245339" w:rsidP="005F72FE">
            <w:pPr>
              <w:jc w:val="both"/>
              <w:rPr>
                <w:rFonts w:ascii="Times New Roman" w:hAnsi="Times New Roman" w:cs="Times New Roman"/>
                <w:i/>
                <w:sz w:val="24"/>
                <w:szCs w:val="24"/>
              </w:rPr>
            </w:pP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На нелинованной бумаге с помощью линейки чертить отрезок, заданной длины</w:t>
            </w:r>
          </w:p>
        </w:tc>
        <w:tc>
          <w:tcPr>
            <w:tcW w:w="1417" w:type="dxa"/>
          </w:tcPr>
          <w:p w:rsidR="00245339" w:rsidRPr="00EA5802" w:rsidRDefault="00245339" w:rsidP="005F72FE">
            <w:pPr>
              <w:jc w:val="both"/>
              <w:rPr>
                <w:rFonts w:ascii="Times New Roman" w:hAnsi="Times New Roman" w:cs="Times New Roman"/>
                <w:sz w:val="24"/>
                <w:szCs w:val="24"/>
              </w:rPr>
            </w:pPr>
            <w:r w:rsidRPr="00EA5802">
              <w:rPr>
                <w:rFonts w:ascii="Times New Roman" w:hAnsi="Times New Roman" w:cs="Times New Roman"/>
                <w:i/>
                <w:sz w:val="24"/>
                <w:szCs w:val="24"/>
              </w:rPr>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1 б.</w:t>
            </w:r>
          </w:p>
        </w:tc>
        <w:tc>
          <w:tcPr>
            <w:tcW w:w="1404" w:type="dxa"/>
          </w:tcPr>
          <w:p w:rsidR="00245339" w:rsidRPr="00EA5802" w:rsidRDefault="005C64DE" w:rsidP="005F72FE">
            <w:pPr>
              <w:jc w:val="center"/>
              <w:rPr>
                <w:rFonts w:ascii="Times New Roman" w:hAnsi="Times New Roman" w:cs="Times New Roman"/>
                <w:i/>
                <w:sz w:val="24"/>
                <w:szCs w:val="24"/>
              </w:rPr>
            </w:pPr>
            <w:r>
              <w:rPr>
                <w:rFonts w:ascii="Times New Roman" w:hAnsi="Times New Roman" w:cs="Times New Roman"/>
                <w:i/>
                <w:sz w:val="24"/>
                <w:szCs w:val="24"/>
              </w:rPr>
              <w:t>4</w:t>
            </w:r>
            <w:r w:rsidR="00245339" w:rsidRPr="00EA5802">
              <w:rPr>
                <w:rFonts w:ascii="Times New Roman" w:hAnsi="Times New Roman" w:cs="Times New Roman"/>
                <w:i/>
                <w:sz w:val="24"/>
                <w:szCs w:val="24"/>
              </w:rPr>
              <w:t xml:space="preserve">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6.2</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работать с геометрическими величинами</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Устанавливать соотношение длиннее-короче. На нелинованной бумаге с помощью линейки чертить отрезок, заданной длины</w:t>
            </w:r>
          </w:p>
        </w:tc>
        <w:tc>
          <w:tcPr>
            <w:tcW w:w="14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базовый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2 б.</w:t>
            </w:r>
          </w:p>
        </w:tc>
        <w:tc>
          <w:tcPr>
            <w:tcW w:w="1404" w:type="dxa"/>
          </w:tcPr>
          <w:p w:rsidR="00245339" w:rsidRPr="00EA5802" w:rsidRDefault="005C64DE" w:rsidP="005F72FE">
            <w:pPr>
              <w:jc w:val="center"/>
              <w:rPr>
                <w:rFonts w:ascii="Times New Roman" w:hAnsi="Times New Roman" w:cs="Times New Roman"/>
                <w:i/>
                <w:sz w:val="24"/>
                <w:szCs w:val="24"/>
              </w:rPr>
            </w:pPr>
            <w:r>
              <w:rPr>
                <w:rFonts w:ascii="Times New Roman" w:hAnsi="Times New Roman" w:cs="Times New Roman"/>
                <w:i/>
                <w:sz w:val="24"/>
                <w:szCs w:val="24"/>
              </w:rPr>
              <w:t>6</w:t>
            </w:r>
            <w:r w:rsidR="00245339" w:rsidRPr="00EA5802">
              <w:rPr>
                <w:rFonts w:ascii="Times New Roman" w:hAnsi="Times New Roman" w:cs="Times New Roman"/>
                <w:i/>
                <w:sz w:val="24"/>
                <w:szCs w:val="24"/>
              </w:rPr>
              <w:t xml:space="preserve"> мин.</w:t>
            </w:r>
          </w:p>
        </w:tc>
      </w:tr>
      <w:tr w:rsidR="00245339" w:rsidRPr="00EA5802" w:rsidTr="005C64DE">
        <w:tc>
          <w:tcPr>
            <w:tcW w:w="5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7.</w:t>
            </w:r>
          </w:p>
        </w:tc>
        <w:tc>
          <w:tcPr>
            <w:tcW w:w="2381"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Умение работать с пространственными отношениями</w:t>
            </w:r>
          </w:p>
        </w:tc>
        <w:tc>
          <w:tcPr>
            <w:tcW w:w="2489"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Устанавливать между объектами соотношение: слева-справа. Владение основами логического и алгоритмического мышления.</w:t>
            </w:r>
          </w:p>
        </w:tc>
        <w:tc>
          <w:tcPr>
            <w:tcW w:w="1417" w:type="dxa"/>
          </w:tcPr>
          <w:p w:rsidR="00245339" w:rsidRPr="00EA5802" w:rsidRDefault="00245339" w:rsidP="005F72FE">
            <w:pPr>
              <w:jc w:val="both"/>
              <w:rPr>
                <w:rFonts w:ascii="Times New Roman" w:hAnsi="Times New Roman" w:cs="Times New Roman"/>
                <w:i/>
                <w:sz w:val="24"/>
                <w:szCs w:val="24"/>
              </w:rPr>
            </w:pPr>
            <w:r w:rsidRPr="00EA5802">
              <w:rPr>
                <w:rFonts w:ascii="Times New Roman" w:hAnsi="Times New Roman" w:cs="Times New Roman"/>
                <w:i/>
                <w:sz w:val="24"/>
                <w:szCs w:val="24"/>
              </w:rPr>
              <w:t>повышенный</w:t>
            </w:r>
          </w:p>
        </w:tc>
        <w:tc>
          <w:tcPr>
            <w:tcW w:w="1514" w:type="dxa"/>
          </w:tcPr>
          <w:p w:rsidR="00245339" w:rsidRPr="00EA5802" w:rsidRDefault="00245339" w:rsidP="005F72FE">
            <w:pPr>
              <w:widowControl w:val="0"/>
              <w:jc w:val="both"/>
              <w:rPr>
                <w:rFonts w:ascii="Times New Roman" w:hAnsi="Times New Roman" w:cs="Times New Roman"/>
                <w:i/>
                <w:sz w:val="24"/>
                <w:szCs w:val="24"/>
              </w:rPr>
            </w:pPr>
            <w:r w:rsidRPr="00EA5802">
              <w:rPr>
                <w:rFonts w:ascii="Times New Roman" w:hAnsi="Times New Roman" w:cs="Times New Roman"/>
                <w:i/>
                <w:sz w:val="24"/>
                <w:szCs w:val="24"/>
              </w:rPr>
              <w:t>2 б.</w:t>
            </w:r>
          </w:p>
        </w:tc>
        <w:tc>
          <w:tcPr>
            <w:tcW w:w="1404" w:type="dxa"/>
          </w:tcPr>
          <w:p w:rsidR="00245339" w:rsidRPr="00EA5802" w:rsidRDefault="005C64DE" w:rsidP="005F72FE">
            <w:pPr>
              <w:jc w:val="center"/>
              <w:rPr>
                <w:rFonts w:ascii="Times New Roman" w:hAnsi="Times New Roman" w:cs="Times New Roman"/>
                <w:i/>
                <w:sz w:val="24"/>
                <w:szCs w:val="24"/>
              </w:rPr>
            </w:pPr>
            <w:r>
              <w:rPr>
                <w:rFonts w:ascii="Times New Roman" w:hAnsi="Times New Roman" w:cs="Times New Roman"/>
                <w:i/>
                <w:sz w:val="24"/>
                <w:szCs w:val="24"/>
              </w:rPr>
              <w:t>7</w:t>
            </w:r>
            <w:r w:rsidR="00245339" w:rsidRPr="00EA5802">
              <w:rPr>
                <w:rFonts w:ascii="Times New Roman" w:hAnsi="Times New Roman" w:cs="Times New Roman"/>
                <w:i/>
                <w:sz w:val="24"/>
                <w:szCs w:val="24"/>
              </w:rPr>
              <w:t xml:space="preserve"> мин.</w:t>
            </w:r>
          </w:p>
        </w:tc>
      </w:tr>
    </w:tbl>
    <w:p w:rsidR="005C64DE" w:rsidRDefault="005C64DE" w:rsidP="005C64DE">
      <w:pPr>
        <w:shd w:val="clear" w:color="auto" w:fill="FFFFFF"/>
        <w:spacing w:after="0" w:line="240" w:lineRule="auto"/>
        <w:ind w:firstLine="284"/>
        <w:jc w:val="both"/>
        <w:rPr>
          <w:rFonts w:ascii="Times New Roman" w:eastAsia="Times New Roman" w:hAnsi="Times New Roman" w:cs="Times New Roman"/>
          <w:bCs/>
          <w:i/>
          <w:color w:val="000000"/>
          <w:sz w:val="24"/>
          <w:szCs w:val="24"/>
          <w:u w:val="single"/>
        </w:rPr>
      </w:pPr>
      <w:r w:rsidRPr="005C64DE">
        <w:rPr>
          <w:rFonts w:ascii="Times New Roman" w:eastAsia="Times New Roman" w:hAnsi="Times New Roman" w:cs="Times New Roman"/>
          <w:bCs/>
          <w:i/>
          <w:color w:val="000000"/>
          <w:sz w:val="24"/>
          <w:szCs w:val="24"/>
          <w:u w:val="single"/>
        </w:rPr>
        <w:lastRenderedPageBreak/>
        <w:t>Распределение заданий по уровню сложности</w:t>
      </w:r>
    </w:p>
    <w:tbl>
      <w:tblPr>
        <w:tblStyle w:val="a8"/>
        <w:tblW w:w="0" w:type="auto"/>
        <w:tblLook w:val="04A0" w:firstRow="1" w:lastRow="0" w:firstColumn="1" w:lastColumn="0" w:noHBand="0" w:noVBand="1"/>
      </w:tblPr>
      <w:tblGrid>
        <w:gridCol w:w="1592"/>
        <w:gridCol w:w="1446"/>
        <w:gridCol w:w="1777"/>
        <w:gridCol w:w="4955"/>
      </w:tblGrid>
      <w:tr w:rsidR="005C64DE" w:rsidTr="005C64DE">
        <w:tc>
          <w:tcPr>
            <w:tcW w:w="1592"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Уровень сложности</w:t>
            </w:r>
          </w:p>
        </w:tc>
        <w:tc>
          <w:tcPr>
            <w:tcW w:w="1446"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Количество заданий</w:t>
            </w:r>
          </w:p>
        </w:tc>
        <w:tc>
          <w:tcPr>
            <w:tcW w:w="1777"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Максимальный первичный балл</w:t>
            </w:r>
          </w:p>
        </w:tc>
        <w:tc>
          <w:tcPr>
            <w:tcW w:w="4955" w:type="dxa"/>
          </w:tcPr>
          <w:p w:rsidR="005C64DE" w:rsidRDefault="005C64DE" w:rsidP="005C64DE">
            <w:pPr>
              <w:jc w:val="center"/>
              <w:rPr>
                <w:rFonts w:ascii="Times New Roman" w:eastAsia="Times New Roman" w:hAnsi="Times New Roman" w:cs="Times New Roman"/>
                <w:bCs/>
                <w:i/>
                <w:color w:val="000000"/>
                <w:sz w:val="24"/>
                <w:szCs w:val="24"/>
              </w:rPr>
            </w:pPr>
            <w:r w:rsidRPr="005C64DE">
              <w:rPr>
                <w:rFonts w:ascii="Times New Roman" w:eastAsia="Times New Roman" w:hAnsi="Times New Roman" w:cs="Times New Roman"/>
                <w:bCs/>
                <w:i/>
                <w:color w:val="000000"/>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w:t>
            </w:r>
          </w:p>
        </w:tc>
      </w:tr>
      <w:tr w:rsidR="005C64DE" w:rsidTr="005C64DE">
        <w:tc>
          <w:tcPr>
            <w:tcW w:w="1592" w:type="dxa"/>
          </w:tcPr>
          <w:p w:rsidR="005C64DE" w:rsidRDefault="005C64DE" w:rsidP="005C64DE">
            <w:pPr>
              <w:jc w:val="center"/>
              <w:rPr>
                <w:rFonts w:ascii="Times New Roman" w:eastAsia="Times New Roman" w:hAnsi="Times New Roman" w:cs="Times New Roman"/>
                <w:bCs/>
                <w:i/>
                <w:color w:val="000000"/>
                <w:sz w:val="24"/>
                <w:szCs w:val="24"/>
              </w:rPr>
            </w:pPr>
            <w:r w:rsidRPr="00EA5802">
              <w:rPr>
                <w:rFonts w:ascii="Times New Roman" w:eastAsia="Times New Roman" w:hAnsi="Times New Roman" w:cs="Times New Roman"/>
                <w:bCs/>
                <w:i/>
                <w:iCs/>
                <w:color w:val="000000"/>
                <w:sz w:val="24"/>
                <w:szCs w:val="24"/>
              </w:rPr>
              <w:t>базовый</w:t>
            </w:r>
          </w:p>
        </w:tc>
        <w:tc>
          <w:tcPr>
            <w:tcW w:w="1446" w:type="dxa"/>
            <w:vAlign w:val="center"/>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6</w:t>
            </w:r>
          </w:p>
        </w:tc>
        <w:tc>
          <w:tcPr>
            <w:tcW w:w="1777"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16</w:t>
            </w:r>
          </w:p>
        </w:tc>
        <w:tc>
          <w:tcPr>
            <w:tcW w:w="4955"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88%</w:t>
            </w:r>
          </w:p>
        </w:tc>
      </w:tr>
      <w:tr w:rsidR="005C64DE" w:rsidTr="005C64DE">
        <w:tc>
          <w:tcPr>
            <w:tcW w:w="1592" w:type="dxa"/>
          </w:tcPr>
          <w:p w:rsidR="005C64DE" w:rsidRDefault="005C64DE" w:rsidP="005C64DE">
            <w:pPr>
              <w:jc w:val="center"/>
              <w:rPr>
                <w:rFonts w:ascii="Times New Roman" w:eastAsia="Times New Roman" w:hAnsi="Times New Roman" w:cs="Times New Roman"/>
                <w:bCs/>
                <w:i/>
                <w:color w:val="000000"/>
                <w:sz w:val="24"/>
                <w:szCs w:val="24"/>
              </w:rPr>
            </w:pPr>
            <w:r w:rsidRPr="00EA5802">
              <w:rPr>
                <w:rFonts w:ascii="Times New Roman" w:eastAsia="Times New Roman" w:hAnsi="Times New Roman" w:cs="Times New Roman"/>
                <w:bCs/>
                <w:i/>
                <w:iCs/>
                <w:color w:val="000000"/>
                <w:sz w:val="24"/>
                <w:szCs w:val="24"/>
              </w:rPr>
              <w:t>повышенный</w:t>
            </w:r>
          </w:p>
        </w:tc>
        <w:tc>
          <w:tcPr>
            <w:tcW w:w="1446" w:type="dxa"/>
            <w:vAlign w:val="center"/>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w:t>
            </w:r>
          </w:p>
        </w:tc>
        <w:tc>
          <w:tcPr>
            <w:tcW w:w="1777"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w:t>
            </w:r>
          </w:p>
        </w:tc>
        <w:tc>
          <w:tcPr>
            <w:tcW w:w="4955" w:type="dxa"/>
          </w:tcPr>
          <w:p w:rsidR="005C64DE" w:rsidRDefault="005C64DE" w:rsidP="005C64DE">
            <w:pPr>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12%</w:t>
            </w:r>
          </w:p>
        </w:tc>
      </w:tr>
    </w:tbl>
    <w:p w:rsidR="005C64DE" w:rsidRPr="005C64DE" w:rsidRDefault="005C64DE" w:rsidP="005C64DE">
      <w:pPr>
        <w:shd w:val="clear" w:color="auto" w:fill="FFFFFF"/>
        <w:spacing w:after="0" w:line="240" w:lineRule="auto"/>
        <w:ind w:firstLine="284"/>
        <w:jc w:val="both"/>
        <w:rPr>
          <w:rFonts w:ascii="Times New Roman" w:eastAsia="Times New Roman" w:hAnsi="Times New Roman" w:cs="Times New Roman"/>
          <w:bCs/>
          <w:i/>
          <w:color w:val="000000"/>
          <w:sz w:val="24"/>
          <w:szCs w:val="24"/>
        </w:rPr>
      </w:pPr>
    </w:p>
    <w:p w:rsidR="005C64DE" w:rsidRPr="005C64DE" w:rsidRDefault="005C64DE" w:rsidP="005C64DE">
      <w:pPr>
        <w:spacing w:after="0" w:line="240" w:lineRule="auto"/>
        <w:ind w:firstLine="284"/>
        <w:jc w:val="both"/>
        <w:rPr>
          <w:rFonts w:ascii="Times New Roman" w:hAnsi="Times New Roman" w:cs="Times New Roman"/>
          <w:i/>
          <w:sz w:val="24"/>
          <w:szCs w:val="24"/>
          <w:u w:val="single"/>
        </w:rPr>
      </w:pPr>
      <w:r w:rsidRPr="005C64DE">
        <w:rPr>
          <w:rFonts w:ascii="Times New Roman" w:hAnsi="Times New Roman" w:cs="Times New Roman"/>
          <w:i/>
          <w:sz w:val="24"/>
          <w:szCs w:val="24"/>
          <w:u w:val="single"/>
        </w:rPr>
        <w:t>Система оценивания выполнения заданий и работы в целом.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3"/>
        <w:gridCol w:w="5244"/>
        <w:gridCol w:w="851"/>
      </w:tblGrid>
      <w:tr w:rsidR="005C64DE" w:rsidRPr="00EA5802" w:rsidTr="00CA794E">
        <w:tc>
          <w:tcPr>
            <w:tcW w:w="675" w:type="dxa"/>
          </w:tcPr>
          <w:p w:rsidR="005C64DE" w:rsidRPr="00EA5802" w:rsidRDefault="005C64DE" w:rsidP="005C64DE">
            <w:pPr>
              <w:widowControl w:val="0"/>
              <w:spacing w:after="0" w:line="240" w:lineRule="auto"/>
              <w:jc w:val="center"/>
              <w:rPr>
                <w:rFonts w:ascii="Times New Roman" w:hAnsi="Times New Roman" w:cs="Times New Roman"/>
                <w:i/>
                <w:sz w:val="24"/>
                <w:szCs w:val="24"/>
              </w:rPr>
            </w:pPr>
            <w:r w:rsidRPr="00EA5802">
              <w:rPr>
                <w:rFonts w:ascii="Times New Roman" w:hAnsi="Times New Roman" w:cs="Times New Roman"/>
                <w:i/>
                <w:sz w:val="24"/>
                <w:szCs w:val="24"/>
              </w:rPr>
              <w:t>№</w:t>
            </w:r>
          </w:p>
        </w:tc>
        <w:tc>
          <w:tcPr>
            <w:tcW w:w="3153" w:type="dxa"/>
          </w:tcPr>
          <w:p w:rsidR="005C64DE" w:rsidRPr="00EA5802" w:rsidRDefault="005C64DE" w:rsidP="005C64DE">
            <w:pPr>
              <w:widowControl w:val="0"/>
              <w:spacing w:after="0" w:line="240" w:lineRule="auto"/>
              <w:jc w:val="center"/>
              <w:rPr>
                <w:rFonts w:ascii="Times New Roman" w:hAnsi="Times New Roman" w:cs="Times New Roman"/>
                <w:i/>
                <w:sz w:val="24"/>
                <w:szCs w:val="24"/>
              </w:rPr>
            </w:pPr>
            <w:r w:rsidRPr="00EA5802">
              <w:rPr>
                <w:rFonts w:ascii="Times New Roman" w:hAnsi="Times New Roman" w:cs="Times New Roman"/>
                <w:i/>
                <w:sz w:val="24"/>
                <w:szCs w:val="24"/>
              </w:rPr>
              <w:t>Правильный ответ</w:t>
            </w:r>
          </w:p>
        </w:tc>
        <w:tc>
          <w:tcPr>
            <w:tcW w:w="5244" w:type="dxa"/>
          </w:tcPr>
          <w:p w:rsidR="005C64DE" w:rsidRPr="00EA5802" w:rsidRDefault="005C64DE" w:rsidP="005C64DE">
            <w:pPr>
              <w:widowControl w:val="0"/>
              <w:spacing w:after="0" w:line="240" w:lineRule="auto"/>
              <w:jc w:val="center"/>
              <w:rPr>
                <w:rFonts w:ascii="Times New Roman" w:hAnsi="Times New Roman" w:cs="Times New Roman"/>
                <w:i/>
                <w:sz w:val="24"/>
                <w:szCs w:val="24"/>
              </w:rPr>
            </w:pPr>
            <w:r w:rsidRPr="00EA5802">
              <w:rPr>
                <w:rFonts w:ascii="Times New Roman" w:hAnsi="Times New Roman" w:cs="Times New Roman"/>
                <w:i/>
                <w:sz w:val="24"/>
                <w:szCs w:val="24"/>
              </w:rPr>
              <w:t>Показатели оценивания</w:t>
            </w:r>
          </w:p>
        </w:tc>
        <w:tc>
          <w:tcPr>
            <w:tcW w:w="851" w:type="dxa"/>
          </w:tcPr>
          <w:p w:rsidR="005C64DE" w:rsidRPr="00EA5802" w:rsidRDefault="005C64DE" w:rsidP="005C64DE">
            <w:pPr>
              <w:widowControl w:val="0"/>
              <w:spacing w:after="0" w:line="240" w:lineRule="auto"/>
              <w:jc w:val="center"/>
              <w:rPr>
                <w:rFonts w:ascii="Times New Roman" w:hAnsi="Times New Roman" w:cs="Times New Roman"/>
                <w:i/>
                <w:sz w:val="24"/>
                <w:szCs w:val="24"/>
              </w:rPr>
            </w:pPr>
            <w:r w:rsidRPr="00EA5802">
              <w:rPr>
                <w:rFonts w:ascii="Times New Roman" w:hAnsi="Times New Roman" w:cs="Times New Roman"/>
                <w:i/>
                <w:sz w:val="24"/>
                <w:szCs w:val="24"/>
              </w:rPr>
              <w:t>Макс. балл</w:t>
            </w: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1</w:t>
            </w:r>
          </w:p>
        </w:tc>
        <w:tc>
          <w:tcPr>
            <w:tcW w:w="3153" w:type="dxa"/>
          </w:tcPr>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 xml:space="preserve"> Запиши цифрами числа: двенадцать, шестнадцать, восемь, пятнадцать.</w:t>
            </w:r>
          </w:p>
          <w:p w:rsidR="005C64DE" w:rsidRPr="00EA5802" w:rsidRDefault="005C64DE" w:rsidP="005F72FE">
            <w:pPr>
              <w:spacing w:after="0" w:line="240" w:lineRule="auto"/>
              <w:ind w:right="31"/>
              <w:jc w:val="both"/>
              <w:rPr>
                <w:rFonts w:ascii="Times New Roman" w:hAnsi="Times New Roman" w:cs="Times New Roman"/>
                <w:i/>
                <w:sz w:val="24"/>
                <w:szCs w:val="24"/>
              </w:rPr>
            </w:pPr>
            <w:r w:rsidRPr="00EA5802">
              <w:rPr>
                <w:rFonts w:ascii="Times New Roman" w:hAnsi="Times New Roman" w:cs="Times New Roman"/>
                <w:i/>
                <w:sz w:val="24"/>
                <w:szCs w:val="24"/>
              </w:rPr>
              <w:t>12,16,8,15.</w:t>
            </w:r>
          </w:p>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Перепиши их в порядке увеличения.</w:t>
            </w:r>
          </w:p>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8,12,15,16.</w:t>
            </w:r>
          </w:p>
        </w:tc>
        <w:tc>
          <w:tcPr>
            <w:tcW w:w="5244"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За каждое правильно записанное число – 1 балл</w:t>
            </w:r>
          </w:p>
          <w:p w:rsidR="005C64DE" w:rsidRPr="00EA5802" w:rsidRDefault="005C64DE" w:rsidP="005F72FE">
            <w:pPr>
              <w:widowControl w:val="0"/>
              <w:spacing w:after="0" w:line="240" w:lineRule="auto"/>
              <w:jc w:val="both"/>
              <w:rPr>
                <w:rFonts w:ascii="Times New Roman" w:hAnsi="Times New Roman" w:cs="Times New Roman"/>
                <w:i/>
                <w:sz w:val="24"/>
                <w:szCs w:val="24"/>
              </w:rPr>
            </w:pPr>
          </w:p>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Правильно составлен порядок увеличения чисел – 1 балл</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5 б.</w:t>
            </w:r>
          </w:p>
          <w:p w:rsidR="005C64DE" w:rsidRPr="00EA5802" w:rsidRDefault="005C64DE" w:rsidP="005F72FE">
            <w:pPr>
              <w:widowControl w:val="0"/>
              <w:spacing w:after="0" w:line="240" w:lineRule="auto"/>
              <w:jc w:val="both"/>
              <w:rPr>
                <w:rFonts w:ascii="Times New Roman" w:hAnsi="Times New Roman" w:cs="Times New Roman"/>
                <w:i/>
                <w:sz w:val="24"/>
                <w:szCs w:val="24"/>
              </w:rPr>
            </w:pP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w:t>
            </w:r>
          </w:p>
        </w:tc>
        <w:tc>
          <w:tcPr>
            <w:tcW w:w="3153" w:type="dxa"/>
          </w:tcPr>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 xml:space="preserve">Вычисли: </w:t>
            </w:r>
          </w:p>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9  – 7 = 2</w:t>
            </w:r>
          </w:p>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2 + 6 = 8</w:t>
            </w:r>
          </w:p>
        </w:tc>
        <w:tc>
          <w:tcPr>
            <w:tcW w:w="5244"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Верно выполнено каждое вычисление –  по 1 баллу</w:t>
            </w:r>
          </w:p>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Неверно выполнено вычисление – 0 баллов</w:t>
            </w:r>
          </w:p>
          <w:p w:rsidR="005C64DE" w:rsidRPr="00EA5802" w:rsidRDefault="005C64DE" w:rsidP="005F72FE">
            <w:pPr>
              <w:widowControl w:val="0"/>
              <w:spacing w:after="0" w:line="240" w:lineRule="auto"/>
              <w:jc w:val="both"/>
              <w:rPr>
                <w:rFonts w:ascii="Times New Roman" w:hAnsi="Times New Roman" w:cs="Times New Roman"/>
                <w:i/>
                <w:sz w:val="24"/>
                <w:szCs w:val="24"/>
              </w:rPr>
            </w:pP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 б.</w:t>
            </w:r>
          </w:p>
          <w:p w:rsidR="005C64DE" w:rsidRPr="00EA5802" w:rsidRDefault="005C64DE" w:rsidP="005F72FE">
            <w:pPr>
              <w:widowControl w:val="0"/>
              <w:spacing w:after="0" w:line="240" w:lineRule="auto"/>
              <w:jc w:val="both"/>
              <w:rPr>
                <w:rFonts w:ascii="Times New Roman" w:hAnsi="Times New Roman" w:cs="Times New Roman"/>
                <w:i/>
                <w:sz w:val="24"/>
                <w:szCs w:val="24"/>
              </w:rPr>
            </w:pP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3</w:t>
            </w:r>
          </w:p>
        </w:tc>
        <w:tc>
          <w:tcPr>
            <w:tcW w:w="3153" w:type="dxa"/>
          </w:tcPr>
          <w:p w:rsidR="005C64DE" w:rsidRPr="00EA5802" w:rsidRDefault="005C64DE" w:rsidP="005F72FE">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 xml:space="preserve">Вычисли: </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12 – 3 = 9</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7 + 6 = 13</w:t>
            </w:r>
          </w:p>
        </w:tc>
        <w:tc>
          <w:tcPr>
            <w:tcW w:w="5244"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Верно выполнено каждое вычисление –  по 1 баллу</w:t>
            </w:r>
          </w:p>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Неверно выполнено вычисление – 0 баллов</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 б.</w:t>
            </w:r>
          </w:p>
          <w:p w:rsidR="005C64DE" w:rsidRPr="00EA5802" w:rsidRDefault="005C64DE" w:rsidP="005F72FE">
            <w:pPr>
              <w:widowControl w:val="0"/>
              <w:spacing w:after="0" w:line="240" w:lineRule="auto"/>
              <w:jc w:val="both"/>
              <w:rPr>
                <w:rFonts w:ascii="Times New Roman" w:hAnsi="Times New Roman" w:cs="Times New Roman"/>
                <w:i/>
                <w:sz w:val="24"/>
                <w:szCs w:val="24"/>
              </w:rPr>
            </w:pP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4</w:t>
            </w:r>
          </w:p>
        </w:tc>
        <w:tc>
          <w:tcPr>
            <w:tcW w:w="3153"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У Пети в кармане три монеты по 5 рублей. Сколько всего у него денег? Запиши решение и ответ.</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5+5+5=15 (р.)</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Ответ:15 рублей.</w:t>
            </w:r>
          </w:p>
          <w:p w:rsidR="005C64DE" w:rsidRPr="00EA5802" w:rsidRDefault="005C64DE" w:rsidP="005F72FE">
            <w:pPr>
              <w:widowControl w:val="0"/>
              <w:autoSpaceDE w:val="0"/>
              <w:autoSpaceDN w:val="0"/>
              <w:adjustRightInd w:val="0"/>
              <w:spacing w:after="0" w:line="240" w:lineRule="auto"/>
              <w:jc w:val="both"/>
              <w:rPr>
                <w:rFonts w:ascii="Times New Roman" w:hAnsi="Times New Roman" w:cs="Times New Roman"/>
                <w:i/>
                <w:sz w:val="24"/>
                <w:szCs w:val="24"/>
              </w:rPr>
            </w:pPr>
          </w:p>
        </w:tc>
        <w:tc>
          <w:tcPr>
            <w:tcW w:w="5244"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Проведены все необходимые преобразования и/или рассуждения, приводящие к ответу, получен верный ответ – 2 балла</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Проведены все необходимые преобразования и/или рассуждения, приводящие к ответу, но допущена одна арифметическая ошибка, не нарушающая общей логики решения, в результате чего получен неверный ответ – 1 балл</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Не проведены необходимые преобразования и/или рассуждения, ИЛИ</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 рассуждениях и преобразованиях допущено более одной арифметической ошибки – 0 баллов</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 б.</w:t>
            </w: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5</w:t>
            </w:r>
          </w:p>
        </w:tc>
        <w:tc>
          <w:tcPr>
            <w:tcW w:w="3153"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Реши задачу.</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 пакете лежат 7 желтых груш, а зеленых на 2 больше.  Сколько зеленых груш лежит в пакете?</w:t>
            </w:r>
          </w:p>
          <w:p w:rsidR="005C64DE" w:rsidRPr="00EA5802" w:rsidRDefault="005C64DE" w:rsidP="005F72FE">
            <w:pPr>
              <w:spacing w:after="0" w:line="240" w:lineRule="auto"/>
              <w:ind w:right="30"/>
              <w:jc w:val="both"/>
              <w:rPr>
                <w:rFonts w:ascii="Times New Roman" w:hAnsi="Times New Roman" w:cs="Times New Roman"/>
                <w:i/>
                <w:sz w:val="24"/>
                <w:szCs w:val="24"/>
              </w:rPr>
            </w:pPr>
            <w:r w:rsidRPr="00EA5802">
              <w:rPr>
                <w:rFonts w:ascii="Times New Roman" w:hAnsi="Times New Roman" w:cs="Times New Roman"/>
                <w:i/>
                <w:sz w:val="24"/>
                <w:szCs w:val="24"/>
              </w:rPr>
              <w:t>Решение:</w:t>
            </w:r>
          </w:p>
          <w:p w:rsidR="005C64DE" w:rsidRPr="00EA5802" w:rsidRDefault="005C64DE" w:rsidP="005F72FE">
            <w:pPr>
              <w:pStyle w:val="a3"/>
              <w:spacing w:after="0" w:line="240" w:lineRule="auto"/>
              <w:ind w:left="68" w:right="30"/>
              <w:jc w:val="both"/>
              <w:rPr>
                <w:rFonts w:ascii="Times New Roman" w:hAnsi="Times New Roman" w:cs="Times New Roman"/>
                <w:i/>
                <w:sz w:val="24"/>
                <w:szCs w:val="24"/>
              </w:rPr>
            </w:pPr>
            <w:r w:rsidRPr="00EA5802">
              <w:rPr>
                <w:rFonts w:ascii="Times New Roman" w:hAnsi="Times New Roman" w:cs="Times New Roman"/>
                <w:i/>
                <w:sz w:val="24"/>
                <w:szCs w:val="24"/>
              </w:rPr>
              <w:t>1) 7+2=9(гр.)</w:t>
            </w:r>
          </w:p>
          <w:p w:rsidR="005C64DE" w:rsidRPr="00EA5802" w:rsidRDefault="005C64DE" w:rsidP="005F72FE">
            <w:pPr>
              <w:spacing w:after="0" w:line="240" w:lineRule="auto"/>
              <w:ind w:left="68" w:right="30"/>
              <w:jc w:val="both"/>
              <w:rPr>
                <w:rFonts w:ascii="Times New Roman" w:hAnsi="Times New Roman" w:cs="Times New Roman"/>
                <w:i/>
                <w:sz w:val="24"/>
                <w:szCs w:val="24"/>
              </w:rPr>
            </w:pPr>
            <w:r w:rsidRPr="00EA5802">
              <w:rPr>
                <w:rFonts w:ascii="Times New Roman" w:hAnsi="Times New Roman" w:cs="Times New Roman"/>
                <w:i/>
                <w:sz w:val="24"/>
                <w:szCs w:val="24"/>
              </w:rPr>
              <w:t>Ответ: 9 груш.</w:t>
            </w:r>
          </w:p>
          <w:p w:rsidR="005C64DE" w:rsidRPr="00EA5802" w:rsidRDefault="005C64DE" w:rsidP="005F72FE">
            <w:pPr>
              <w:widowControl w:val="0"/>
              <w:spacing w:after="0" w:line="240" w:lineRule="auto"/>
              <w:jc w:val="both"/>
              <w:rPr>
                <w:rFonts w:ascii="Times New Roman" w:hAnsi="Times New Roman" w:cs="Times New Roman"/>
                <w:i/>
                <w:sz w:val="24"/>
                <w:szCs w:val="24"/>
              </w:rPr>
            </w:pPr>
          </w:p>
        </w:tc>
        <w:tc>
          <w:tcPr>
            <w:tcW w:w="5244"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 Проведены все необходимые преобразования и/или рассуждения, приводящие к ответу, получен верный ответ – 2 балла</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Проведены все необходимые преобразования и/или рассуждения, приводящие к </w:t>
            </w:r>
            <w:proofErr w:type="gramStart"/>
            <w:r w:rsidRPr="00EA5802">
              <w:rPr>
                <w:rFonts w:ascii="Times New Roman" w:hAnsi="Times New Roman" w:cs="Times New Roman"/>
                <w:i/>
                <w:sz w:val="24"/>
                <w:szCs w:val="24"/>
              </w:rPr>
              <w:t>верному  ответу</w:t>
            </w:r>
            <w:proofErr w:type="gramEnd"/>
            <w:r w:rsidRPr="00EA5802">
              <w:rPr>
                <w:rFonts w:ascii="Times New Roman" w:hAnsi="Times New Roman" w:cs="Times New Roman"/>
                <w:i/>
                <w:sz w:val="24"/>
                <w:szCs w:val="24"/>
              </w:rPr>
              <w:t>, но допущены ошибки в оформлении решения задачи – 1 балла</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Не проведены необходимые преобразования и/или рассуждения, ИЛИ </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В рассуждениях и преобразованиях допущено более одной арифметической ошибки – 0 баллов </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 б.</w:t>
            </w:r>
          </w:p>
          <w:p w:rsidR="005C64DE" w:rsidRPr="00EA5802" w:rsidRDefault="005C64DE" w:rsidP="005F72FE">
            <w:pPr>
              <w:widowControl w:val="0"/>
              <w:spacing w:after="0" w:line="240" w:lineRule="auto"/>
              <w:jc w:val="both"/>
              <w:rPr>
                <w:rFonts w:ascii="Times New Roman" w:hAnsi="Times New Roman" w:cs="Times New Roman"/>
                <w:i/>
                <w:sz w:val="24"/>
                <w:szCs w:val="24"/>
              </w:rPr>
            </w:pP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6.1</w:t>
            </w:r>
          </w:p>
        </w:tc>
        <w:tc>
          <w:tcPr>
            <w:tcW w:w="3153"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Начерти отрезок АВ длиной 1 </w:t>
            </w:r>
            <w:proofErr w:type="spellStart"/>
            <w:r w:rsidRPr="00EA5802">
              <w:rPr>
                <w:rFonts w:ascii="Times New Roman" w:hAnsi="Times New Roman" w:cs="Times New Roman"/>
                <w:i/>
                <w:sz w:val="24"/>
                <w:szCs w:val="24"/>
              </w:rPr>
              <w:t>дм</w:t>
            </w:r>
            <w:proofErr w:type="spellEnd"/>
            <w:r w:rsidRPr="00EA5802">
              <w:rPr>
                <w:rFonts w:ascii="Times New Roman" w:hAnsi="Times New Roman" w:cs="Times New Roman"/>
                <w:i/>
                <w:sz w:val="24"/>
                <w:szCs w:val="24"/>
              </w:rPr>
              <w:t>.</w:t>
            </w:r>
          </w:p>
        </w:tc>
        <w:tc>
          <w:tcPr>
            <w:tcW w:w="5244"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Верно начерчен отрезок длиной 1 </w:t>
            </w:r>
            <w:proofErr w:type="spellStart"/>
            <w:r w:rsidRPr="00EA5802">
              <w:rPr>
                <w:rFonts w:ascii="Times New Roman" w:hAnsi="Times New Roman" w:cs="Times New Roman"/>
                <w:i/>
                <w:sz w:val="24"/>
                <w:szCs w:val="24"/>
              </w:rPr>
              <w:t>дм</w:t>
            </w:r>
            <w:proofErr w:type="spellEnd"/>
            <w:r w:rsidRPr="00EA5802">
              <w:rPr>
                <w:rFonts w:ascii="Times New Roman" w:hAnsi="Times New Roman" w:cs="Times New Roman"/>
                <w:i/>
                <w:sz w:val="24"/>
                <w:szCs w:val="24"/>
              </w:rPr>
              <w:t xml:space="preserve"> – 1балл</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Не верно начерчен отрезок длиной 1 </w:t>
            </w:r>
            <w:proofErr w:type="spellStart"/>
            <w:r w:rsidRPr="00EA5802">
              <w:rPr>
                <w:rFonts w:ascii="Times New Roman" w:hAnsi="Times New Roman" w:cs="Times New Roman"/>
                <w:i/>
                <w:sz w:val="24"/>
                <w:szCs w:val="24"/>
              </w:rPr>
              <w:t>дм</w:t>
            </w:r>
            <w:proofErr w:type="spellEnd"/>
            <w:r w:rsidRPr="00EA5802">
              <w:rPr>
                <w:rFonts w:ascii="Times New Roman" w:hAnsi="Times New Roman" w:cs="Times New Roman"/>
                <w:i/>
                <w:sz w:val="24"/>
                <w:szCs w:val="24"/>
              </w:rPr>
              <w:t xml:space="preserve"> – 0 баллов</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1 б.</w:t>
            </w: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lastRenderedPageBreak/>
              <w:t>6.2</w:t>
            </w:r>
          </w:p>
        </w:tc>
        <w:tc>
          <w:tcPr>
            <w:tcW w:w="3153"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Второй отрезок короче данного на 2 см. Найди его длину.</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Решение:</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10-2=8 (см)</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Начерти получившийся отрезок.</w:t>
            </w:r>
          </w:p>
          <w:p w:rsidR="005C64DE" w:rsidRPr="00EA5802" w:rsidRDefault="005C64DE" w:rsidP="005F72FE">
            <w:pPr>
              <w:spacing w:after="0" w:line="240" w:lineRule="auto"/>
              <w:jc w:val="both"/>
              <w:rPr>
                <w:rFonts w:ascii="Times New Roman" w:hAnsi="Times New Roman" w:cs="Times New Roman"/>
                <w:i/>
                <w:sz w:val="24"/>
                <w:szCs w:val="24"/>
              </w:rPr>
            </w:pPr>
          </w:p>
        </w:tc>
        <w:tc>
          <w:tcPr>
            <w:tcW w:w="5244"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Проведены все необходимые преобразования и/или рассуждения, приводящие к ответу, получен верный ответ – 1 балла</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Проведены все необходимые преобразования и/или рассуждения, приводящие к </w:t>
            </w:r>
            <w:proofErr w:type="gramStart"/>
            <w:r w:rsidRPr="00EA5802">
              <w:rPr>
                <w:rFonts w:ascii="Times New Roman" w:hAnsi="Times New Roman" w:cs="Times New Roman"/>
                <w:i/>
                <w:sz w:val="24"/>
                <w:szCs w:val="24"/>
              </w:rPr>
              <w:t>верному  ответу</w:t>
            </w:r>
            <w:proofErr w:type="gramEnd"/>
            <w:r w:rsidRPr="00EA5802">
              <w:rPr>
                <w:rFonts w:ascii="Times New Roman" w:hAnsi="Times New Roman" w:cs="Times New Roman"/>
                <w:i/>
                <w:sz w:val="24"/>
                <w:szCs w:val="24"/>
              </w:rPr>
              <w:t>, но допущены ошибки в вычислениях– 0 баллов</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Верно начерчен отрезок длиной 8 см – 1балл</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Не верно начерчен отрезок длиной 8 см – 0 баллов</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 б.</w:t>
            </w:r>
          </w:p>
        </w:tc>
      </w:tr>
      <w:tr w:rsidR="005C64DE" w:rsidRPr="00EA5802" w:rsidTr="00CA794E">
        <w:tc>
          <w:tcPr>
            <w:tcW w:w="675"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7</w:t>
            </w:r>
          </w:p>
        </w:tc>
        <w:tc>
          <w:tcPr>
            <w:tcW w:w="3153"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Нарисуй желтый, коричневый и оранжевый мячи так, чтобы коричневый мяч был левее оранжевого и правее желтого.</w:t>
            </w:r>
          </w:p>
          <w:p w:rsidR="005C64DE" w:rsidRPr="00EA5802" w:rsidRDefault="005C64DE" w:rsidP="005F72FE">
            <w:pPr>
              <w:spacing w:after="0" w:line="240" w:lineRule="auto"/>
              <w:jc w:val="both"/>
              <w:rPr>
                <w:rFonts w:ascii="Times New Roman" w:hAnsi="Times New Roman" w:cs="Times New Roman"/>
                <w:i/>
                <w:sz w:val="24"/>
                <w:szCs w:val="24"/>
              </w:rPr>
            </w:pPr>
          </w:p>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Ж-К-О</w:t>
            </w:r>
          </w:p>
        </w:tc>
        <w:tc>
          <w:tcPr>
            <w:tcW w:w="5244" w:type="dxa"/>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Правильно выполнено задание - 2 балл</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Если верно указано место мяча одного цвета, а два других поменяны местами – 1 балл</w:t>
            </w:r>
          </w:p>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В рассуждениях и преобразованиях допущено более одной арифметической ошибки – 0 баллов</w:t>
            </w:r>
          </w:p>
        </w:tc>
        <w:tc>
          <w:tcPr>
            <w:tcW w:w="851" w:type="dxa"/>
          </w:tcPr>
          <w:p w:rsidR="005C64DE" w:rsidRPr="00EA5802" w:rsidRDefault="005C64DE" w:rsidP="005F72FE">
            <w:pPr>
              <w:widowControl w:val="0"/>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2 б.</w:t>
            </w:r>
          </w:p>
        </w:tc>
      </w:tr>
      <w:tr w:rsidR="005C64DE" w:rsidRPr="00EA5802" w:rsidTr="00CA794E">
        <w:tc>
          <w:tcPr>
            <w:tcW w:w="9072" w:type="dxa"/>
            <w:gridSpan w:val="3"/>
          </w:tcPr>
          <w:p w:rsidR="005C64DE" w:rsidRPr="00EA5802" w:rsidRDefault="005C64DE" w:rsidP="005F72FE">
            <w:pPr>
              <w:spacing w:after="0" w:line="240" w:lineRule="auto"/>
              <w:jc w:val="both"/>
              <w:rPr>
                <w:rFonts w:ascii="Times New Roman" w:hAnsi="Times New Roman" w:cs="Times New Roman"/>
                <w:i/>
                <w:sz w:val="24"/>
                <w:szCs w:val="24"/>
              </w:rPr>
            </w:pPr>
            <w:r w:rsidRPr="00EA5802">
              <w:rPr>
                <w:rFonts w:ascii="Times New Roman" w:hAnsi="Times New Roman" w:cs="Times New Roman"/>
                <w:b/>
                <w:i/>
                <w:sz w:val="24"/>
                <w:szCs w:val="24"/>
              </w:rPr>
              <w:t>Максимальный балл за работу</w:t>
            </w:r>
          </w:p>
        </w:tc>
        <w:tc>
          <w:tcPr>
            <w:tcW w:w="851" w:type="dxa"/>
          </w:tcPr>
          <w:p w:rsidR="005C64DE" w:rsidRPr="00EA5802" w:rsidRDefault="005C64DE" w:rsidP="005F72FE">
            <w:pPr>
              <w:widowControl w:val="0"/>
              <w:spacing w:after="0" w:line="240" w:lineRule="auto"/>
              <w:jc w:val="both"/>
              <w:rPr>
                <w:rFonts w:ascii="Times New Roman" w:hAnsi="Times New Roman" w:cs="Times New Roman"/>
                <w:b/>
                <w:i/>
                <w:sz w:val="24"/>
                <w:szCs w:val="24"/>
              </w:rPr>
            </w:pPr>
            <w:r w:rsidRPr="00EA5802">
              <w:rPr>
                <w:rFonts w:ascii="Times New Roman" w:hAnsi="Times New Roman" w:cs="Times New Roman"/>
                <w:b/>
                <w:i/>
                <w:sz w:val="24"/>
                <w:szCs w:val="24"/>
              </w:rPr>
              <w:t>18 б.</w:t>
            </w:r>
          </w:p>
        </w:tc>
      </w:tr>
    </w:tbl>
    <w:p w:rsidR="005C64DE" w:rsidRPr="00EA5802" w:rsidRDefault="005C64DE" w:rsidP="005C64DE">
      <w:pPr>
        <w:spacing w:after="0" w:line="240" w:lineRule="auto"/>
        <w:jc w:val="both"/>
        <w:rPr>
          <w:rFonts w:ascii="Times New Roman" w:hAnsi="Times New Roman" w:cs="Times New Roman"/>
          <w:b/>
          <w:i/>
          <w:sz w:val="24"/>
          <w:szCs w:val="24"/>
        </w:rPr>
      </w:pPr>
    </w:p>
    <w:p w:rsidR="005C64DE" w:rsidRPr="005C64DE" w:rsidRDefault="005C64DE" w:rsidP="005C64DE">
      <w:pPr>
        <w:spacing w:after="0" w:line="240" w:lineRule="auto"/>
        <w:jc w:val="center"/>
        <w:rPr>
          <w:rFonts w:ascii="Times New Roman" w:hAnsi="Times New Roman" w:cs="Times New Roman"/>
          <w:i/>
          <w:sz w:val="24"/>
          <w:szCs w:val="24"/>
        </w:rPr>
      </w:pPr>
      <w:r w:rsidRPr="005C64DE">
        <w:rPr>
          <w:rFonts w:ascii="Times New Roman" w:hAnsi="Times New Roman" w:cs="Times New Roman"/>
          <w:i/>
          <w:sz w:val="24"/>
          <w:szCs w:val="24"/>
        </w:rPr>
        <w:t>Рекомендации по переводу первичных баллов в уровень освоения программы</w:t>
      </w:r>
    </w:p>
    <w:tbl>
      <w:tblPr>
        <w:tblStyle w:val="a8"/>
        <w:tblW w:w="10022" w:type="dxa"/>
        <w:jc w:val="center"/>
        <w:tblLook w:val="04A0" w:firstRow="1" w:lastRow="0" w:firstColumn="1" w:lastColumn="0" w:noHBand="0" w:noVBand="1"/>
      </w:tblPr>
      <w:tblGrid>
        <w:gridCol w:w="2302"/>
        <w:gridCol w:w="1946"/>
        <w:gridCol w:w="1891"/>
        <w:gridCol w:w="1831"/>
        <w:gridCol w:w="2052"/>
      </w:tblGrid>
      <w:tr w:rsidR="005C64DE" w:rsidRPr="00EA5802" w:rsidTr="005F72FE">
        <w:trPr>
          <w:jc w:val="center"/>
        </w:trPr>
        <w:tc>
          <w:tcPr>
            <w:tcW w:w="2302"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Уровень</w:t>
            </w:r>
          </w:p>
        </w:tc>
        <w:tc>
          <w:tcPr>
            <w:tcW w:w="1946"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C64DE">
            <w:pPr>
              <w:jc w:val="both"/>
              <w:rPr>
                <w:rFonts w:ascii="Times New Roman" w:hAnsi="Times New Roman" w:cs="Times New Roman"/>
                <w:i/>
                <w:sz w:val="24"/>
                <w:szCs w:val="24"/>
              </w:rPr>
            </w:pPr>
            <w:r>
              <w:rPr>
                <w:rFonts w:ascii="Times New Roman" w:hAnsi="Times New Roman" w:cs="Times New Roman"/>
                <w:i/>
                <w:sz w:val="24"/>
                <w:szCs w:val="24"/>
              </w:rPr>
              <w:t>ниже базового</w:t>
            </w:r>
          </w:p>
        </w:tc>
        <w:tc>
          <w:tcPr>
            <w:tcW w:w="1891"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Pr>
                <w:rFonts w:ascii="Times New Roman" w:hAnsi="Times New Roman" w:cs="Times New Roman"/>
                <w:i/>
                <w:sz w:val="24"/>
                <w:szCs w:val="24"/>
              </w:rPr>
              <w:t>базовый</w:t>
            </w:r>
          </w:p>
        </w:tc>
        <w:tc>
          <w:tcPr>
            <w:tcW w:w="1831"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C64DE">
            <w:pPr>
              <w:jc w:val="both"/>
              <w:rPr>
                <w:rFonts w:ascii="Times New Roman" w:hAnsi="Times New Roman" w:cs="Times New Roman"/>
                <w:i/>
                <w:sz w:val="24"/>
                <w:szCs w:val="24"/>
              </w:rPr>
            </w:pPr>
            <w:r w:rsidRPr="00EA5802">
              <w:rPr>
                <w:rFonts w:ascii="Times New Roman" w:hAnsi="Times New Roman" w:cs="Times New Roman"/>
                <w:i/>
                <w:sz w:val="24"/>
                <w:szCs w:val="24"/>
              </w:rPr>
              <w:t xml:space="preserve">выше </w:t>
            </w:r>
            <w:r>
              <w:rPr>
                <w:rFonts w:ascii="Times New Roman" w:hAnsi="Times New Roman" w:cs="Times New Roman"/>
                <w:i/>
                <w:sz w:val="24"/>
                <w:szCs w:val="24"/>
              </w:rPr>
              <w:t>базового</w:t>
            </w:r>
          </w:p>
        </w:tc>
        <w:tc>
          <w:tcPr>
            <w:tcW w:w="2052"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высокий</w:t>
            </w:r>
          </w:p>
        </w:tc>
      </w:tr>
      <w:tr w:rsidR="005C64DE" w:rsidRPr="00EA5802" w:rsidTr="005F72FE">
        <w:trPr>
          <w:jc w:val="center"/>
        </w:trPr>
        <w:tc>
          <w:tcPr>
            <w:tcW w:w="2302"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Первичные баллы</w:t>
            </w:r>
          </w:p>
        </w:tc>
        <w:tc>
          <w:tcPr>
            <w:tcW w:w="1946"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0–8</w:t>
            </w:r>
          </w:p>
        </w:tc>
        <w:tc>
          <w:tcPr>
            <w:tcW w:w="1891"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9-13</w:t>
            </w:r>
          </w:p>
        </w:tc>
        <w:tc>
          <w:tcPr>
            <w:tcW w:w="1831"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14-16</w:t>
            </w:r>
          </w:p>
        </w:tc>
        <w:tc>
          <w:tcPr>
            <w:tcW w:w="2052" w:type="dxa"/>
            <w:tcBorders>
              <w:top w:val="single" w:sz="4" w:space="0" w:color="auto"/>
              <w:left w:val="single" w:sz="4" w:space="0" w:color="auto"/>
              <w:bottom w:val="single" w:sz="4" w:space="0" w:color="auto"/>
              <w:right w:val="single" w:sz="4" w:space="0" w:color="auto"/>
            </w:tcBorders>
            <w:hideMark/>
          </w:tcPr>
          <w:p w:rsidR="005C64DE" w:rsidRPr="00EA5802" w:rsidRDefault="005C64DE" w:rsidP="005F72FE">
            <w:pPr>
              <w:jc w:val="both"/>
              <w:rPr>
                <w:rFonts w:ascii="Times New Roman" w:hAnsi="Times New Roman" w:cs="Times New Roman"/>
                <w:i/>
                <w:sz w:val="24"/>
                <w:szCs w:val="24"/>
              </w:rPr>
            </w:pPr>
            <w:r w:rsidRPr="00EA5802">
              <w:rPr>
                <w:rFonts w:ascii="Times New Roman" w:hAnsi="Times New Roman" w:cs="Times New Roman"/>
                <w:i/>
                <w:sz w:val="24"/>
                <w:szCs w:val="24"/>
              </w:rPr>
              <w:t>17-18</w:t>
            </w:r>
          </w:p>
        </w:tc>
      </w:tr>
    </w:tbl>
    <w:p w:rsidR="005C64DE" w:rsidRPr="00EA5802" w:rsidRDefault="005C64DE" w:rsidP="005C64DE">
      <w:pPr>
        <w:spacing w:after="0" w:line="240" w:lineRule="auto"/>
        <w:ind w:firstLine="284"/>
        <w:jc w:val="both"/>
        <w:rPr>
          <w:rFonts w:ascii="Times New Roman" w:eastAsia="Times New Roman" w:hAnsi="Times New Roman" w:cs="Times New Roman"/>
          <w:sz w:val="24"/>
          <w:szCs w:val="24"/>
        </w:rPr>
      </w:pPr>
    </w:p>
    <w:p w:rsidR="005C64DE" w:rsidRPr="005C64DE" w:rsidRDefault="005C64DE" w:rsidP="005C64DE">
      <w:pPr>
        <w:shd w:val="clear" w:color="auto" w:fill="FFFFFF"/>
        <w:spacing w:after="0" w:line="240" w:lineRule="auto"/>
        <w:ind w:firstLine="284"/>
        <w:jc w:val="both"/>
        <w:rPr>
          <w:rFonts w:ascii="Times New Roman" w:eastAsia="Times New Roman" w:hAnsi="Times New Roman" w:cs="Times New Roman"/>
          <w:i/>
          <w:color w:val="000000"/>
          <w:sz w:val="24"/>
          <w:szCs w:val="24"/>
          <w:u w:val="single"/>
        </w:rPr>
      </w:pPr>
      <w:r w:rsidRPr="005C64DE">
        <w:rPr>
          <w:rFonts w:ascii="Times New Roman" w:eastAsia="Times New Roman" w:hAnsi="Times New Roman" w:cs="Times New Roman"/>
          <w:bCs/>
          <w:i/>
          <w:color w:val="000000"/>
          <w:sz w:val="24"/>
          <w:szCs w:val="24"/>
          <w:u w:val="single"/>
        </w:rPr>
        <w:t>Время выполнения</w:t>
      </w:r>
    </w:p>
    <w:p w:rsidR="005C64DE" w:rsidRPr="00EA5802" w:rsidRDefault="005C64DE" w:rsidP="005C64DE">
      <w:pPr>
        <w:shd w:val="clear" w:color="auto" w:fill="FFFFFF"/>
        <w:spacing w:after="0" w:line="240" w:lineRule="auto"/>
        <w:jc w:val="both"/>
        <w:rPr>
          <w:rFonts w:ascii="Times New Roman" w:eastAsia="Times New Roman" w:hAnsi="Times New Roman" w:cs="Times New Roman"/>
          <w:i/>
          <w:color w:val="000000"/>
          <w:sz w:val="24"/>
          <w:szCs w:val="24"/>
        </w:rPr>
      </w:pPr>
      <w:r w:rsidRPr="00EA5802">
        <w:rPr>
          <w:rFonts w:ascii="Times New Roman" w:eastAsia="Times New Roman" w:hAnsi="Times New Roman" w:cs="Times New Roman"/>
          <w:i/>
          <w:color w:val="000000"/>
          <w:sz w:val="24"/>
          <w:szCs w:val="24"/>
        </w:rPr>
        <w:t>На выполнение всей работы отводится один урок (40 минут)</w:t>
      </w:r>
    </w:p>
    <w:p w:rsidR="005C64DE" w:rsidRPr="00EA5802" w:rsidRDefault="005C64DE" w:rsidP="005C64DE">
      <w:pPr>
        <w:shd w:val="clear" w:color="auto" w:fill="FFFFFF"/>
        <w:spacing w:after="0" w:line="240" w:lineRule="auto"/>
        <w:jc w:val="both"/>
        <w:rPr>
          <w:rFonts w:ascii="Times New Roman" w:eastAsia="Times New Roman" w:hAnsi="Times New Roman" w:cs="Times New Roman"/>
          <w:i/>
          <w:color w:val="FF0000"/>
          <w:sz w:val="24"/>
          <w:szCs w:val="24"/>
        </w:rPr>
      </w:pPr>
      <w:r w:rsidRPr="00EA5802">
        <w:rPr>
          <w:rFonts w:ascii="Times New Roman" w:eastAsia="Times New Roman" w:hAnsi="Times New Roman" w:cs="Times New Roman"/>
          <w:i/>
          <w:color w:val="000000"/>
          <w:sz w:val="24"/>
          <w:szCs w:val="24"/>
        </w:rPr>
        <w:t xml:space="preserve">Время выполнения – 40 минут (5 мин – вводный инструктаж, 35 мин – выполнение работы). </w:t>
      </w:r>
    </w:p>
    <w:p w:rsidR="00B718AE" w:rsidRPr="00EA5802" w:rsidRDefault="00B718AE" w:rsidP="00EA5802">
      <w:pPr>
        <w:spacing w:after="0" w:line="240" w:lineRule="auto"/>
        <w:ind w:firstLine="284"/>
        <w:jc w:val="both"/>
        <w:rPr>
          <w:rFonts w:ascii="Times New Roman" w:eastAsia="Times New Roman" w:hAnsi="Times New Roman" w:cs="Times New Roman"/>
          <w:sz w:val="24"/>
          <w:szCs w:val="24"/>
        </w:rPr>
      </w:pPr>
    </w:p>
    <w:p w:rsidR="00B718AE" w:rsidRPr="00EA5802" w:rsidRDefault="00B718AE" w:rsidP="005C64DE">
      <w:pPr>
        <w:spacing w:after="0" w:line="240" w:lineRule="auto"/>
        <w:jc w:val="center"/>
        <w:rPr>
          <w:rFonts w:ascii="Times New Roman" w:eastAsia="Times New Roman" w:hAnsi="Times New Roman" w:cs="Times New Roman"/>
          <w:b/>
          <w:i/>
          <w:sz w:val="24"/>
          <w:szCs w:val="24"/>
        </w:rPr>
      </w:pPr>
      <w:r w:rsidRPr="00EA5802">
        <w:rPr>
          <w:rFonts w:ascii="Times New Roman" w:eastAsia="Times New Roman" w:hAnsi="Times New Roman" w:cs="Times New Roman"/>
          <w:b/>
          <w:i/>
          <w:sz w:val="24"/>
          <w:szCs w:val="24"/>
        </w:rPr>
        <w:t xml:space="preserve">Вариант итоговой (годовой) </w:t>
      </w:r>
      <w:r w:rsidR="00E00F7A">
        <w:rPr>
          <w:rFonts w:ascii="Times New Roman" w:eastAsia="Times New Roman" w:hAnsi="Times New Roman" w:cs="Times New Roman"/>
          <w:b/>
          <w:i/>
          <w:sz w:val="24"/>
          <w:szCs w:val="24"/>
        </w:rPr>
        <w:t>диагностической</w:t>
      </w:r>
      <w:r w:rsidRPr="00EA5802">
        <w:rPr>
          <w:rFonts w:ascii="Times New Roman" w:eastAsia="Times New Roman" w:hAnsi="Times New Roman" w:cs="Times New Roman"/>
          <w:b/>
          <w:i/>
          <w:sz w:val="24"/>
          <w:szCs w:val="24"/>
        </w:rPr>
        <w:t xml:space="preserve"> работы для</w:t>
      </w:r>
      <w:r w:rsidR="005C64DE">
        <w:rPr>
          <w:rFonts w:ascii="Times New Roman" w:eastAsia="Times New Roman" w:hAnsi="Times New Roman" w:cs="Times New Roman"/>
          <w:b/>
          <w:i/>
          <w:sz w:val="24"/>
          <w:szCs w:val="24"/>
        </w:rPr>
        <w:t xml:space="preserve"> обучающихся 1 класса</w:t>
      </w:r>
    </w:p>
    <w:p w:rsidR="00B718AE" w:rsidRPr="00EA5802" w:rsidRDefault="00B718AE" w:rsidP="00EA5802">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b/>
          <w:i/>
          <w:sz w:val="24"/>
          <w:szCs w:val="24"/>
        </w:rPr>
        <w:t>1</w:t>
      </w:r>
      <w:r w:rsidRPr="00EA5802">
        <w:rPr>
          <w:rFonts w:ascii="Times New Roman" w:hAnsi="Times New Roman" w:cs="Times New Roman"/>
          <w:i/>
          <w:sz w:val="24"/>
          <w:szCs w:val="24"/>
        </w:rPr>
        <w:t>. Запиши цифрами числа: двенадцать, шестнадцать, восемь, пятнадцать.</w:t>
      </w:r>
    </w:p>
    <w:p w:rsidR="00B718AE" w:rsidRPr="00EA5802" w:rsidRDefault="00B718AE" w:rsidP="00EA5802">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____________________________________</w:t>
      </w:r>
    </w:p>
    <w:p w:rsidR="00B718AE" w:rsidRPr="00EA5802" w:rsidRDefault="00B718AE" w:rsidP="00EA5802">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Перепиши их в порядке увеличения. _______________________________________</w:t>
      </w:r>
    </w:p>
    <w:p w:rsidR="00B718AE" w:rsidRPr="00EA5802" w:rsidRDefault="00B718AE" w:rsidP="00EA5802">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b/>
          <w:i/>
          <w:sz w:val="24"/>
          <w:szCs w:val="24"/>
        </w:rPr>
        <w:t>2.</w:t>
      </w:r>
      <w:r w:rsidRPr="00EA5802">
        <w:rPr>
          <w:rFonts w:ascii="Times New Roman" w:hAnsi="Times New Roman" w:cs="Times New Roman"/>
          <w:i/>
          <w:sz w:val="24"/>
          <w:szCs w:val="24"/>
        </w:rPr>
        <w:t xml:space="preserve"> Вычисли: </w:t>
      </w:r>
    </w:p>
    <w:p w:rsidR="00B718AE" w:rsidRPr="00EA5802" w:rsidRDefault="00B718AE" w:rsidP="00EA5802">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9  – 7 =</w:t>
      </w:r>
    </w:p>
    <w:p w:rsidR="00B718AE" w:rsidRPr="00EA5802" w:rsidRDefault="00B718AE" w:rsidP="00EA5802">
      <w:pPr>
        <w:pStyle w:val="a3"/>
        <w:spacing w:after="0" w:line="240" w:lineRule="auto"/>
        <w:ind w:left="0"/>
        <w:jc w:val="both"/>
        <w:rPr>
          <w:rFonts w:ascii="Times New Roman" w:hAnsi="Times New Roman" w:cs="Times New Roman"/>
          <w:i/>
          <w:sz w:val="24"/>
          <w:szCs w:val="24"/>
        </w:rPr>
      </w:pPr>
      <w:r w:rsidRPr="00EA5802">
        <w:rPr>
          <w:rFonts w:ascii="Times New Roman" w:hAnsi="Times New Roman" w:cs="Times New Roman"/>
          <w:i/>
          <w:sz w:val="24"/>
          <w:szCs w:val="24"/>
        </w:rPr>
        <w:t>2 + 6 =</w:t>
      </w:r>
    </w:p>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b/>
          <w:i/>
          <w:sz w:val="24"/>
          <w:szCs w:val="24"/>
        </w:rPr>
        <w:t>3</w:t>
      </w:r>
      <w:r w:rsidRPr="00EA5802">
        <w:rPr>
          <w:rFonts w:ascii="Times New Roman" w:hAnsi="Times New Roman" w:cs="Times New Roman"/>
          <w:i/>
          <w:sz w:val="24"/>
          <w:szCs w:val="24"/>
        </w:rPr>
        <w:t xml:space="preserve">. Вычисли: </w:t>
      </w:r>
    </w:p>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12 – 3 =</w:t>
      </w:r>
    </w:p>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7 + 6 =</w:t>
      </w:r>
    </w:p>
    <w:p w:rsidR="00B718AE" w:rsidRPr="00EA5802" w:rsidRDefault="00B718AE" w:rsidP="00EA5802">
      <w:pPr>
        <w:pStyle w:val="leftmargin"/>
        <w:shd w:val="clear" w:color="auto" w:fill="FFFFFF"/>
        <w:spacing w:before="0" w:beforeAutospacing="0" w:after="0" w:afterAutospacing="0"/>
        <w:jc w:val="both"/>
        <w:rPr>
          <w:i/>
          <w:color w:val="000000"/>
        </w:rPr>
      </w:pPr>
      <w:r w:rsidRPr="00EA5802">
        <w:rPr>
          <w:b/>
          <w:i/>
        </w:rPr>
        <w:t>4.</w:t>
      </w:r>
      <w:r w:rsidRPr="00EA5802">
        <w:rPr>
          <w:i/>
        </w:rPr>
        <w:t xml:space="preserve"> У Пети в кармане три монеты по 5 рублей. Сколько всего у него денег?</w:t>
      </w:r>
    </w:p>
    <w:p w:rsidR="00B718AE" w:rsidRPr="00EA5802" w:rsidRDefault="00B718AE" w:rsidP="00EA5802">
      <w:pPr>
        <w:shd w:val="clear" w:color="auto" w:fill="FFFFFF"/>
        <w:spacing w:after="0" w:line="240" w:lineRule="auto"/>
        <w:jc w:val="both"/>
        <w:rPr>
          <w:rFonts w:ascii="Times New Roman" w:eastAsia="Times New Roman" w:hAnsi="Times New Roman" w:cs="Times New Roman"/>
          <w:i/>
          <w:color w:val="000000"/>
          <w:sz w:val="24"/>
          <w:szCs w:val="24"/>
        </w:rPr>
      </w:pPr>
      <w:r w:rsidRPr="00EA5802">
        <w:rPr>
          <w:rFonts w:ascii="Times New Roman" w:hAnsi="Times New Roman" w:cs="Times New Roman"/>
          <w:i/>
          <w:noProof/>
          <w:sz w:val="24"/>
          <w:szCs w:val="24"/>
        </w:rPr>
        <w:drawing>
          <wp:inline distT="0" distB="0" distL="0" distR="0" wp14:anchorId="7605B71D" wp14:editId="544ED755">
            <wp:extent cx="609600" cy="611822"/>
            <wp:effectExtent l="0" t="0" r="0" b="0"/>
            <wp:docPr id="7" name="Рисунок 1" descr="https://cdn.monetnik.ru/storage/market-lot/55/46/114055/34270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onetnik.ru/storage/market-lot/55/46/114055/342701_big.jpg"/>
                    <pic:cNvPicPr>
                      <a:picLocks noChangeAspect="1" noChangeArrowheads="1"/>
                    </pic:cNvPicPr>
                  </pic:nvPicPr>
                  <pic:blipFill>
                    <a:blip r:embed="rId7" cstate="print"/>
                    <a:srcRect/>
                    <a:stretch>
                      <a:fillRect/>
                    </a:stretch>
                  </pic:blipFill>
                  <pic:spPr bwMode="auto">
                    <a:xfrm>
                      <a:off x="0" y="0"/>
                      <a:ext cx="621342" cy="623607"/>
                    </a:xfrm>
                    <a:prstGeom prst="rect">
                      <a:avLst/>
                    </a:prstGeom>
                    <a:noFill/>
                    <a:ln w="9525">
                      <a:noFill/>
                      <a:miter lim="800000"/>
                      <a:headEnd/>
                      <a:tailEnd/>
                    </a:ln>
                  </pic:spPr>
                </pic:pic>
              </a:graphicData>
            </a:graphic>
          </wp:inline>
        </w:drawing>
      </w:r>
      <w:r w:rsidRPr="00EA5802">
        <w:rPr>
          <w:rFonts w:ascii="Times New Roman" w:hAnsi="Times New Roman" w:cs="Times New Roman"/>
          <w:i/>
          <w:noProof/>
          <w:sz w:val="24"/>
          <w:szCs w:val="24"/>
        </w:rPr>
        <w:drawing>
          <wp:inline distT="0" distB="0" distL="0" distR="0" wp14:anchorId="6FA7C532" wp14:editId="12450FE5">
            <wp:extent cx="597896" cy="600075"/>
            <wp:effectExtent l="0" t="0" r="0" b="0"/>
            <wp:docPr id="8" name="Рисунок 1" descr="https://cdn.monetnik.ru/storage/market-lot/55/46/114055/34270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onetnik.ru/storage/market-lot/55/46/114055/342701_big.jpg"/>
                    <pic:cNvPicPr>
                      <a:picLocks noChangeAspect="1" noChangeArrowheads="1"/>
                    </pic:cNvPicPr>
                  </pic:nvPicPr>
                  <pic:blipFill>
                    <a:blip r:embed="rId7" cstate="print"/>
                    <a:srcRect/>
                    <a:stretch>
                      <a:fillRect/>
                    </a:stretch>
                  </pic:blipFill>
                  <pic:spPr bwMode="auto">
                    <a:xfrm>
                      <a:off x="0" y="0"/>
                      <a:ext cx="608783" cy="611001"/>
                    </a:xfrm>
                    <a:prstGeom prst="rect">
                      <a:avLst/>
                    </a:prstGeom>
                    <a:noFill/>
                    <a:ln w="9525">
                      <a:noFill/>
                      <a:miter lim="800000"/>
                      <a:headEnd/>
                      <a:tailEnd/>
                    </a:ln>
                  </pic:spPr>
                </pic:pic>
              </a:graphicData>
            </a:graphic>
          </wp:inline>
        </w:drawing>
      </w:r>
      <w:r w:rsidRPr="00EA5802">
        <w:rPr>
          <w:rFonts w:ascii="Times New Roman" w:hAnsi="Times New Roman" w:cs="Times New Roman"/>
          <w:i/>
          <w:noProof/>
          <w:sz w:val="24"/>
          <w:szCs w:val="24"/>
        </w:rPr>
        <w:drawing>
          <wp:inline distT="0" distB="0" distL="0" distR="0" wp14:anchorId="7E7F7A10" wp14:editId="7B7AA8A7">
            <wp:extent cx="559934" cy="561975"/>
            <wp:effectExtent l="0" t="0" r="0" b="0"/>
            <wp:docPr id="9" name="Рисунок 1" descr="https://cdn.monetnik.ru/storage/market-lot/55/46/114055/34270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onetnik.ru/storage/market-lot/55/46/114055/342701_big.jpg"/>
                    <pic:cNvPicPr>
                      <a:picLocks noChangeAspect="1" noChangeArrowheads="1"/>
                    </pic:cNvPicPr>
                  </pic:nvPicPr>
                  <pic:blipFill>
                    <a:blip r:embed="rId7" cstate="print"/>
                    <a:srcRect/>
                    <a:stretch>
                      <a:fillRect/>
                    </a:stretch>
                  </pic:blipFill>
                  <pic:spPr bwMode="auto">
                    <a:xfrm>
                      <a:off x="0" y="0"/>
                      <a:ext cx="572634" cy="574722"/>
                    </a:xfrm>
                    <a:prstGeom prst="rect">
                      <a:avLst/>
                    </a:prstGeom>
                    <a:noFill/>
                    <a:ln w="9525">
                      <a:noFill/>
                      <a:miter lim="800000"/>
                      <a:headEnd/>
                      <a:tailEnd/>
                    </a:ln>
                  </pic:spPr>
                </pic:pic>
              </a:graphicData>
            </a:graphic>
          </wp:inline>
        </w:drawing>
      </w:r>
    </w:p>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Запиши решение и ответ.</w:t>
      </w:r>
    </w:p>
    <w:tbl>
      <w:tblPr>
        <w:tblStyle w:val="a8"/>
        <w:tblW w:w="9622" w:type="dxa"/>
        <w:tblLook w:val="04A0" w:firstRow="1" w:lastRow="0" w:firstColumn="1" w:lastColumn="0" w:noHBand="0" w:noVBand="1"/>
      </w:tblPr>
      <w:tblGrid>
        <w:gridCol w:w="1698"/>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718AE" w:rsidRPr="00EA5802" w:rsidTr="00182A20">
        <w:trPr>
          <w:trHeight w:val="283"/>
        </w:trPr>
        <w:tc>
          <w:tcPr>
            <w:tcW w:w="1698" w:type="dxa"/>
            <w:vMerge w:val="restart"/>
          </w:tcPr>
          <w:p w:rsidR="00B718AE" w:rsidRPr="00EA5802" w:rsidRDefault="00B718AE" w:rsidP="00EA5802">
            <w:pPr>
              <w:jc w:val="both"/>
              <w:rPr>
                <w:rFonts w:ascii="Times New Roman" w:hAnsi="Times New Roman" w:cs="Times New Roman"/>
                <w:i/>
                <w:sz w:val="24"/>
                <w:szCs w:val="24"/>
              </w:rPr>
            </w:pPr>
            <w:r w:rsidRPr="00EA5802">
              <w:rPr>
                <w:rFonts w:ascii="Times New Roman" w:hAnsi="Times New Roman" w:cs="Times New Roman"/>
                <w:i/>
                <w:sz w:val="24"/>
                <w:szCs w:val="24"/>
              </w:rPr>
              <w:t>Решение:</w:t>
            </w: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r>
      <w:tr w:rsidR="00B718AE" w:rsidRPr="00EA5802" w:rsidTr="00182A20">
        <w:trPr>
          <w:trHeight w:val="283"/>
        </w:trPr>
        <w:tc>
          <w:tcPr>
            <w:tcW w:w="1698" w:type="dxa"/>
            <w:vMerge/>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r>
    </w:tbl>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Ответ: ________________________</w:t>
      </w:r>
    </w:p>
    <w:p w:rsidR="00B718AE" w:rsidRPr="00EA5802" w:rsidRDefault="00B718AE" w:rsidP="00EA5802">
      <w:pPr>
        <w:spacing w:after="0" w:line="240" w:lineRule="auto"/>
        <w:jc w:val="both"/>
        <w:rPr>
          <w:rFonts w:ascii="Times New Roman" w:hAnsi="Times New Roman" w:cs="Times New Roman"/>
          <w:i/>
          <w:sz w:val="24"/>
          <w:szCs w:val="24"/>
        </w:rPr>
      </w:pPr>
      <w:r w:rsidRPr="005C64DE">
        <w:rPr>
          <w:rFonts w:ascii="Times New Roman" w:hAnsi="Times New Roman" w:cs="Times New Roman"/>
          <w:b/>
          <w:i/>
          <w:sz w:val="24"/>
          <w:szCs w:val="24"/>
        </w:rPr>
        <w:t>5</w:t>
      </w:r>
      <w:r w:rsidRPr="00EA5802">
        <w:rPr>
          <w:rFonts w:ascii="Times New Roman" w:hAnsi="Times New Roman" w:cs="Times New Roman"/>
          <w:i/>
          <w:sz w:val="24"/>
          <w:szCs w:val="24"/>
        </w:rPr>
        <w:t>. Реши задачу.</w:t>
      </w:r>
    </w:p>
    <w:p w:rsidR="00B718AE" w:rsidRPr="00EA5802" w:rsidRDefault="00B718AE" w:rsidP="00EA5802">
      <w:pPr>
        <w:spacing w:after="0" w:line="240" w:lineRule="auto"/>
        <w:ind w:right="1133"/>
        <w:jc w:val="both"/>
        <w:rPr>
          <w:rFonts w:ascii="Times New Roman" w:hAnsi="Times New Roman" w:cs="Times New Roman"/>
          <w:i/>
          <w:sz w:val="24"/>
          <w:szCs w:val="24"/>
        </w:rPr>
      </w:pPr>
      <w:r w:rsidRPr="00EA5802">
        <w:rPr>
          <w:rFonts w:ascii="Times New Roman" w:hAnsi="Times New Roman" w:cs="Times New Roman"/>
          <w:i/>
          <w:sz w:val="24"/>
          <w:szCs w:val="24"/>
        </w:rPr>
        <w:t>В пакете лежат 7 желтых груш, а зеленых на 2 больше.  Сколько зеленых груш лежит в пакете?</w:t>
      </w:r>
    </w:p>
    <w:tbl>
      <w:tblPr>
        <w:tblStyle w:val="a8"/>
        <w:tblW w:w="9622" w:type="dxa"/>
        <w:jc w:val="right"/>
        <w:tblLook w:val="04A0" w:firstRow="1" w:lastRow="0" w:firstColumn="1" w:lastColumn="0" w:noHBand="0" w:noVBand="1"/>
      </w:tblPr>
      <w:tblGrid>
        <w:gridCol w:w="1698"/>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718AE" w:rsidRPr="00EA5802" w:rsidTr="00182A20">
        <w:trPr>
          <w:trHeight w:val="283"/>
          <w:jc w:val="right"/>
        </w:trPr>
        <w:tc>
          <w:tcPr>
            <w:tcW w:w="1698" w:type="dxa"/>
            <w:vMerge w:val="restart"/>
          </w:tcPr>
          <w:p w:rsidR="00B718AE" w:rsidRPr="00EA5802" w:rsidRDefault="00B718AE" w:rsidP="00EA5802">
            <w:pPr>
              <w:jc w:val="both"/>
              <w:rPr>
                <w:rFonts w:ascii="Times New Roman" w:hAnsi="Times New Roman" w:cs="Times New Roman"/>
                <w:i/>
                <w:sz w:val="24"/>
                <w:szCs w:val="24"/>
              </w:rPr>
            </w:pPr>
            <w:r w:rsidRPr="00EA5802">
              <w:rPr>
                <w:rFonts w:ascii="Times New Roman" w:hAnsi="Times New Roman" w:cs="Times New Roman"/>
                <w:i/>
                <w:sz w:val="24"/>
                <w:szCs w:val="24"/>
              </w:rPr>
              <w:t>Решение:</w:t>
            </w: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r>
      <w:tr w:rsidR="00B718AE" w:rsidRPr="00EA5802" w:rsidTr="00182A20">
        <w:trPr>
          <w:trHeight w:val="283"/>
          <w:jc w:val="right"/>
        </w:trPr>
        <w:tc>
          <w:tcPr>
            <w:tcW w:w="1698" w:type="dxa"/>
            <w:vMerge/>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c>
          <w:tcPr>
            <w:tcW w:w="283" w:type="dxa"/>
          </w:tcPr>
          <w:p w:rsidR="00B718AE" w:rsidRPr="00EA5802" w:rsidRDefault="00B718AE" w:rsidP="00EA5802">
            <w:pPr>
              <w:jc w:val="both"/>
              <w:rPr>
                <w:rFonts w:ascii="Times New Roman" w:hAnsi="Times New Roman" w:cs="Times New Roman"/>
                <w:i/>
                <w:sz w:val="24"/>
                <w:szCs w:val="24"/>
              </w:rPr>
            </w:pPr>
          </w:p>
        </w:tc>
      </w:tr>
    </w:tbl>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Ответ: _________________________________</w:t>
      </w:r>
    </w:p>
    <w:p w:rsidR="00B718AE" w:rsidRPr="00EA5802" w:rsidRDefault="00B718AE" w:rsidP="00EA5802">
      <w:pPr>
        <w:spacing w:after="0" w:line="240" w:lineRule="auto"/>
        <w:jc w:val="both"/>
        <w:rPr>
          <w:rFonts w:ascii="Times New Roman" w:hAnsi="Times New Roman" w:cs="Times New Roman"/>
          <w:i/>
          <w:sz w:val="24"/>
          <w:szCs w:val="24"/>
        </w:rPr>
      </w:pPr>
      <w:r w:rsidRPr="005C64DE">
        <w:rPr>
          <w:rFonts w:ascii="Times New Roman" w:hAnsi="Times New Roman" w:cs="Times New Roman"/>
          <w:b/>
          <w:i/>
          <w:sz w:val="24"/>
          <w:szCs w:val="24"/>
        </w:rPr>
        <w:lastRenderedPageBreak/>
        <w:t>6.</w:t>
      </w:r>
      <w:r w:rsidRPr="00EA5802">
        <w:rPr>
          <w:rFonts w:ascii="Times New Roman" w:hAnsi="Times New Roman" w:cs="Times New Roman"/>
          <w:i/>
          <w:sz w:val="24"/>
          <w:szCs w:val="24"/>
        </w:rPr>
        <w:t xml:space="preserve"> Выполни геометрическое задание:</w:t>
      </w:r>
    </w:p>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6.1. Начерти отрезок АВ длиной 1 </w:t>
      </w:r>
      <w:proofErr w:type="spellStart"/>
      <w:r w:rsidRPr="00EA5802">
        <w:rPr>
          <w:rFonts w:ascii="Times New Roman" w:hAnsi="Times New Roman" w:cs="Times New Roman"/>
          <w:i/>
          <w:sz w:val="24"/>
          <w:szCs w:val="24"/>
        </w:rPr>
        <w:t>дм</w:t>
      </w:r>
      <w:proofErr w:type="spellEnd"/>
      <w:r w:rsidRPr="00EA5802">
        <w:rPr>
          <w:rFonts w:ascii="Times New Roman" w:hAnsi="Times New Roman" w:cs="Times New Roman"/>
          <w:i/>
          <w:sz w:val="24"/>
          <w:szCs w:val="24"/>
        </w:rPr>
        <w:t>.</w:t>
      </w:r>
    </w:p>
    <w:tbl>
      <w:tblPr>
        <w:tblStyle w:val="a8"/>
        <w:tblW w:w="0" w:type="auto"/>
        <w:tblLook w:val="04A0" w:firstRow="1" w:lastRow="0" w:firstColumn="1" w:lastColumn="0" w:noHBand="0" w:noVBand="1"/>
      </w:tblPr>
      <w:tblGrid>
        <w:gridCol w:w="9770"/>
      </w:tblGrid>
      <w:tr w:rsidR="00B718AE" w:rsidRPr="00EA5802" w:rsidTr="00CA794E">
        <w:trPr>
          <w:trHeight w:val="702"/>
        </w:trPr>
        <w:tc>
          <w:tcPr>
            <w:tcW w:w="9854" w:type="dxa"/>
          </w:tcPr>
          <w:p w:rsidR="00B718AE" w:rsidRPr="00EA5802" w:rsidRDefault="00B718AE" w:rsidP="00EA5802">
            <w:pPr>
              <w:jc w:val="both"/>
              <w:rPr>
                <w:rFonts w:ascii="Times New Roman" w:hAnsi="Times New Roman" w:cs="Times New Roman"/>
                <w:i/>
                <w:sz w:val="24"/>
                <w:szCs w:val="24"/>
              </w:rPr>
            </w:pPr>
          </w:p>
        </w:tc>
      </w:tr>
    </w:tbl>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 xml:space="preserve">6.2. Второй отрезок короче данного на 2 см. Найди его длину: ________________________ </w:t>
      </w:r>
    </w:p>
    <w:p w:rsidR="00B718AE" w:rsidRPr="00EA5802" w:rsidRDefault="00B718AE" w:rsidP="00EA5802">
      <w:pPr>
        <w:spacing w:after="0" w:line="240" w:lineRule="auto"/>
        <w:jc w:val="both"/>
        <w:rPr>
          <w:rFonts w:ascii="Times New Roman" w:hAnsi="Times New Roman" w:cs="Times New Roman"/>
          <w:i/>
          <w:sz w:val="24"/>
          <w:szCs w:val="24"/>
        </w:rPr>
      </w:pPr>
      <w:r w:rsidRPr="00EA5802">
        <w:rPr>
          <w:rFonts w:ascii="Times New Roman" w:hAnsi="Times New Roman" w:cs="Times New Roman"/>
          <w:i/>
          <w:sz w:val="24"/>
          <w:szCs w:val="24"/>
        </w:rPr>
        <w:t>Начерти получившийся отрезок.</w:t>
      </w:r>
    </w:p>
    <w:tbl>
      <w:tblPr>
        <w:tblStyle w:val="a8"/>
        <w:tblW w:w="0" w:type="auto"/>
        <w:tblLook w:val="04A0" w:firstRow="1" w:lastRow="0" w:firstColumn="1" w:lastColumn="0" w:noHBand="0" w:noVBand="1"/>
      </w:tblPr>
      <w:tblGrid>
        <w:gridCol w:w="9770"/>
      </w:tblGrid>
      <w:tr w:rsidR="00B718AE" w:rsidRPr="00EA5802" w:rsidTr="00CA794E">
        <w:trPr>
          <w:trHeight w:val="707"/>
        </w:trPr>
        <w:tc>
          <w:tcPr>
            <w:tcW w:w="9854" w:type="dxa"/>
          </w:tcPr>
          <w:p w:rsidR="00B718AE" w:rsidRPr="00EA5802" w:rsidRDefault="00B718AE" w:rsidP="00EA5802">
            <w:pPr>
              <w:jc w:val="both"/>
              <w:rPr>
                <w:rFonts w:ascii="Times New Roman" w:hAnsi="Times New Roman" w:cs="Times New Roman"/>
                <w:b/>
                <w:i/>
                <w:sz w:val="24"/>
                <w:szCs w:val="24"/>
              </w:rPr>
            </w:pPr>
          </w:p>
        </w:tc>
      </w:tr>
    </w:tbl>
    <w:p w:rsidR="00B718AE" w:rsidRPr="00EA5802" w:rsidRDefault="00B718AE" w:rsidP="00EA5802">
      <w:pPr>
        <w:spacing w:after="0" w:line="240" w:lineRule="auto"/>
        <w:jc w:val="both"/>
        <w:rPr>
          <w:rFonts w:ascii="Times New Roman" w:hAnsi="Times New Roman" w:cs="Times New Roman"/>
          <w:i/>
          <w:sz w:val="24"/>
          <w:szCs w:val="24"/>
        </w:rPr>
      </w:pPr>
      <w:r w:rsidRPr="005C64DE">
        <w:rPr>
          <w:rFonts w:ascii="Times New Roman" w:hAnsi="Times New Roman" w:cs="Times New Roman"/>
          <w:b/>
          <w:i/>
          <w:sz w:val="24"/>
          <w:szCs w:val="24"/>
        </w:rPr>
        <w:t>7.</w:t>
      </w:r>
      <w:r w:rsidRPr="00EA5802">
        <w:rPr>
          <w:rFonts w:ascii="Times New Roman" w:hAnsi="Times New Roman" w:cs="Times New Roman"/>
          <w:b/>
          <w:i/>
          <w:sz w:val="24"/>
          <w:szCs w:val="24"/>
        </w:rPr>
        <w:t xml:space="preserve"> </w:t>
      </w:r>
      <w:r w:rsidRPr="00EA5802">
        <w:rPr>
          <w:rFonts w:ascii="Times New Roman" w:hAnsi="Times New Roman" w:cs="Times New Roman"/>
          <w:i/>
          <w:sz w:val="24"/>
          <w:szCs w:val="24"/>
        </w:rPr>
        <w:t>Нарисуй желтый, коричневый и оранжевый мячи так, чтобы коричневый мяч был левее оранжевого и правее желтого.</w:t>
      </w:r>
    </w:p>
    <w:tbl>
      <w:tblPr>
        <w:tblStyle w:val="a8"/>
        <w:tblW w:w="0" w:type="auto"/>
        <w:tblLook w:val="04A0" w:firstRow="1" w:lastRow="0" w:firstColumn="1" w:lastColumn="0" w:noHBand="0" w:noVBand="1"/>
      </w:tblPr>
      <w:tblGrid>
        <w:gridCol w:w="9770"/>
      </w:tblGrid>
      <w:tr w:rsidR="00B718AE" w:rsidRPr="00EA5802" w:rsidTr="00CA794E">
        <w:trPr>
          <w:trHeight w:val="711"/>
        </w:trPr>
        <w:tc>
          <w:tcPr>
            <w:tcW w:w="9854" w:type="dxa"/>
          </w:tcPr>
          <w:p w:rsidR="00B718AE" w:rsidRPr="00EA5802" w:rsidRDefault="00B718AE" w:rsidP="00EA5802">
            <w:pPr>
              <w:jc w:val="both"/>
              <w:rPr>
                <w:rFonts w:ascii="Times New Roman" w:hAnsi="Times New Roman" w:cs="Times New Roman"/>
                <w:b/>
                <w:i/>
                <w:sz w:val="24"/>
                <w:szCs w:val="24"/>
              </w:rPr>
            </w:pPr>
          </w:p>
        </w:tc>
      </w:tr>
    </w:tbl>
    <w:p w:rsidR="00B718AE" w:rsidRPr="00EA5802" w:rsidRDefault="00B718AE" w:rsidP="00EA5802">
      <w:pPr>
        <w:spacing w:after="0" w:line="240" w:lineRule="auto"/>
        <w:jc w:val="both"/>
        <w:rPr>
          <w:rFonts w:ascii="Times New Roman" w:hAnsi="Times New Roman" w:cs="Times New Roman"/>
          <w:b/>
          <w:sz w:val="24"/>
          <w:szCs w:val="24"/>
        </w:rPr>
      </w:pPr>
    </w:p>
    <w:p w:rsidR="00B1413B" w:rsidRPr="00EA5802" w:rsidRDefault="000F37B6" w:rsidP="00EA580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Контрольные </w:t>
      </w:r>
      <w:r w:rsidR="001D7F18" w:rsidRPr="00EA5802">
        <w:rPr>
          <w:rFonts w:ascii="Times New Roman" w:eastAsia="Times New Roman" w:hAnsi="Times New Roman" w:cs="Times New Roman"/>
          <w:sz w:val="24"/>
          <w:szCs w:val="24"/>
        </w:rPr>
        <w:t xml:space="preserve">измерительные материалы содержат компьютерное обеспечение. </w:t>
      </w:r>
      <w:r w:rsidR="00B1413B" w:rsidRPr="00EA5802">
        <w:rPr>
          <w:rFonts w:ascii="Times New Roman" w:eastAsia="Times New Roman" w:hAnsi="Times New Roman" w:cs="Times New Roman"/>
          <w:sz w:val="24"/>
          <w:szCs w:val="24"/>
        </w:rPr>
        <w:t xml:space="preserve">После выполнения работ все результаты </w:t>
      </w:r>
      <w:r>
        <w:rPr>
          <w:rFonts w:ascii="Times New Roman" w:eastAsia="Times New Roman" w:hAnsi="Times New Roman" w:cs="Times New Roman"/>
          <w:sz w:val="24"/>
          <w:szCs w:val="24"/>
        </w:rPr>
        <w:t>в</w:t>
      </w:r>
      <w:r w:rsidR="00B1413B" w:rsidRPr="00EA5802">
        <w:rPr>
          <w:rFonts w:ascii="Times New Roman" w:eastAsia="Times New Roman" w:hAnsi="Times New Roman" w:cs="Times New Roman"/>
          <w:sz w:val="24"/>
          <w:szCs w:val="24"/>
        </w:rPr>
        <w:t xml:space="preserve">носятся в электронную таблицу. </w:t>
      </w:r>
      <w:r w:rsidR="00B1413B" w:rsidRPr="00EA5802">
        <w:rPr>
          <w:rFonts w:ascii="Times New Roman" w:hAnsi="Times New Roman" w:cs="Times New Roman"/>
          <w:sz w:val="24"/>
          <w:szCs w:val="24"/>
        </w:rPr>
        <w:t>Таблица содержит следующие разделы:</w:t>
      </w:r>
    </w:p>
    <w:p w:rsidR="00B1413B" w:rsidRPr="00EA5802" w:rsidRDefault="00CA794E" w:rsidP="00EA5802">
      <w:pPr>
        <w:numPr>
          <w:ilvl w:val="0"/>
          <w:numId w:val="30"/>
        </w:numPr>
        <w:pBdr>
          <w:top w:val="nil"/>
          <w:left w:val="nil"/>
          <w:bottom w:val="nil"/>
          <w:right w:val="nil"/>
          <w:between w:val="nil"/>
        </w:pBd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страница «У</w:t>
      </w:r>
      <w:r w:rsidR="00B1413B" w:rsidRPr="00EA5802">
        <w:rPr>
          <w:rFonts w:ascii="Times New Roman" w:hAnsi="Times New Roman" w:cs="Times New Roman"/>
          <w:sz w:val="24"/>
          <w:szCs w:val="24"/>
        </w:rPr>
        <w:t>мения, виды деятельности</w:t>
      </w:r>
      <w:r>
        <w:rPr>
          <w:rFonts w:ascii="Times New Roman" w:hAnsi="Times New Roman" w:cs="Times New Roman"/>
          <w:sz w:val="24"/>
          <w:szCs w:val="24"/>
        </w:rPr>
        <w:t xml:space="preserve">» (в соответствии с ФГОС </w:t>
      </w:r>
      <w:r w:rsidRPr="00CA794E">
        <w:rPr>
          <w:rFonts w:ascii="Times New Roman" w:hAnsi="Times New Roman" w:cs="Times New Roman"/>
          <w:sz w:val="24"/>
          <w:szCs w:val="24"/>
        </w:rPr>
        <w:t xml:space="preserve">содержит информацию о </w:t>
      </w:r>
      <w:proofErr w:type="spellStart"/>
      <w:r w:rsidRPr="00CA794E">
        <w:rPr>
          <w:rFonts w:ascii="Times New Roman" w:hAnsi="Times New Roman" w:cs="Times New Roman"/>
          <w:sz w:val="24"/>
          <w:szCs w:val="24"/>
        </w:rPr>
        <w:t>сформированнос</w:t>
      </w:r>
      <w:r w:rsidR="00E00F7A">
        <w:rPr>
          <w:rFonts w:ascii="Times New Roman" w:hAnsi="Times New Roman" w:cs="Times New Roman"/>
          <w:sz w:val="24"/>
          <w:szCs w:val="24"/>
        </w:rPr>
        <w:t>ти</w:t>
      </w:r>
      <w:proofErr w:type="spellEnd"/>
      <w:r w:rsidR="00E00F7A">
        <w:rPr>
          <w:rFonts w:ascii="Times New Roman" w:hAnsi="Times New Roman" w:cs="Times New Roman"/>
          <w:sz w:val="24"/>
          <w:szCs w:val="24"/>
        </w:rPr>
        <w:t xml:space="preserve"> проверяемых умений и блоках </w:t>
      </w:r>
      <w:r w:rsidRPr="00CA794E">
        <w:rPr>
          <w:rFonts w:ascii="Times New Roman" w:hAnsi="Times New Roman" w:cs="Times New Roman"/>
          <w:sz w:val="24"/>
          <w:szCs w:val="24"/>
        </w:rPr>
        <w:t>ООП НОО</w:t>
      </w:r>
      <w:r w:rsidR="00E00F7A">
        <w:rPr>
          <w:rFonts w:ascii="Times New Roman" w:hAnsi="Times New Roman" w:cs="Times New Roman"/>
          <w:sz w:val="24"/>
          <w:szCs w:val="24"/>
        </w:rPr>
        <w:t>,</w:t>
      </w:r>
      <w:r w:rsidRPr="00CA794E">
        <w:rPr>
          <w:rFonts w:ascii="Times New Roman" w:hAnsi="Times New Roman" w:cs="Times New Roman"/>
          <w:sz w:val="24"/>
          <w:szCs w:val="24"/>
        </w:rPr>
        <w:t xml:space="preserve"> количестве баллов за каждое задание</w:t>
      </w:r>
      <w:r w:rsidR="00B1413B" w:rsidRPr="00EA5802">
        <w:rPr>
          <w:rFonts w:ascii="Times New Roman" w:hAnsi="Times New Roman" w:cs="Times New Roman"/>
          <w:sz w:val="24"/>
          <w:szCs w:val="24"/>
        </w:rPr>
        <w:t>;</w:t>
      </w:r>
    </w:p>
    <w:p w:rsidR="00B1413B" w:rsidRPr="00CA794E" w:rsidRDefault="00CA794E" w:rsidP="00EA5802">
      <w:pPr>
        <w:numPr>
          <w:ilvl w:val="0"/>
          <w:numId w:val="30"/>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CA794E">
        <w:rPr>
          <w:rFonts w:ascii="Times New Roman" w:eastAsia="Times New Roman" w:hAnsi="Times New Roman" w:cs="Times New Roman"/>
          <w:sz w:val="24"/>
          <w:szCs w:val="24"/>
        </w:rPr>
        <w:t>страница «И</w:t>
      </w:r>
      <w:r w:rsidR="00B1413B" w:rsidRPr="00CA794E">
        <w:rPr>
          <w:rFonts w:ascii="Times New Roman" w:eastAsia="Times New Roman" w:hAnsi="Times New Roman" w:cs="Times New Roman"/>
          <w:sz w:val="24"/>
          <w:szCs w:val="24"/>
        </w:rPr>
        <w:t>нформация о результатах работы по классам и параллели</w:t>
      </w:r>
      <w:r w:rsidRPr="00CA794E">
        <w:rPr>
          <w:rFonts w:ascii="Times New Roman" w:eastAsia="Times New Roman" w:hAnsi="Times New Roman" w:cs="Times New Roman"/>
          <w:sz w:val="24"/>
          <w:szCs w:val="24"/>
        </w:rPr>
        <w:t>» содержит сведения о количестве обучающихся, выполнявших работу и результатах выполнения заданий по каждому ученику, данные об отметке за предыдущий период</w:t>
      </w:r>
      <w:r w:rsidR="00B1413B" w:rsidRPr="00CA794E">
        <w:rPr>
          <w:rFonts w:ascii="Times New Roman" w:eastAsia="Times New Roman" w:hAnsi="Times New Roman" w:cs="Times New Roman"/>
          <w:sz w:val="24"/>
          <w:szCs w:val="24"/>
        </w:rPr>
        <w:t>;</w:t>
      </w:r>
    </w:p>
    <w:p w:rsidR="00B1413B" w:rsidRPr="00CA794E" w:rsidRDefault="00E00F7A" w:rsidP="00EA5802">
      <w:pPr>
        <w:numPr>
          <w:ilvl w:val="0"/>
          <w:numId w:val="30"/>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CA794E" w:rsidRPr="00CA794E">
        <w:rPr>
          <w:rFonts w:ascii="Times New Roman" w:eastAsia="Times New Roman" w:hAnsi="Times New Roman" w:cs="Times New Roman"/>
          <w:sz w:val="24"/>
          <w:szCs w:val="24"/>
        </w:rPr>
        <w:t>а листе «Диаграммы уровня доступности» содержатся сводные данные о результатах выполнения работы по параллели, данный лист позволяет провести экспресс-анализ выполнения работы среди всех учащихся параллели, отображает минимальный, максимальный, средний баллы, моду и медиану</w:t>
      </w:r>
      <w:r w:rsidR="00B1413B" w:rsidRPr="00CA794E">
        <w:rPr>
          <w:rFonts w:ascii="Times New Roman" w:eastAsia="Times New Roman" w:hAnsi="Times New Roman" w:cs="Times New Roman"/>
          <w:sz w:val="24"/>
          <w:szCs w:val="24"/>
        </w:rPr>
        <w:t>;</w:t>
      </w:r>
    </w:p>
    <w:p w:rsidR="00B1413B" w:rsidRPr="00CA794E" w:rsidRDefault="00CA794E" w:rsidP="00EA5802">
      <w:pPr>
        <w:numPr>
          <w:ilvl w:val="0"/>
          <w:numId w:val="30"/>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CA794E">
        <w:rPr>
          <w:rFonts w:ascii="Times New Roman" w:eastAsia="Times New Roman" w:hAnsi="Times New Roman" w:cs="Times New Roman"/>
          <w:sz w:val="24"/>
          <w:szCs w:val="24"/>
        </w:rPr>
        <w:t>на странице «У</w:t>
      </w:r>
      <w:r w:rsidR="00B1413B" w:rsidRPr="00CA794E">
        <w:rPr>
          <w:rFonts w:ascii="Times New Roman" w:eastAsia="Times New Roman" w:hAnsi="Times New Roman" w:cs="Times New Roman"/>
          <w:sz w:val="24"/>
          <w:szCs w:val="24"/>
        </w:rPr>
        <w:t xml:space="preserve">ровни </w:t>
      </w:r>
      <w:proofErr w:type="spellStart"/>
      <w:r w:rsidR="00B1413B" w:rsidRPr="00CA794E">
        <w:rPr>
          <w:rFonts w:ascii="Times New Roman" w:eastAsia="Times New Roman" w:hAnsi="Times New Roman" w:cs="Times New Roman"/>
          <w:sz w:val="24"/>
          <w:szCs w:val="24"/>
        </w:rPr>
        <w:t>обученности</w:t>
      </w:r>
      <w:proofErr w:type="spellEnd"/>
      <w:r w:rsidRPr="00CA794E">
        <w:rPr>
          <w:rFonts w:ascii="Times New Roman" w:eastAsia="Times New Roman" w:hAnsi="Times New Roman" w:cs="Times New Roman"/>
          <w:sz w:val="24"/>
          <w:szCs w:val="24"/>
        </w:rPr>
        <w:t>» представлены сводные данные об уровнях выполнения заданий каждой группой обучающихся в разрезе класса</w:t>
      </w:r>
      <w:r w:rsidR="00B1413B" w:rsidRPr="00CA794E">
        <w:rPr>
          <w:rFonts w:ascii="Times New Roman" w:eastAsia="Times New Roman" w:hAnsi="Times New Roman" w:cs="Times New Roman"/>
          <w:sz w:val="24"/>
          <w:szCs w:val="24"/>
        </w:rPr>
        <w:t>;</w:t>
      </w:r>
    </w:p>
    <w:p w:rsidR="00B1413B" w:rsidRPr="00CA794E" w:rsidRDefault="00CA794E" w:rsidP="00CA794E">
      <w:pPr>
        <w:numPr>
          <w:ilvl w:val="0"/>
          <w:numId w:val="30"/>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CA794E">
        <w:rPr>
          <w:rFonts w:ascii="Times New Roman" w:eastAsia="Times New Roman" w:hAnsi="Times New Roman" w:cs="Times New Roman"/>
          <w:sz w:val="24"/>
          <w:szCs w:val="24"/>
        </w:rPr>
        <w:t>лист «Р</w:t>
      </w:r>
      <w:r w:rsidR="00B1413B" w:rsidRPr="00CA794E">
        <w:rPr>
          <w:rFonts w:ascii="Times New Roman" w:eastAsia="Times New Roman" w:hAnsi="Times New Roman" w:cs="Times New Roman"/>
          <w:sz w:val="24"/>
          <w:szCs w:val="24"/>
        </w:rPr>
        <w:t>аспределение первичных баллов</w:t>
      </w:r>
      <w:r w:rsidRPr="00CA794E">
        <w:rPr>
          <w:rFonts w:ascii="Times New Roman" w:eastAsia="Times New Roman" w:hAnsi="Times New Roman" w:cs="Times New Roman"/>
          <w:sz w:val="24"/>
          <w:szCs w:val="24"/>
        </w:rPr>
        <w:t>» позволяет проанализировать распределение полученных баллов среди всех обучающихся параллели, тем самым выделив аномальные результаты.</w:t>
      </w:r>
    </w:p>
    <w:p w:rsidR="005724D0" w:rsidRPr="00CA794E" w:rsidRDefault="005724D0" w:rsidP="00EA5802">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rsidR="001516BF" w:rsidRPr="00EA5802" w:rsidRDefault="001516BF" w:rsidP="00EA5802">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Построенные по введённым данным графики, диаграммы позволяют учителю эффективно вести мониторинг и проводить полный развернутый анализ качества образования. В зависимости от результатов выполнения работ</w:t>
      </w:r>
      <w:r w:rsidR="000F37B6">
        <w:rPr>
          <w:rFonts w:ascii="Times New Roman" w:hAnsi="Times New Roman" w:cs="Times New Roman"/>
          <w:sz w:val="24"/>
          <w:szCs w:val="24"/>
        </w:rPr>
        <w:t>ы</w:t>
      </w:r>
      <w:r w:rsidRPr="00EA5802">
        <w:rPr>
          <w:rFonts w:ascii="Times New Roman" w:hAnsi="Times New Roman" w:cs="Times New Roman"/>
          <w:sz w:val="24"/>
          <w:szCs w:val="24"/>
        </w:rPr>
        <w:t xml:space="preserve"> можно составить индивидуальный маршрут для каждого ученика класса.</w:t>
      </w:r>
    </w:p>
    <w:p w:rsidR="001516BF" w:rsidRPr="00EA5802" w:rsidRDefault="001516BF" w:rsidP="00EA5802">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Предметные умения с каждым учебным годом усложняются, но происходит их повторение из года в год. Таким образом</w:t>
      </w:r>
      <w:r w:rsidR="00396CA9" w:rsidRPr="00EA5802">
        <w:rPr>
          <w:rFonts w:ascii="Times New Roman" w:hAnsi="Times New Roman" w:cs="Times New Roman"/>
          <w:sz w:val="24"/>
          <w:szCs w:val="24"/>
        </w:rPr>
        <w:t>,</w:t>
      </w:r>
      <w:r w:rsidRPr="00EA5802">
        <w:rPr>
          <w:rFonts w:ascii="Times New Roman" w:hAnsi="Times New Roman" w:cs="Times New Roman"/>
          <w:sz w:val="24"/>
          <w:szCs w:val="24"/>
        </w:rPr>
        <w:t xml:space="preserve"> учителя могут проанализировать продвижение каждого ученика по тому или </w:t>
      </w:r>
      <w:r w:rsidR="000F37B6">
        <w:rPr>
          <w:rFonts w:ascii="Times New Roman" w:hAnsi="Times New Roman" w:cs="Times New Roman"/>
          <w:sz w:val="24"/>
          <w:szCs w:val="24"/>
        </w:rPr>
        <w:t>иному</w:t>
      </w:r>
      <w:r w:rsidRPr="00EA5802">
        <w:rPr>
          <w:rFonts w:ascii="Times New Roman" w:hAnsi="Times New Roman" w:cs="Times New Roman"/>
          <w:sz w:val="24"/>
          <w:szCs w:val="24"/>
        </w:rPr>
        <w:t xml:space="preserve"> умению.</w:t>
      </w:r>
    </w:p>
    <w:p w:rsidR="001D7F18" w:rsidRPr="00EA5802" w:rsidRDefault="0033068E" w:rsidP="00EA5802">
      <w:pPr>
        <w:shd w:val="clear" w:color="auto" w:fill="FFFFFF"/>
        <w:spacing w:after="0" w:line="240" w:lineRule="auto"/>
        <w:jc w:val="both"/>
        <w:rPr>
          <w:rFonts w:ascii="Times New Roman" w:eastAsia="Times New Roman" w:hAnsi="Times New Roman" w:cs="Times New Roman"/>
          <w:color w:val="FF0000"/>
          <w:sz w:val="24"/>
          <w:szCs w:val="24"/>
        </w:rPr>
      </w:pPr>
      <w:r w:rsidRPr="00EA5802">
        <w:rPr>
          <w:rFonts w:ascii="Times New Roman" w:eastAsia="Times New Roman" w:hAnsi="Times New Roman" w:cs="Times New Roman"/>
          <w:color w:val="FF0000"/>
          <w:sz w:val="24"/>
          <w:szCs w:val="24"/>
        </w:rPr>
        <w:t xml:space="preserve">  </w:t>
      </w:r>
    </w:p>
    <w:p w:rsidR="00A2347C" w:rsidRPr="00EA5802" w:rsidRDefault="000F37B6" w:rsidP="00CA794E">
      <w:pPr>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br w:type="page"/>
      </w:r>
      <w:r w:rsidR="00EA5802">
        <w:rPr>
          <w:rFonts w:ascii="Times New Roman" w:eastAsia="Times New Roman" w:hAnsi="Times New Roman" w:cs="Times New Roman"/>
          <w:b/>
          <w:sz w:val="24"/>
          <w:szCs w:val="24"/>
        </w:rPr>
        <w:lastRenderedPageBreak/>
        <w:t>ЗАКЛЮЧЕНИЕ</w:t>
      </w:r>
    </w:p>
    <w:p w:rsidR="00B36C58" w:rsidRPr="00EA5802" w:rsidRDefault="00B36C58" w:rsidP="00EA5802">
      <w:pPr>
        <w:shd w:val="clear" w:color="auto" w:fill="FFFFFF"/>
        <w:spacing w:after="0" w:line="240" w:lineRule="auto"/>
        <w:ind w:firstLine="284"/>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Разработанные </w:t>
      </w:r>
      <w:r w:rsidR="000F37B6">
        <w:rPr>
          <w:rFonts w:ascii="Times New Roman" w:eastAsia="Times New Roman" w:hAnsi="Times New Roman" w:cs="Times New Roman"/>
          <w:sz w:val="24"/>
          <w:szCs w:val="24"/>
        </w:rPr>
        <w:t>контрольные и</w:t>
      </w:r>
      <w:r w:rsidRPr="00EA5802">
        <w:rPr>
          <w:rFonts w:ascii="Times New Roman" w:eastAsia="Times New Roman" w:hAnsi="Times New Roman" w:cs="Times New Roman"/>
          <w:sz w:val="24"/>
          <w:szCs w:val="24"/>
        </w:rPr>
        <w:t>змерительные материалы, представленные в данной работе</w:t>
      </w:r>
      <w:r w:rsidR="0055321D" w:rsidRPr="00EA5802">
        <w:rPr>
          <w:rFonts w:ascii="Times New Roman" w:eastAsia="Times New Roman" w:hAnsi="Times New Roman" w:cs="Times New Roman"/>
          <w:sz w:val="24"/>
          <w:szCs w:val="24"/>
        </w:rPr>
        <w:t xml:space="preserve"> и их анализ</w:t>
      </w:r>
      <w:r w:rsidR="000F37B6">
        <w:rPr>
          <w:rFonts w:ascii="Times New Roman" w:eastAsia="Times New Roman" w:hAnsi="Times New Roman" w:cs="Times New Roman"/>
          <w:sz w:val="24"/>
          <w:szCs w:val="24"/>
        </w:rPr>
        <w:t>,</w:t>
      </w:r>
      <w:r w:rsidR="0055321D" w:rsidRPr="00EA5802">
        <w:rPr>
          <w:rFonts w:ascii="Times New Roman" w:eastAsia="Times New Roman" w:hAnsi="Times New Roman" w:cs="Times New Roman"/>
          <w:sz w:val="24"/>
          <w:szCs w:val="24"/>
        </w:rPr>
        <w:t xml:space="preserve"> позволяет сделать следующие выводы:</w:t>
      </w:r>
    </w:p>
    <w:p w:rsidR="0055321D" w:rsidRPr="00EA5802" w:rsidRDefault="0055321D" w:rsidP="00EA5802">
      <w:pPr>
        <w:shd w:val="clear" w:color="auto" w:fill="FFFFFF"/>
        <w:spacing w:after="0" w:line="240" w:lineRule="auto"/>
        <w:ind w:firstLine="284"/>
        <w:jc w:val="both"/>
        <w:rPr>
          <w:rFonts w:ascii="Times New Roman" w:hAnsi="Times New Roman" w:cs="Times New Roman"/>
          <w:sz w:val="24"/>
          <w:szCs w:val="24"/>
        </w:rPr>
      </w:pPr>
      <w:r w:rsidRPr="00EA5802">
        <w:rPr>
          <w:rFonts w:ascii="Times New Roman" w:eastAsia="Times New Roman" w:hAnsi="Times New Roman" w:cs="Times New Roman"/>
          <w:sz w:val="24"/>
          <w:szCs w:val="24"/>
        </w:rPr>
        <w:t xml:space="preserve">1. </w:t>
      </w:r>
      <w:r w:rsidRPr="00EA5802">
        <w:rPr>
          <w:rFonts w:ascii="Times New Roman" w:hAnsi="Times New Roman" w:cs="Times New Roman"/>
          <w:sz w:val="24"/>
          <w:szCs w:val="24"/>
        </w:rPr>
        <w:t>Обучающиеся демонстрир</w:t>
      </w:r>
      <w:r w:rsidR="00EA5802">
        <w:rPr>
          <w:rFonts w:ascii="Times New Roman" w:hAnsi="Times New Roman" w:cs="Times New Roman"/>
          <w:sz w:val="24"/>
          <w:szCs w:val="24"/>
        </w:rPr>
        <w:t>уют</w:t>
      </w:r>
      <w:r w:rsidRPr="00EA5802">
        <w:rPr>
          <w:rFonts w:ascii="Times New Roman" w:hAnsi="Times New Roman" w:cs="Times New Roman"/>
          <w:sz w:val="24"/>
          <w:szCs w:val="24"/>
        </w:rPr>
        <w:t xml:space="preserve"> стабильно высокое качество </w:t>
      </w:r>
      <w:proofErr w:type="spellStart"/>
      <w:r w:rsidRPr="00EA5802">
        <w:rPr>
          <w:rFonts w:ascii="Times New Roman" w:hAnsi="Times New Roman" w:cs="Times New Roman"/>
          <w:sz w:val="24"/>
          <w:szCs w:val="24"/>
        </w:rPr>
        <w:t>обученности</w:t>
      </w:r>
      <w:proofErr w:type="spellEnd"/>
      <w:r w:rsidRPr="00EA5802">
        <w:rPr>
          <w:rFonts w:ascii="Times New Roman" w:hAnsi="Times New Roman" w:cs="Times New Roman"/>
          <w:sz w:val="24"/>
          <w:szCs w:val="24"/>
        </w:rPr>
        <w:t xml:space="preserve"> по математике.</w:t>
      </w:r>
    </w:p>
    <w:p w:rsidR="00A2347C" w:rsidRPr="00EA5802" w:rsidRDefault="0055321D" w:rsidP="00EA5802">
      <w:pPr>
        <w:shd w:val="clear" w:color="auto" w:fill="FFFFFF"/>
        <w:spacing w:after="0" w:line="240" w:lineRule="auto"/>
        <w:ind w:firstLine="284"/>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 </w:t>
      </w:r>
      <w:r w:rsidR="00AF196D" w:rsidRPr="00EA5802">
        <w:rPr>
          <w:rFonts w:ascii="Times New Roman" w:eastAsia="Times New Roman" w:hAnsi="Times New Roman" w:cs="Times New Roman"/>
          <w:sz w:val="24"/>
          <w:szCs w:val="24"/>
        </w:rPr>
        <w:t xml:space="preserve">Из таблицы, взятой </w:t>
      </w:r>
      <w:r w:rsidR="008B0AEF">
        <w:rPr>
          <w:rFonts w:ascii="Times New Roman" w:eastAsia="Times New Roman" w:hAnsi="Times New Roman" w:cs="Times New Roman"/>
          <w:sz w:val="24"/>
          <w:szCs w:val="24"/>
        </w:rPr>
        <w:t>из «Сетевой город. Образование»</w:t>
      </w:r>
      <w:r w:rsidR="00AF196D" w:rsidRPr="00EA5802">
        <w:rPr>
          <w:rFonts w:ascii="Times New Roman" w:eastAsia="Times New Roman" w:hAnsi="Times New Roman" w:cs="Times New Roman"/>
          <w:sz w:val="24"/>
          <w:szCs w:val="24"/>
        </w:rPr>
        <w:t xml:space="preserve"> мы проследили </w:t>
      </w:r>
      <w:r w:rsidR="000F37B6">
        <w:rPr>
          <w:rFonts w:ascii="Times New Roman" w:eastAsia="Times New Roman" w:hAnsi="Times New Roman" w:cs="Times New Roman"/>
          <w:sz w:val="24"/>
          <w:szCs w:val="24"/>
        </w:rPr>
        <w:t>процент</w:t>
      </w:r>
      <w:r w:rsidR="00AF196D" w:rsidRPr="00EA5802">
        <w:rPr>
          <w:rFonts w:ascii="Times New Roman" w:eastAsia="Times New Roman" w:hAnsi="Times New Roman" w:cs="Times New Roman"/>
          <w:sz w:val="24"/>
          <w:szCs w:val="24"/>
        </w:rPr>
        <w:t xml:space="preserve"> </w:t>
      </w:r>
      <w:proofErr w:type="gramStart"/>
      <w:r w:rsidR="00AF196D" w:rsidRPr="00EA5802">
        <w:rPr>
          <w:rFonts w:ascii="Times New Roman" w:eastAsia="Times New Roman" w:hAnsi="Times New Roman" w:cs="Times New Roman"/>
          <w:sz w:val="24"/>
          <w:szCs w:val="24"/>
        </w:rPr>
        <w:t xml:space="preserve">качества  </w:t>
      </w:r>
      <w:proofErr w:type="spellStart"/>
      <w:r w:rsidR="00AF196D" w:rsidRPr="00EA5802">
        <w:rPr>
          <w:rFonts w:ascii="Times New Roman" w:eastAsia="Times New Roman" w:hAnsi="Times New Roman" w:cs="Times New Roman"/>
          <w:sz w:val="24"/>
          <w:szCs w:val="24"/>
        </w:rPr>
        <w:t>обученности</w:t>
      </w:r>
      <w:proofErr w:type="spellEnd"/>
      <w:proofErr w:type="gramEnd"/>
      <w:r w:rsidR="00E00F7A">
        <w:rPr>
          <w:rFonts w:ascii="Times New Roman" w:eastAsia="Times New Roman" w:hAnsi="Times New Roman" w:cs="Times New Roman"/>
          <w:sz w:val="24"/>
          <w:szCs w:val="24"/>
        </w:rPr>
        <w:t xml:space="preserve">, процент успеваемости и степень </w:t>
      </w:r>
      <w:proofErr w:type="spellStart"/>
      <w:r w:rsidR="00E00F7A">
        <w:rPr>
          <w:rFonts w:ascii="Times New Roman" w:eastAsia="Times New Roman" w:hAnsi="Times New Roman" w:cs="Times New Roman"/>
          <w:sz w:val="24"/>
          <w:szCs w:val="24"/>
        </w:rPr>
        <w:t>обученности</w:t>
      </w:r>
      <w:proofErr w:type="spellEnd"/>
      <w:r w:rsidR="00E00F7A">
        <w:rPr>
          <w:rFonts w:ascii="Times New Roman" w:eastAsia="Times New Roman" w:hAnsi="Times New Roman" w:cs="Times New Roman"/>
          <w:sz w:val="24"/>
          <w:szCs w:val="24"/>
        </w:rPr>
        <w:t xml:space="preserve"> учащихся</w:t>
      </w:r>
      <w:r w:rsidR="00AF196D" w:rsidRPr="00EA5802">
        <w:rPr>
          <w:rFonts w:ascii="Times New Roman" w:eastAsia="Times New Roman" w:hAnsi="Times New Roman" w:cs="Times New Roman"/>
          <w:sz w:val="24"/>
          <w:szCs w:val="24"/>
        </w:rPr>
        <w:t xml:space="preserve"> по предмету «математика» двух параллелей обучающихся за 3 года обучения</w:t>
      </w:r>
      <w:r w:rsidR="002600E7" w:rsidRPr="00EA5802">
        <w:rPr>
          <w:rFonts w:ascii="Times New Roman" w:eastAsia="Times New Roman" w:hAnsi="Times New Roman" w:cs="Times New Roman"/>
          <w:sz w:val="24"/>
          <w:szCs w:val="24"/>
        </w:rPr>
        <w:t>.</w:t>
      </w:r>
      <w:r w:rsidRPr="00EA5802">
        <w:rPr>
          <w:rFonts w:ascii="Times New Roman" w:eastAsia="Times New Roman" w:hAnsi="Times New Roman" w:cs="Times New Roman"/>
          <w:sz w:val="24"/>
          <w:szCs w:val="24"/>
        </w:rPr>
        <w:t xml:space="preserve"> </w:t>
      </w:r>
    </w:p>
    <w:tbl>
      <w:tblPr>
        <w:tblStyle w:val="a8"/>
        <w:tblW w:w="9776" w:type="dxa"/>
        <w:tblLook w:val="04A0" w:firstRow="1" w:lastRow="0" w:firstColumn="1" w:lastColumn="0" w:noHBand="0" w:noVBand="1"/>
      </w:tblPr>
      <w:tblGrid>
        <w:gridCol w:w="3823"/>
        <w:gridCol w:w="1559"/>
        <w:gridCol w:w="1843"/>
        <w:gridCol w:w="2551"/>
      </w:tblGrid>
      <w:tr w:rsidR="000B4332" w:rsidRPr="00EA5802" w:rsidTr="000F37B6">
        <w:trPr>
          <w:trHeight w:val="491"/>
        </w:trPr>
        <w:tc>
          <w:tcPr>
            <w:tcW w:w="3823" w:type="dxa"/>
          </w:tcPr>
          <w:p w:rsidR="000B4332" w:rsidRPr="00EA5802" w:rsidRDefault="0055321D"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К</w:t>
            </w:r>
            <w:r w:rsidR="000B4332" w:rsidRPr="00EA5802">
              <w:rPr>
                <w:rFonts w:ascii="Times New Roman" w:eastAsia="Times New Roman" w:hAnsi="Times New Roman" w:cs="Times New Roman"/>
                <w:sz w:val="24"/>
                <w:szCs w:val="24"/>
              </w:rPr>
              <w:t>ласс</w:t>
            </w:r>
            <w:r w:rsidRPr="00EA5802">
              <w:rPr>
                <w:rFonts w:ascii="Times New Roman" w:eastAsia="Times New Roman" w:hAnsi="Times New Roman" w:cs="Times New Roman"/>
                <w:sz w:val="24"/>
                <w:szCs w:val="24"/>
              </w:rPr>
              <w:t xml:space="preserve"> / год обучения</w:t>
            </w:r>
          </w:p>
        </w:tc>
        <w:tc>
          <w:tcPr>
            <w:tcW w:w="1559" w:type="dxa"/>
          </w:tcPr>
          <w:p w:rsidR="000B4332" w:rsidRPr="00EA5802" w:rsidRDefault="000B4332" w:rsidP="000F37B6">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качества</w:t>
            </w:r>
          </w:p>
        </w:tc>
        <w:tc>
          <w:tcPr>
            <w:tcW w:w="1843" w:type="dxa"/>
          </w:tcPr>
          <w:p w:rsidR="000B4332" w:rsidRPr="00EA5802" w:rsidRDefault="000B4332" w:rsidP="000F37B6">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w:t>
            </w:r>
            <w:r w:rsidR="000F37B6">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успеваемости</w:t>
            </w:r>
          </w:p>
        </w:tc>
        <w:tc>
          <w:tcPr>
            <w:tcW w:w="2551" w:type="dxa"/>
          </w:tcPr>
          <w:p w:rsidR="00B36C58" w:rsidRPr="00EA5802" w:rsidRDefault="000F37B6" w:rsidP="000F37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Степень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учащихся </w:t>
            </w:r>
            <w:r w:rsidR="00B36C58" w:rsidRPr="00EA5802">
              <w:rPr>
                <w:rFonts w:ascii="Times New Roman" w:eastAsia="Times New Roman" w:hAnsi="Times New Roman" w:cs="Times New Roman"/>
                <w:sz w:val="24"/>
                <w:szCs w:val="24"/>
              </w:rPr>
              <w:t>(%)</w:t>
            </w:r>
          </w:p>
        </w:tc>
      </w:tr>
      <w:tr w:rsidR="000B4332" w:rsidRPr="00EA5802" w:rsidTr="00E00F7A">
        <w:trPr>
          <w:trHeight w:val="283"/>
        </w:trPr>
        <w:tc>
          <w:tcPr>
            <w:tcW w:w="3823" w:type="dxa"/>
            <w:shd w:val="clear" w:color="auto" w:fill="FDE9D9" w:themeFill="accent6" w:themeFillTint="33"/>
          </w:tcPr>
          <w:p w:rsidR="000B4332" w:rsidRPr="00EA5802" w:rsidRDefault="000B433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2 класс</w:t>
            </w:r>
            <w:r w:rsidR="00D362D2"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 xml:space="preserve">2019-2020 </w:t>
            </w:r>
            <w:proofErr w:type="spellStart"/>
            <w:r w:rsidRPr="00EA5802">
              <w:rPr>
                <w:rFonts w:ascii="Times New Roman" w:eastAsia="Times New Roman" w:hAnsi="Times New Roman" w:cs="Times New Roman"/>
                <w:sz w:val="24"/>
                <w:szCs w:val="24"/>
              </w:rPr>
              <w:t>уч.год</w:t>
            </w:r>
            <w:proofErr w:type="spellEnd"/>
          </w:p>
        </w:tc>
        <w:tc>
          <w:tcPr>
            <w:tcW w:w="1559" w:type="dxa"/>
            <w:shd w:val="clear" w:color="auto" w:fill="FDE9D9" w:themeFill="accent6" w:themeFillTint="33"/>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74,7</w:t>
            </w:r>
          </w:p>
        </w:tc>
        <w:tc>
          <w:tcPr>
            <w:tcW w:w="1843" w:type="dxa"/>
            <w:shd w:val="clear" w:color="auto" w:fill="FDE9D9" w:themeFill="accent6" w:themeFillTint="33"/>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shd w:val="clear" w:color="auto" w:fill="FDE9D9" w:themeFill="accent6" w:themeFillTint="33"/>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76</w:t>
            </w:r>
          </w:p>
        </w:tc>
      </w:tr>
      <w:tr w:rsidR="000B4332" w:rsidRPr="00EA5802" w:rsidTr="00E00F7A">
        <w:trPr>
          <w:trHeight w:val="283"/>
        </w:trPr>
        <w:tc>
          <w:tcPr>
            <w:tcW w:w="3823" w:type="dxa"/>
            <w:shd w:val="clear" w:color="auto" w:fill="FDE9D9" w:themeFill="accent6" w:themeFillTint="33"/>
          </w:tcPr>
          <w:p w:rsidR="000B4332" w:rsidRPr="00EA5802" w:rsidRDefault="000B433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3 класс</w:t>
            </w:r>
            <w:r w:rsidR="00D362D2"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 xml:space="preserve">2020-2021 </w:t>
            </w:r>
            <w:proofErr w:type="spellStart"/>
            <w:r w:rsidRPr="00EA5802">
              <w:rPr>
                <w:rFonts w:ascii="Times New Roman" w:eastAsia="Times New Roman" w:hAnsi="Times New Roman" w:cs="Times New Roman"/>
                <w:sz w:val="24"/>
                <w:szCs w:val="24"/>
              </w:rPr>
              <w:t>уч.год</w:t>
            </w:r>
            <w:proofErr w:type="spellEnd"/>
          </w:p>
        </w:tc>
        <w:tc>
          <w:tcPr>
            <w:tcW w:w="1559" w:type="dxa"/>
            <w:shd w:val="clear" w:color="auto" w:fill="FDE9D9" w:themeFill="accent6" w:themeFillTint="33"/>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77,3</w:t>
            </w:r>
          </w:p>
        </w:tc>
        <w:tc>
          <w:tcPr>
            <w:tcW w:w="1843" w:type="dxa"/>
            <w:shd w:val="clear" w:color="auto" w:fill="FDE9D9" w:themeFill="accent6" w:themeFillTint="33"/>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shd w:val="clear" w:color="auto" w:fill="FDE9D9" w:themeFill="accent6" w:themeFillTint="33"/>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79</w:t>
            </w:r>
          </w:p>
        </w:tc>
      </w:tr>
      <w:tr w:rsidR="000B4332" w:rsidRPr="00EA5802" w:rsidTr="00E00F7A">
        <w:trPr>
          <w:trHeight w:val="283"/>
        </w:trPr>
        <w:tc>
          <w:tcPr>
            <w:tcW w:w="3823" w:type="dxa"/>
            <w:shd w:val="clear" w:color="auto" w:fill="FDE9D9" w:themeFill="accent6" w:themeFillTint="33"/>
          </w:tcPr>
          <w:p w:rsidR="000B4332" w:rsidRPr="00EA5802" w:rsidRDefault="00D362D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4 класс </w:t>
            </w:r>
            <w:r w:rsidR="000B4332" w:rsidRPr="00EA5802">
              <w:rPr>
                <w:rFonts w:ascii="Times New Roman" w:eastAsia="Times New Roman" w:hAnsi="Times New Roman" w:cs="Times New Roman"/>
                <w:sz w:val="24"/>
                <w:szCs w:val="24"/>
              </w:rPr>
              <w:t xml:space="preserve">2021-2022 </w:t>
            </w:r>
            <w:proofErr w:type="spellStart"/>
            <w:r w:rsidR="000B4332" w:rsidRPr="00EA5802">
              <w:rPr>
                <w:rFonts w:ascii="Times New Roman" w:eastAsia="Times New Roman" w:hAnsi="Times New Roman" w:cs="Times New Roman"/>
                <w:sz w:val="24"/>
                <w:szCs w:val="24"/>
              </w:rPr>
              <w:t>уч.год</w:t>
            </w:r>
            <w:proofErr w:type="spellEnd"/>
          </w:p>
        </w:tc>
        <w:tc>
          <w:tcPr>
            <w:tcW w:w="1559" w:type="dxa"/>
            <w:shd w:val="clear" w:color="auto" w:fill="FDE9D9" w:themeFill="accent6" w:themeFillTint="33"/>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81,1</w:t>
            </w:r>
          </w:p>
        </w:tc>
        <w:tc>
          <w:tcPr>
            <w:tcW w:w="1843" w:type="dxa"/>
            <w:shd w:val="clear" w:color="auto" w:fill="FDE9D9" w:themeFill="accent6" w:themeFillTint="33"/>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shd w:val="clear" w:color="auto" w:fill="FDE9D9" w:themeFill="accent6" w:themeFillTint="33"/>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82</w:t>
            </w:r>
          </w:p>
        </w:tc>
      </w:tr>
      <w:tr w:rsidR="000B4332" w:rsidRPr="00EA5802" w:rsidTr="00E00F7A">
        <w:trPr>
          <w:trHeight w:val="283"/>
        </w:trPr>
        <w:tc>
          <w:tcPr>
            <w:tcW w:w="3823" w:type="dxa"/>
          </w:tcPr>
          <w:p w:rsidR="000B4332" w:rsidRPr="00EA5802" w:rsidRDefault="000B433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2 класс</w:t>
            </w:r>
            <w:r w:rsidR="00D362D2"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 xml:space="preserve">2020-2021 </w:t>
            </w:r>
            <w:proofErr w:type="spellStart"/>
            <w:r w:rsidRPr="00EA5802">
              <w:rPr>
                <w:rFonts w:ascii="Times New Roman" w:eastAsia="Times New Roman" w:hAnsi="Times New Roman" w:cs="Times New Roman"/>
                <w:sz w:val="24"/>
                <w:szCs w:val="24"/>
              </w:rPr>
              <w:t>уч.год</w:t>
            </w:r>
            <w:proofErr w:type="spellEnd"/>
          </w:p>
        </w:tc>
        <w:tc>
          <w:tcPr>
            <w:tcW w:w="1559"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92,0</w:t>
            </w:r>
          </w:p>
        </w:tc>
        <w:tc>
          <w:tcPr>
            <w:tcW w:w="1843"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87</w:t>
            </w:r>
          </w:p>
        </w:tc>
      </w:tr>
      <w:tr w:rsidR="000B4332" w:rsidRPr="00EA5802" w:rsidTr="00E00F7A">
        <w:trPr>
          <w:trHeight w:val="283"/>
        </w:trPr>
        <w:tc>
          <w:tcPr>
            <w:tcW w:w="3823" w:type="dxa"/>
          </w:tcPr>
          <w:p w:rsidR="000B4332" w:rsidRPr="00EA5802" w:rsidRDefault="000B433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3 класс</w:t>
            </w:r>
            <w:r w:rsidR="00386F90"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 xml:space="preserve">2021-2022 </w:t>
            </w:r>
            <w:proofErr w:type="spellStart"/>
            <w:r w:rsidRPr="00EA5802">
              <w:rPr>
                <w:rFonts w:ascii="Times New Roman" w:eastAsia="Times New Roman" w:hAnsi="Times New Roman" w:cs="Times New Roman"/>
                <w:sz w:val="24"/>
                <w:szCs w:val="24"/>
              </w:rPr>
              <w:t>уч.год</w:t>
            </w:r>
            <w:proofErr w:type="spellEnd"/>
          </w:p>
        </w:tc>
        <w:tc>
          <w:tcPr>
            <w:tcW w:w="1559"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81,2</w:t>
            </w:r>
          </w:p>
        </w:tc>
        <w:tc>
          <w:tcPr>
            <w:tcW w:w="1843"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82</w:t>
            </w:r>
          </w:p>
        </w:tc>
      </w:tr>
      <w:tr w:rsidR="000B4332" w:rsidRPr="00EA5802" w:rsidTr="00E00F7A">
        <w:trPr>
          <w:trHeight w:val="283"/>
        </w:trPr>
        <w:tc>
          <w:tcPr>
            <w:tcW w:w="3823" w:type="dxa"/>
          </w:tcPr>
          <w:p w:rsidR="000B4332" w:rsidRPr="00EA5802" w:rsidRDefault="000B433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4 класс</w:t>
            </w:r>
            <w:r w:rsidR="00386F90"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2 четверть</w:t>
            </w:r>
            <w:r w:rsidR="00D362D2"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 xml:space="preserve">2022-2023 </w:t>
            </w:r>
            <w:proofErr w:type="spellStart"/>
            <w:r w:rsidRPr="00EA5802">
              <w:rPr>
                <w:rFonts w:ascii="Times New Roman" w:eastAsia="Times New Roman" w:hAnsi="Times New Roman" w:cs="Times New Roman"/>
                <w:sz w:val="24"/>
                <w:szCs w:val="24"/>
              </w:rPr>
              <w:t>уч.год</w:t>
            </w:r>
            <w:proofErr w:type="spellEnd"/>
          </w:p>
        </w:tc>
        <w:tc>
          <w:tcPr>
            <w:tcW w:w="1559"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77,2</w:t>
            </w:r>
          </w:p>
        </w:tc>
        <w:tc>
          <w:tcPr>
            <w:tcW w:w="1843"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81</w:t>
            </w:r>
          </w:p>
        </w:tc>
      </w:tr>
      <w:tr w:rsidR="000B4332" w:rsidRPr="00EA5802" w:rsidTr="00E00F7A">
        <w:trPr>
          <w:trHeight w:val="283"/>
        </w:trPr>
        <w:tc>
          <w:tcPr>
            <w:tcW w:w="3823" w:type="dxa"/>
          </w:tcPr>
          <w:p w:rsidR="000B4332" w:rsidRPr="00EA5802" w:rsidRDefault="000B4332" w:rsidP="00EA5802">
            <w:pPr>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4 класс</w:t>
            </w:r>
            <w:r w:rsidR="00386F90"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3 четверть</w:t>
            </w:r>
            <w:r w:rsidR="00D362D2" w:rsidRPr="00EA5802">
              <w:rPr>
                <w:rFonts w:ascii="Times New Roman" w:eastAsia="Times New Roman" w:hAnsi="Times New Roman" w:cs="Times New Roman"/>
                <w:sz w:val="24"/>
                <w:szCs w:val="24"/>
              </w:rPr>
              <w:t xml:space="preserve"> </w:t>
            </w:r>
            <w:r w:rsidRPr="00EA5802">
              <w:rPr>
                <w:rFonts w:ascii="Times New Roman" w:eastAsia="Times New Roman" w:hAnsi="Times New Roman" w:cs="Times New Roman"/>
                <w:sz w:val="24"/>
                <w:szCs w:val="24"/>
              </w:rPr>
              <w:t xml:space="preserve">2022-2023 </w:t>
            </w:r>
            <w:proofErr w:type="spellStart"/>
            <w:r w:rsidRPr="00EA5802">
              <w:rPr>
                <w:rFonts w:ascii="Times New Roman" w:eastAsia="Times New Roman" w:hAnsi="Times New Roman" w:cs="Times New Roman"/>
                <w:sz w:val="24"/>
                <w:szCs w:val="24"/>
              </w:rPr>
              <w:t>уч.год</w:t>
            </w:r>
            <w:proofErr w:type="spellEnd"/>
          </w:p>
        </w:tc>
        <w:tc>
          <w:tcPr>
            <w:tcW w:w="1559"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79,2</w:t>
            </w:r>
          </w:p>
        </w:tc>
        <w:tc>
          <w:tcPr>
            <w:tcW w:w="1843" w:type="dxa"/>
          </w:tcPr>
          <w:p w:rsidR="000B4332" w:rsidRPr="00EA5802" w:rsidRDefault="000B4332"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100</w:t>
            </w:r>
          </w:p>
        </w:tc>
        <w:tc>
          <w:tcPr>
            <w:tcW w:w="2551" w:type="dxa"/>
          </w:tcPr>
          <w:p w:rsidR="000B4332" w:rsidRPr="00EA5802" w:rsidRDefault="00B36C58" w:rsidP="00EA5802">
            <w:pPr>
              <w:jc w:val="center"/>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82</w:t>
            </w:r>
          </w:p>
        </w:tc>
      </w:tr>
    </w:tbl>
    <w:p w:rsidR="001D7F18" w:rsidRPr="00EA5802" w:rsidRDefault="0055321D" w:rsidP="00EA5802">
      <w:pPr>
        <w:shd w:val="clear" w:color="auto" w:fill="FFFFFF"/>
        <w:spacing w:after="0" w:line="240" w:lineRule="auto"/>
        <w:ind w:firstLine="284"/>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2. </w:t>
      </w:r>
      <w:r w:rsidR="00E00F7A">
        <w:rPr>
          <w:rFonts w:ascii="Times New Roman" w:eastAsia="Times New Roman" w:hAnsi="Times New Roman" w:cs="Times New Roman"/>
          <w:sz w:val="24"/>
          <w:szCs w:val="24"/>
        </w:rPr>
        <w:t>А</w:t>
      </w:r>
      <w:r w:rsidR="002600E7" w:rsidRPr="00EA5802">
        <w:rPr>
          <w:rFonts w:ascii="Times New Roman" w:eastAsia="Times New Roman" w:hAnsi="Times New Roman" w:cs="Times New Roman"/>
          <w:sz w:val="24"/>
          <w:szCs w:val="24"/>
        </w:rPr>
        <w:t xml:space="preserve">нализ контрольных работ </w:t>
      </w:r>
      <w:r w:rsidR="00E00F7A">
        <w:rPr>
          <w:rFonts w:ascii="Times New Roman" w:eastAsia="Times New Roman" w:hAnsi="Times New Roman" w:cs="Times New Roman"/>
          <w:sz w:val="24"/>
          <w:szCs w:val="24"/>
        </w:rPr>
        <w:t>показывает, что происходит</w:t>
      </w:r>
      <w:r w:rsidR="002600E7" w:rsidRPr="00EA5802">
        <w:rPr>
          <w:rFonts w:ascii="Times New Roman" w:eastAsia="Times New Roman" w:hAnsi="Times New Roman" w:cs="Times New Roman"/>
          <w:sz w:val="24"/>
          <w:szCs w:val="24"/>
        </w:rPr>
        <w:t xml:space="preserve"> повышение уровня определенных умений од</w:t>
      </w:r>
      <w:r w:rsidRPr="00EA5802">
        <w:rPr>
          <w:rFonts w:ascii="Times New Roman" w:eastAsia="Times New Roman" w:hAnsi="Times New Roman" w:cs="Times New Roman"/>
          <w:sz w:val="24"/>
          <w:szCs w:val="24"/>
        </w:rPr>
        <w:t xml:space="preserve">ной и той же параллели учеников. </w:t>
      </w:r>
    </w:p>
    <w:p w:rsidR="0055321D" w:rsidRPr="00EA5802" w:rsidRDefault="0055321D" w:rsidP="00EA5802">
      <w:pPr>
        <w:shd w:val="clear" w:color="auto" w:fill="FFFFFF"/>
        <w:spacing w:after="0" w:line="240" w:lineRule="auto"/>
        <w:ind w:firstLine="284"/>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На диаграммах </w:t>
      </w:r>
      <w:r w:rsidR="000F37B6">
        <w:rPr>
          <w:rFonts w:ascii="Times New Roman" w:eastAsia="Times New Roman" w:hAnsi="Times New Roman" w:cs="Times New Roman"/>
          <w:sz w:val="24"/>
          <w:szCs w:val="24"/>
        </w:rPr>
        <w:t>представлены данные результатов</w:t>
      </w:r>
      <w:r w:rsidRPr="00EA5802">
        <w:rPr>
          <w:rFonts w:ascii="Times New Roman" w:eastAsia="Times New Roman" w:hAnsi="Times New Roman" w:cs="Times New Roman"/>
          <w:sz w:val="24"/>
          <w:szCs w:val="24"/>
        </w:rPr>
        <w:t xml:space="preserve"> по </w:t>
      </w:r>
      <w:r w:rsidR="000F37B6">
        <w:rPr>
          <w:rFonts w:ascii="Times New Roman" w:eastAsia="Times New Roman" w:hAnsi="Times New Roman" w:cs="Times New Roman"/>
          <w:sz w:val="24"/>
          <w:szCs w:val="24"/>
        </w:rPr>
        <w:t>двум</w:t>
      </w:r>
      <w:r w:rsidRPr="00EA5802">
        <w:rPr>
          <w:rFonts w:ascii="Times New Roman" w:eastAsia="Times New Roman" w:hAnsi="Times New Roman" w:cs="Times New Roman"/>
          <w:sz w:val="24"/>
          <w:szCs w:val="24"/>
        </w:rPr>
        <w:t xml:space="preserve"> умениям.</w:t>
      </w:r>
    </w:p>
    <w:p w:rsidR="00D362D2" w:rsidRPr="00EA5802" w:rsidRDefault="00D362D2" w:rsidP="00EA5802">
      <w:pPr>
        <w:shd w:val="clear" w:color="auto" w:fill="FFFFFF"/>
        <w:spacing w:after="0" w:line="240" w:lineRule="auto"/>
        <w:jc w:val="both"/>
        <w:rPr>
          <w:rFonts w:ascii="Times New Roman" w:eastAsia="Times New Roman" w:hAnsi="Times New Roman" w:cs="Times New Roman"/>
          <w:color w:val="FF0000"/>
          <w:sz w:val="24"/>
          <w:szCs w:val="24"/>
        </w:rPr>
      </w:pPr>
      <w:r w:rsidRPr="00EA5802">
        <w:rPr>
          <w:rFonts w:ascii="Times New Roman" w:hAnsi="Times New Roman" w:cs="Times New Roman"/>
          <w:noProof/>
          <w:sz w:val="24"/>
          <w:szCs w:val="24"/>
        </w:rPr>
        <w:drawing>
          <wp:inline distT="0" distB="0" distL="0" distR="0" wp14:anchorId="2B016ECD" wp14:editId="524AE0A3">
            <wp:extent cx="2914650" cy="2171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A5802">
        <w:rPr>
          <w:rFonts w:ascii="Times New Roman" w:hAnsi="Times New Roman" w:cs="Times New Roman"/>
          <w:noProof/>
          <w:sz w:val="24"/>
          <w:szCs w:val="24"/>
        </w:rPr>
        <w:drawing>
          <wp:inline distT="0" distB="0" distL="0" distR="0" wp14:anchorId="272292A2" wp14:editId="2447C888">
            <wp:extent cx="2971800" cy="21621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321D" w:rsidRDefault="0055321D" w:rsidP="00EA5802">
      <w:pPr>
        <w:tabs>
          <w:tab w:val="left" w:pos="0"/>
        </w:tabs>
        <w:spacing w:after="0" w:line="240" w:lineRule="auto"/>
        <w:ind w:firstLine="284"/>
        <w:jc w:val="both"/>
        <w:rPr>
          <w:rFonts w:ascii="Times New Roman" w:hAnsi="Times New Roman" w:cs="Times New Roman"/>
          <w:sz w:val="24"/>
          <w:szCs w:val="24"/>
        </w:rPr>
      </w:pPr>
      <w:r w:rsidRPr="00EA5802">
        <w:rPr>
          <w:rFonts w:ascii="Times New Roman" w:hAnsi="Times New Roman" w:cs="Times New Roman"/>
          <w:sz w:val="24"/>
          <w:szCs w:val="24"/>
        </w:rPr>
        <w:t xml:space="preserve">Результаты применения КИМ по математике в </w:t>
      </w:r>
      <w:r w:rsidR="00E00F7A">
        <w:rPr>
          <w:rFonts w:ascii="Times New Roman" w:hAnsi="Times New Roman" w:cs="Times New Roman"/>
          <w:sz w:val="24"/>
          <w:szCs w:val="24"/>
        </w:rPr>
        <w:t>начальной</w:t>
      </w:r>
      <w:r w:rsidRPr="00EA5802">
        <w:rPr>
          <w:rFonts w:ascii="Times New Roman" w:hAnsi="Times New Roman" w:cs="Times New Roman"/>
          <w:sz w:val="24"/>
          <w:szCs w:val="24"/>
        </w:rPr>
        <w:t xml:space="preserve"> школе положительные. Выдвинутая гипотеза </w:t>
      </w:r>
      <w:r w:rsidRPr="00EA5802">
        <w:rPr>
          <w:rFonts w:ascii="Times New Roman" w:eastAsia="Times New Roman" w:hAnsi="Times New Roman" w:cs="Times New Roman"/>
          <w:sz w:val="24"/>
          <w:szCs w:val="24"/>
        </w:rPr>
        <w:t xml:space="preserve">о том, что </w:t>
      </w:r>
      <w:r w:rsidRPr="00EA5802">
        <w:rPr>
          <w:rFonts w:ascii="Times New Roman" w:hAnsi="Times New Roman" w:cs="Times New Roman"/>
          <w:sz w:val="24"/>
          <w:szCs w:val="24"/>
        </w:rPr>
        <w:t>каче</w:t>
      </w:r>
      <w:r w:rsidR="000F37B6">
        <w:rPr>
          <w:rFonts w:ascii="Times New Roman" w:hAnsi="Times New Roman" w:cs="Times New Roman"/>
          <w:sz w:val="24"/>
          <w:szCs w:val="24"/>
        </w:rPr>
        <w:t xml:space="preserve">ственно разработанные контрольные </w:t>
      </w:r>
      <w:r w:rsidRPr="00EA5802">
        <w:rPr>
          <w:rFonts w:ascii="Times New Roman" w:hAnsi="Times New Roman" w:cs="Times New Roman"/>
          <w:sz w:val="24"/>
          <w:szCs w:val="24"/>
        </w:rPr>
        <w:t>измерительные материалы способствуют повышению качества образован</w:t>
      </w:r>
      <w:r w:rsidR="000F37B6">
        <w:rPr>
          <w:rFonts w:ascii="Times New Roman" w:hAnsi="Times New Roman" w:cs="Times New Roman"/>
          <w:sz w:val="24"/>
          <w:szCs w:val="24"/>
        </w:rPr>
        <w:t>ия</w:t>
      </w:r>
      <w:r w:rsidRPr="00EA5802">
        <w:rPr>
          <w:rFonts w:ascii="Times New Roman" w:hAnsi="Times New Roman" w:cs="Times New Roman"/>
          <w:sz w:val="24"/>
          <w:szCs w:val="24"/>
        </w:rPr>
        <w:t xml:space="preserve"> обучающихся подтвердилась. Систему работы по созданию и внедрению КИМ</w:t>
      </w:r>
      <w:r w:rsidR="006A74B4" w:rsidRPr="00EA5802">
        <w:rPr>
          <w:rFonts w:ascii="Times New Roman" w:hAnsi="Times New Roman" w:cs="Times New Roman"/>
          <w:sz w:val="24"/>
          <w:szCs w:val="24"/>
        </w:rPr>
        <w:t xml:space="preserve"> по математике можно считать эффективной.</w:t>
      </w:r>
    </w:p>
    <w:p w:rsidR="000F37B6" w:rsidRPr="00EA5802" w:rsidRDefault="000F37B6" w:rsidP="00EA5802">
      <w:pPr>
        <w:tabs>
          <w:tab w:val="left" w:pos="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Данная система работы может быть использована педагогами разной предметной направленности на разных уровнях образования.</w:t>
      </w:r>
    </w:p>
    <w:p w:rsidR="00D362D2" w:rsidRPr="00EA5802" w:rsidRDefault="0055321D" w:rsidP="000F37B6">
      <w:pPr>
        <w:shd w:val="clear" w:color="auto" w:fill="FFFFFF"/>
        <w:spacing w:after="0" w:line="240" w:lineRule="auto"/>
        <w:jc w:val="both"/>
        <w:rPr>
          <w:rFonts w:ascii="Times New Roman" w:eastAsia="Times New Roman" w:hAnsi="Times New Roman" w:cs="Times New Roman"/>
          <w:color w:val="FF0000"/>
          <w:sz w:val="24"/>
          <w:szCs w:val="24"/>
        </w:rPr>
      </w:pPr>
      <w:r w:rsidRPr="00EA5802">
        <w:rPr>
          <w:rFonts w:ascii="Times New Roman" w:eastAsia="Times New Roman" w:hAnsi="Times New Roman" w:cs="Times New Roman"/>
          <w:color w:val="FF0000"/>
          <w:sz w:val="24"/>
          <w:szCs w:val="24"/>
        </w:rPr>
        <w:t xml:space="preserve"> </w:t>
      </w:r>
    </w:p>
    <w:p w:rsidR="001D7F18" w:rsidRPr="00EA5802" w:rsidRDefault="00EA5802" w:rsidP="00EA5802">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ЛИТЕРАТУРЫ</w:t>
      </w:r>
    </w:p>
    <w:p w:rsidR="004E391E" w:rsidRPr="00EA5802" w:rsidRDefault="004E391E"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 Федеральный государственный образовательный стандарт</w:t>
      </w:r>
    </w:p>
    <w:p w:rsidR="00EF3488" w:rsidRPr="00EA5802" w:rsidRDefault="00EF3488"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1. Концепция национальных исследований качества образования (НИКО)- электронный ресурс</w:t>
      </w:r>
    </w:p>
    <w:p w:rsidR="004E391E" w:rsidRPr="00EA5802" w:rsidRDefault="004E391E" w:rsidP="00EA5802">
      <w:pPr>
        <w:shd w:val="clear" w:color="auto" w:fill="FFFFFF"/>
        <w:spacing w:after="0" w:line="240" w:lineRule="auto"/>
        <w:jc w:val="both"/>
        <w:rPr>
          <w:rFonts w:ascii="Times New Roman" w:hAnsi="Times New Roman" w:cs="Times New Roman"/>
          <w:sz w:val="24"/>
          <w:szCs w:val="24"/>
          <w:shd w:val="clear" w:color="auto" w:fill="FFFFFF"/>
        </w:rPr>
      </w:pPr>
      <w:r w:rsidRPr="00EA5802">
        <w:rPr>
          <w:rFonts w:ascii="Times New Roman" w:eastAsia="Times New Roman" w:hAnsi="Times New Roman" w:cs="Times New Roman"/>
          <w:sz w:val="24"/>
          <w:szCs w:val="24"/>
        </w:rPr>
        <w:t xml:space="preserve">3. </w:t>
      </w:r>
      <w:r w:rsidRPr="00EA5802">
        <w:rPr>
          <w:rFonts w:ascii="Times New Roman" w:hAnsi="Times New Roman" w:cs="Times New Roman"/>
          <w:sz w:val="24"/>
          <w:szCs w:val="24"/>
          <w:shd w:val="clear" w:color="auto" w:fill="FFFFFF"/>
        </w:rPr>
        <w:t>О качестве систем педагогических измерений //Народное образование. 2012. №6</w:t>
      </w:r>
    </w:p>
    <w:p w:rsidR="004E391E" w:rsidRPr="00EA5802" w:rsidRDefault="004E391E"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hAnsi="Times New Roman" w:cs="Times New Roman"/>
          <w:sz w:val="24"/>
          <w:szCs w:val="24"/>
          <w:shd w:val="clear" w:color="auto" w:fill="FFFFFF"/>
        </w:rPr>
        <w:t>4. Майоров и практика создания тестов для системы образования. - М., «Интеллект центр», 2011.</w:t>
      </w:r>
    </w:p>
    <w:p w:rsidR="004E391E" w:rsidRPr="00EA5802" w:rsidRDefault="004E391E"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Электронные ресурсы:</w:t>
      </w:r>
    </w:p>
    <w:p w:rsidR="004E391E" w:rsidRPr="00EA5802" w:rsidRDefault="004E391E"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1. </w:t>
      </w:r>
      <w:hyperlink r:id="rId10" w:history="1">
        <w:r w:rsidRPr="00EA5802">
          <w:rPr>
            <w:rStyle w:val="ad"/>
            <w:rFonts w:ascii="Times New Roman" w:eastAsia="Times New Roman" w:hAnsi="Times New Roman" w:cs="Times New Roman"/>
            <w:color w:val="auto"/>
            <w:sz w:val="24"/>
            <w:szCs w:val="24"/>
          </w:rPr>
          <w:t>https://xn--j1ahfl.xn--p1ai/library/kontrolnoizmeritelnie_materiali_dlya_diagnostiki_211829.html</w:t>
        </w:r>
      </w:hyperlink>
    </w:p>
    <w:p w:rsidR="004E391E" w:rsidRPr="00EA5802" w:rsidRDefault="004E391E"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2. </w:t>
      </w:r>
      <w:hyperlink r:id="rId11" w:history="1">
        <w:r w:rsidRPr="00EA5802">
          <w:rPr>
            <w:rStyle w:val="ad"/>
            <w:rFonts w:ascii="Times New Roman" w:eastAsia="Times New Roman" w:hAnsi="Times New Roman" w:cs="Times New Roman"/>
            <w:color w:val="auto"/>
            <w:sz w:val="24"/>
            <w:szCs w:val="24"/>
          </w:rPr>
          <w:t>https://nsportal.ru/nachalnaya-shkola/obshchepedagogicheskie-tekhnologii/2019/09/07/podhod-k-sozdaniyu-kontrolnyh</w:t>
        </w:r>
      </w:hyperlink>
    </w:p>
    <w:p w:rsidR="004E391E" w:rsidRPr="00EA5802" w:rsidRDefault="004E391E" w:rsidP="00EA5802">
      <w:pPr>
        <w:shd w:val="clear" w:color="auto" w:fill="FFFFFF"/>
        <w:spacing w:after="0" w:line="240" w:lineRule="auto"/>
        <w:jc w:val="both"/>
        <w:rPr>
          <w:rFonts w:ascii="Times New Roman" w:eastAsia="Times New Roman" w:hAnsi="Times New Roman" w:cs="Times New Roman"/>
          <w:sz w:val="24"/>
          <w:szCs w:val="24"/>
        </w:rPr>
      </w:pPr>
      <w:r w:rsidRPr="00EA5802">
        <w:rPr>
          <w:rFonts w:ascii="Times New Roman" w:eastAsia="Times New Roman" w:hAnsi="Times New Roman" w:cs="Times New Roman"/>
          <w:sz w:val="24"/>
          <w:szCs w:val="24"/>
        </w:rPr>
        <w:t xml:space="preserve">3. </w:t>
      </w:r>
      <w:hyperlink r:id="rId12" w:history="1">
        <w:r w:rsidRPr="00EA5802">
          <w:rPr>
            <w:rStyle w:val="ad"/>
            <w:rFonts w:ascii="Times New Roman" w:eastAsia="Times New Roman" w:hAnsi="Times New Roman" w:cs="Times New Roman"/>
            <w:color w:val="auto"/>
            <w:sz w:val="24"/>
            <w:szCs w:val="24"/>
          </w:rPr>
          <w:t>https://videouroki.net/razrabotki/razrabotka-kimov-v-usloviiakh-riealizatsii-fgos.html</w:t>
        </w:r>
      </w:hyperlink>
    </w:p>
    <w:sectPr w:rsidR="004E391E" w:rsidRPr="00EA5802" w:rsidSect="00F91709">
      <w:footerReference w:type="defaul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64" w:rsidRDefault="00552364" w:rsidP="00F91709">
      <w:pPr>
        <w:spacing w:after="0" w:line="240" w:lineRule="auto"/>
      </w:pPr>
      <w:r>
        <w:separator/>
      </w:r>
    </w:p>
  </w:endnote>
  <w:endnote w:type="continuationSeparator" w:id="0">
    <w:p w:rsidR="00552364" w:rsidRDefault="00552364" w:rsidP="00F9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06957"/>
      <w:docPartObj>
        <w:docPartGallery w:val="Page Numbers (Bottom of Page)"/>
        <w:docPartUnique/>
      </w:docPartObj>
    </w:sdtPr>
    <w:sdtEndPr>
      <w:rPr>
        <w:rFonts w:ascii="Times New Roman" w:hAnsi="Times New Roman" w:cs="Times New Roman"/>
      </w:rPr>
    </w:sdtEndPr>
    <w:sdtContent>
      <w:p w:rsidR="00EA69D9" w:rsidRPr="00F91709" w:rsidRDefault="00EA69D9">
        <w:pPr>
          <w:pStyle w:val="ab"/>
          <w:jc w:val="center"/>
          <w:rPr>
            <w:rFonts w:ascii="Times New Roman" w:hAnsi="Times New Roman" w:cs="Times New Roman"/>
          </w:rPr>
        </w:pPr>
        <w:r w:rsidRPr="00F91709">
          <w:rPr>
            <w:rFonts w:ascii="Times New Roman" w:hAnsi="Times New Roman" w:cs="Times New Roman"/>
          </w:rPr>
          <w:fldChar w:fldCharType="begin"/>
        </w:r>
        <w:r w:rsidRPr="00F91709">
          <w:rPr>
            <w:rFonts w:ascii="Times New Roman" w:hAnsi="Times New Roman" w:cs="Times New Roman"/>
          </w:rPr>
          <w:instrText>PAGE   \* MERGEFORMAT</w:instrText>
        </w:r>
        <w:r w:rsidRPr="00F91709">
          <w:rPr>
            <w:rFonts w:ascii="Times New Roman" w:hAnsi="Times New Roman" w:cs="Times New Roman"/>
          </w:rPr>
          <w:fldChar w:fldCharType="separate"/>
        </w:r>
        <w:r w:rsidR="00A177FE">
          <w:rPr>
            <w:rFonts w:ascii="Times New Roman" w:hAnsi="Times New Roman" w:cs="Times New Roman"/>
            <w:noProof/>
          </w:rPr>
          <w:t>8</w:t>
        </w:r>
        <w:r w:rsidRPr="00F91709">
          <w:rPr>
            <w:rFonts w:ascii="Times New Roman" w:hAnsi="Times New Roman" w:cs="Times New Roman"/>
          </w:rPr>
          <w:fldChar w:fldCharType="end"/>
        </w:r>
      </w:p>
    </w:sdtContent>
  </w:sdt>
  <w:p w:rsidR="00EA69D9" w:rsidRDefault="00EA69D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64" w:rsidRDefault="00552364" w:rsidP="00F91709">
      <w:pPr>
        <w:spacing w:after="0" w:line="240" w:lineRule="auto"/>
      </w:pPr>
      <w:r>
        <w:separator/>
      </w:r>
    </w:p>
  </w:footnote>
  <w:footnote w:type="continuationSeparator" w:id="0">
    <w:p w:rsidR="00552364" w:rsidRDefault="00552364" w:rsidP="00F91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417"/>
    <w:multiLevelType w:val="multilevel"/>
    <w:tmpl w:val="703C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F701E"/>
    <w:multiLevelType w:val="hybridMultilevel"/>
    <w:tmpl w:val="DAB4EB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103755"/>
    <w:multiLevelType w:val="multilevel"/>
    <w:tmpl w:val="D534E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27798"/>
    <w:multiLevelType w:val="multilevel"/>
    <w:tmpl w:val="BF3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04565"/>
    <w:multiLevelType w:val="multilevel"/>
    <w:tmpl w:val="C83C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661B0"/>
    <w:multiLevelType w:val="multilevel"/>
    <w:tmpl w:val="F24E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E2B7B"/>
    <w:multiLevelType w:val="multilevel"/>
    <w:tmpl w:val="866C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455CE"/>
    <w:multiLevelType w:val="multilevel"/>
    <w:tmpl w:val="0DF4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63346"/>
    <w:multiLevelType w:val="multilevel"/>
    <w:tmpl w:val="9DE0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23EDE"/>
    <w:multiLevelType w:val="multilevel"/>
    <w:tmpl w:val="00D8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070BE"/>
    <w:multiLevelType w:val="multilevel"/>
    <w:tmpl w:val="D3B093F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34665A9F"/>
    <w:multiLevelType w:val="hybridMultilevel"/>
    <w:tmpl w:val="2D5C7D8E"/>
    <w:lvl w:ilvl="0" w:tplc="0B02989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02B27"/>
    <w:multiLevelType w:val="multilevel"/>
    <w:tmpl w:val="60F6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E05A3"/>
    <w:multiLevelType w:val="multilevel"/>
    <w:tmpl w:val="C6B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C1A9A"/>
    <w:multiLevelType w:val="multilevel"/>
    <w:tmpl w:val="5274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86279"/>
    <w:multiLevelType w:val="multilevel"/>
    <w:tmpl w:val="2AF6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043392"/>
    <w:multiLevelType w:val="hybridMultilevel"/>
    <w:tmpl w:val="C3320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471172"/>
    <w:multiLevelType w:val="multilevel"/>
    <w:tmpl w:val="0F38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E26A83"/>
    <w:multiLevelType w:val="multilevel"/>
    <w:tmpl w:val="F970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073A94"/>
    <w:multiLevelType w:val="multilevel"/>
    <w:tmpl w:val="1E9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55388"/>
    <w:multiLevelType w:val="multilevel"/>
    <w:tmpl w:val="A24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460B2"/>
    <w:multiLevelType w:val="multilevel"/>
    <w:tmpl w:val="B9B0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00E2A"/>
    <w:multiLevelType w:val="multilevel"/>
    <w:tmpl w:val="225E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22E20"/>
    <w:multiLevelType w:val="multilevel"/>
    <w:tmpl w:val="8108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D57987"/>
    <w:multiLevelType w:val="hybridMultilevel"/>
    <w:tmpl w:val="E8EC6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E66FBB"/>
    <w:multiLevelType w:val="multilevel"/>
    <w:tmpl w:val="61C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816B7"/>
    <w:multiLevelType w:val="multilevel"/>
    <w:tmpl w:val="2626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D75B4"/>
    <w:multiLevelType w:val="hybridMultilevel"/>
    <w:tmpl w:val="2D5C7D8E"/>
    <w:lvl w:ilvl="0" w:tplc="0B02989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01437"/>
    <w:multiLevelType w:val="multilevel"/>
    <w:tmpl w:val="8E6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02C64"/>
    <w:multiLevelType w:val="multilevel"/>
    <w:tmpl w:val="6422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6F1BBF"/>
    <w:multiLevelType w:val="hybridMultilevel"/>
    <w:tmpl w:val="49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A0F53"/>
    <w:multiLevelType w:val="hybridMultilevel"/>
    <w:tmpl w:val="2D5C7D8E"/>
    <w:lvl w:ilvl="0" w:tplc="0B02989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23"/>
  </w:num>
  <w:num w:numId="4">
    <w:abstractNumId w:val="12"/>
  </w:num>
  <w:num w:numId="5">
    <w:abstractNumId w:val="13"/>
  </w:num>
  <w:num w:numId="6">
    <w:abstractNumId w:val="21"/>
  </w:num>
  <w:num w:numId="7">
    <w:abstractNumId w:val="20"/>
  </w:num>
  <w:num w:numId="8">
    <w:abstractNumId w:val="8"/>
  </w:num>
  <w:num w:numId="9">
    <w:abstractNumId w:val="3"/>
  </w:num>
  <w:num w:numId="10">
    <w:abstractNumId w:val="9"/>
  </w:num>
  <w:num w:numId="11">
    <w:abstractNumId w:val="28"/>
  </w:num>
  <w:num w:numId="12">
    <w:abstractNumId w:val="6"/>
  </w:num>
  <w:num w:numId="13">
    <w:abstractNumId w:val="4"/>
  </w:num>
  <w:num w:numId="14">
    <w:abstractNumId w:val="7"/>
  </w:num>
  <w:num w:numId="15">
    <w:abstractNumId w:val="5"/>
  </w:num>
  <w:num w:numId="16">
    <w:abstractNumId w:val="26"/>
  </w:num>
  <w:num w:numId="17">
    <w:abstractNumId w:val="25"/>
  </w:num>
  <w:num w:numId="18">
    <w:abstractNumId w:val="17"/>
  </w:num>
  <w:num w:numId="19">
    <w:abstractNumId w:val="19"/>
  </w:num>
  <w:num w:numId="20">
    <w:abstractNumId w:val="18"/>
  </w:num>
  <w:num w:numId="21">
    <w:abstractNumId w:val="15"/>
  </w:num>
  <w:num w:numId="22">
    <w:abstractNumId w:val="22"/>
  </w:num>
  <w:num w:numId="23">
    <w:abstractNumId w:val="14"/>
  </w:num>
  <w:num w:numId="24">
    <w:abstractNumId w:val="0"/>
  </w:num>
  <w:num w:numId="25">
    <w:abstractNumId w:val="16"/>
  </w:num>
  <w:num w:numId="26">
    <w:abstractNumId w:val="27"/>
  </w:num>
  <w:num w:numId="27">
    <w:abstractNumId w:val="31"/>
  </w:num>
  <w:num w:numId="28">
    <w:abstractNumId w:val="11"/>
  </w:num>
  <w:num w:numId="29">
    <w:abstractNumId w:val="24"/>
  </w:num>
  <w:num w:numId="30">
    <w:abstractNumId w:val="2"/>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F9"/>
    <w:rsid w:val="000428E0"/>
    <w:rsid w:val="00046B91"/>
    <w:rsid w:val="000979E3"/>
    <w:rsid w:val="000A29A1"/>
    <w:rsid w:val="000A5E22"/>
    <w:rsid w:val="000B4332"/>
    <w:rsid w:val="000E18BA"/>
    <w:rsid w:val="000F37B6"/>
    <w:rsid w:val="001173B4"/>
    <w:rsid w:val="00137CA7"/>
    <w:rsid w:val="001516BF"/>
    <w:rsid w:val="00152A1E"/>
    <w:rsid w:val="00182A20"/>
    <w:rsid w:val="001D7F18"/>
    <w:rsid w:val="001E78F9"/>
    <w:rsid w:val="002167AE"/>
    <w:rsid w:val="00245339"/>
    <w:rsid w:val="002600E7"/>
    <w:rsid w:val="002973E1"/>
    <w:rsid w:val="0029783E"/>
    <w:rsid w:val="002A17B0"/>
    <w:rsid w:val="003048B9"/>
    <w:rsid w:val="00324255"/>
    <w:rsid w:val="0033068E"/>
    <w:rsid w:val="00386F90"/>
    <w:rsid w:val="00396CA9"/>
    <w:rsid w:val="003D3971"/>
    <w:rsid w:val="00410734"/>
    <w:rsid w:val="00473832"/>
    <w:rsid w:val="004E391E"/>
    <w:rsid w:val="00513F08"/>
    <w:rsid w:val="00543C5F"/>
    <w:rsid w:val="00552364"/>
    <w:rsid w:val="0055321D"/>
    <w:rsid w:val="00557FF8"/>
    <w:rsid w:val="005724D0"/>
    <w:rsid w:val="005C64DE"/>
    <w:rsid w:val="005E26F8"/>
    <w:rsid w:val="0060691D"/>
    <w:rsid w:val="00606D34"/>
    <w:rsid w:val="00644326"/>
    <w:rsid w:val="006A74B4"/>
    <w:rsid w:val="006F336D"/>
    <w:rsid w:val="00712458"/>
    <w:rsid w:val="00722627"/>
    <w:rsid w:val="00750551"/>
    <w:rsid w:val="00750578"/>
    <w:rsid w:val="0079312B"/>
    <w:rsid w:val="007934D6"/>
    <w:rsid w:val="007B4DD9"/>
    <w:rsid w:val="007C66F1"/>
    <w:rsid w:val="007E159E"/>
    <w:rsid w:val="007E6E28"/>
    <w:rsid w:val="00804F3A"/>
    <w:rsid w:val="00813975"/>
    <w:rsid w:val="008364A9"/>
    <w:rsid w:val="008622D3"/>
    <w:rsid w:val="008B0AEF"/>
    <w:rsid w:val="008C20BF"/>
    <w:rsid w:val="008C4C9E"/>
    <w:rsid w:val="00935660"/>
    <w:rsid w:val="009F2B0E"/>
    <w:rsid w:val="00A177FE"/>
    <w:rsid w:val="00A2347C"/>
    <w:rsid w:val="00A47B5F"/>
    <w:rsid w:val="00A5323C"/>
    <w:rsid w:val="00A60726"/>
    <w:rsid w:val="00A7166F"/>
    <w:rsid w:val="00A8697F"/>
    <w:rsid w:val="00AA1A84"/>
    <w:rsid w:val="00AB20A6"/>
    <w:rsid w:val="00AB5AA6"/>
    <w:rsid w:val="00AF196D"/>
    <w:rsid w:val="00B1413B"/>
    <w:rsid w:val="00B36C58"/>
    <w:rsid w:val="00B606EB"/>
    <w:rsid w:val="00B718AE"/>
    <w:rsid w:val="00C25A52"/>
    <w:rsid w:val="00C4166C"/>
    <w:rsid w:val="00C635AA"/>
    <w:rsid w:val="00CA794E"/>
    <w:rsid w:val="00CD3430"/>
    <w:rsid w:val="00D04425"/>
    <w:rsid w:val="00D22041"/>
    <w:rsid w:val="00D27E9D"/>
    <w:rsid w:val="00D362D2"/>
    <w:rsid w:val="00D721B2"/>
    <w:rsid w:val="00D77531"/>
    <w:rsid w:val="00E00F7A"/>
    <w:rsid w:val="00E507D0"/>
    <w:rsid w:val="00E72100"/>
    <w:rsid w:val="00E831BB"/>
    <w:rsid w:val="00E831EC"/>
    <w:rsid w:val="00E971D4"/>
    <w:rsid w:val="00EA5802"/>
    <w:rsid w:val="00EA69D9"/>
    <w:rsid w:val="00EE15A4"/>
    <w:rsid w:val="00EF3488"/>
    <w:rsid w:val="00F03F88"/>
    <w:rsid w:val="00F54063"/>
    <w:rsid w:val="00F740B9"/>
    <w:rsid w:val="00F85DC1"/>
    <w:rsid w:val="00F91709"/>
    <w:rsid w:val="00FC5537"/>
    <w:rsid w:val="00FC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B4385-E34E-4626-87ED-CD06923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8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78F9"/>
    <w:pPr>
      <w:ind w:left="720"/>
      <w:contextualSpacing/>
    </w:pPr>
    <w:rPr>
      <w:rFonts w:eastAsiaTheme="minorHAnsi"/>
      <w:lang w:eastAsia="en-US"/>
    </w:rPr>
  </w:style>
  <w:style w:type="paragraph" w:styleId="a5">
    <w:name w:val="Normal (Web)"/>
    <w:basedOn w:val="a"/>
    <w:uiPriority w:val="99"/>
    <w:unhideWhenUsed/>
    <w:rsid w:val="001E7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52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52A1E"/>
  </w:style>
  <w:style w:type="paragraph" w:customStyle="1" w:styleId="c6">
    <w:name w:val="c6"/>
    <w:basedOn w:val="a"/>
    <w:rsid w:val="00152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52A1E"/>
  </w:style>
  <w:style w:type="character" w:customStyle="1" w:styleId="c11">
    <w:name w:val="c11"/>
    <w:basedOn w:val="a0"/>
    <w:rsid w:val="00152A1E"/>
  </w:style>
  <w:style w:type="paragraph" w:customStyle="1" w:styleId="c18">
    <w:name w:val="c18"/>
    <w:basedOn w:val="a"/>
    <w:rsid w:val="00152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152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52A1E"/>
  </w:style>
  <w:style w:type="paragraph" w:customStyle="1" w:styleId="c8">
    <w:name w:val="c8"/>
    <w:basedOn w:val="a"/>
    <w:rsid w:val="00152A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473832"/>
    <w:pPr>
      <w:widowControl w:val="0"/>
      <w:spacing w:after="0" w:line="240" w:lineRule="auto"/>
      <w:ind w:left="343" w:hanging="227"/>
    </w:pPr>
    <w:rPr>
      <w:rFonts w:ascii="Book Antiqua" w:eastAsia="Book Antiqua" w:hAnsi="Book Antiqua"/>
      <w:sz w:val="20"/>
      <w:szCs w:val="20"/>
      <w:lang w:val="en-US" w:eastAsia="en-US"/>
    </w:rPr>
  </w:style>
  <w:style w:type="character" w:customStyle="1" w:styleId="a7">
    <w:name w:val="Основной текст Знак"/>
    <w:basedOn w:val="a0"/>
    <w:link w:val="a6"/>
    <w:uiPriority w:val="1"/>
    <w:rsid w:val="00473832"/>
    <w:rPr>
      <w:rFonts w:ascii="Book Antiqua" w:eastAsia="Book Antiqua" w:hAnsi="Book Antiqua"/>
      <w:sz w:val="20"/>
      <w:szCs w:val="20"/>
      <w:lang w:val="en-US"/>
    </w:rPr>
  </w:style>
  <w:style w:type="table" w:styleId="a8">
    <w:name w:val="Table Grid"/>
    <w:basedOn w:val="a1"/>
    <w:uiPriority w:val="59"/>
    <w:rsid w:val="009356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935660"/>
  </w:style>
  <w:style w:type="paragraph" w:customStyle="1" w:styleId="leftmargin">
    <w:name w:val="left_margin"/>
    <w:basedOn w:val="a"/>
    <w:rsid w:val="0093566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F917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1709"/>
    <w:rPr>
      <w:rFonts w:eastAsiaTheme="minorEastAsia"/>
      <w:lang w:eastAsia="ru-RU"/>
    </w:rPr>
  </w:style>
  <w:style w:type="paragraph" w:styleId="ab">
    <w:name w:val="footer"/>
    <w:basedOn w:val="a"/>
    <w:link w:val="ac"/>
    <w:uiPriority w:val="99"/>
    <w:unhideWhenUsed/>
    <w:rsid w:val="00F917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1709"/>
    <w:rPr>
      <w:rFonts w:eastAsiaTheme="minorEastAsia"/>
      <w:lang w:eastAsia="ru-RU"/>
    </w:rPr>
  </w:style>
  <w:style w:type="character" w:styleId="ad">
    <w:name w:val="Hyperlink"/>
    <w:basedOn w:val="a0"/>
    <w:uiPriority w:val="99"/>
    <w:unhideWhenUsed/>
    <w:rsid w:val="004E391E"/>
    <w:rPr>
      <w:color w:val="0000FF" w:themeColor="hyperlink"/>
      <w:u w:val="single"/>
    </w:rPr>
  </w:style>
  <w:style w:type="paragraph" w:customStyle="1" w:styleId="c4">
    <w:name w:val="c4"/>
    <w:basedOn w:val="a"/>
    <w:rsid w:val="00E97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971D4"/>
  </w:style>
  <w:style w:type="character" w:customStyle="1" w:styleId="c0">
    <w:name w:val="c0"/>
    <w:basedOn w:val="a0"/>
    <w:rsid w:val="00E971D4"/>
  </w:style>
  <w:style w:type="character" w:customStyle="1" w:styleId="c2">
    <w:name w:val="c2"/>
    <w:basedOn w:val="a0"/>
    <w:rsid w:val="00E971D4"/>
  </w:style>
  <w:style w:type="character" w:customStyle="1" w:styleId="c17">
    <w:name w:val="c17"/>
    <w:basedOn w:val="a0"/>
    <w:rsid w:val="00E9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2684">
      <w:bodyDiv w:val="1"/>
      <w:marLeft w:val="0"/>
      <w:marRight w:val="0"/>
      <w:marTop w:val="0"/>
      <w:marBottom w:val="0"/>
      <w:divBdr>
        <w:top w:val="none" w:sz="0" w:space="0" w:color="auto"/>
        <w:left w:val="none" w:sz="0" w:space="0" w:color="auto"/>
        <w:bottom w:val="none" w:sz="0" w:space="0" w:color="auto"/>
        <w:right w:val="none" w:sz="0" w:space="0" w:color="auto"/>
      </w:divBdr>
    </w:div>
    <w:div w:id="1111702181">
      <w:bodyDiv w:val="1"/>
      <w:marLeft w:val="0"/>
      <w:marRight w:val="0"/>
      <w:marTop w:val="0"/>
      <w:marBottom w:val="0"/>
      <w:divBdr>
        <w:top w:val="none" w:sz="0" w:space="0" w:color="auto"/>
        <w:left w:val="none" w:sz="0" w:space="0" w:color="auto"/>
        <w:bottom w:val="none" w:sz="0" w:space="0" w:color="auto"/>
        <w:right w:val="none" w:sz="0" w:space="0" w:color="auto"/>
      </w:divBdr>
    </w:div>
    <w:div w:id="1138375580">
      <w:bodyDiv w:val="1"/>
      <w:marLeft w:val="0"/>
      <w:marRight w:val="0"/>
      <w:marTop w:val="0"/>
      <w:marBottom w:val="0"/>
      <w:divBdr>
        <w:top w:val="none" w:sz="0" w:space="0" w:color="auto"/>
        <w:left w:val="none" w:sz="0" w:space="0" w:color="auto"/>
        <w:bottom w:val="none" w:sz="0" w:space="0" w:color="auto"/>
        <w:right w:val="none" w:sz="0" w:space="0" w:color="auto"/>
      </w:divBdr>
    </w:div>
    <w:div w:id="1289701714">
      <w:bodyDiv w:val="1"/>
      <w:marLeft w:val="0"/>
      <w:marRight w:val="0"/>
      <w:marTop w:val="0"/>
      <w:marBottom w:val="0"/>
      <w:divBdr>
        <w:top w:val="none" w:sz="0" w:space="0" w:color="auto"/>
        <w:left w:val="none" w:sz="0" w:space="0" w:color="auto"/>
        <w:bottom w:val="none" w:sz="0" w:space="0" w:color="auto"/>
        <w:right w:val="none" w:sz="0" w:space="0" w:color="auto"/>
      </w:divBdr>
    </w:div>
    <w:div w:id="1419474527">
      <w:bodyDiv w:val="1"/>
      <w:marLeft w:val="0"/>
      <w:marRight w:val="0"/>
      <w:marTop w:val="0"/>
      <w:marBottom w:val="0"/>
      <w:divBdr>
        <w:top w:val="none" w:sz="0" w:space="0" w:color="auto"/>
        <w:left w:val="none" w:sz="0" w:space="0" w:color="auto"/>
        <w:bottom w:val="none" w:sz="0" w:space="0" w:color="auto"/>
        <w:right w:val="none" w:sz="0" w:space="0" w:color="auto"/>
      </w:divBdr>
    </w:div>
    <w:div w:id="20269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deouroki.net/razrabotki/razrabotka-kimov-v-usloviiakh-riealizatsii-fg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nachalnaya-shkola/obshchepedagogicheskie-tekhnologii/2019/09/07/podhod-k-sozdaniyu-kontrolny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xn--j1ahfl.xn--p1ai/library/kontrolnoizmeritelnie_materiali_dlya_diagnostiki_211829.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Геометрические умения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выполнения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класс</c:v>
                </c:pt>
                <c:pt idx="1">
                  <c:v>2 класс</c:v>
                </c:pt>
                <c:pt idx="2">
                  <c:v>3 класс</c:v>
                </c:pt>
              </c:strCache>
            </c:strRef>
          </c:cat>
          <c:val>
            <c:numRef>
              <c:f>Лист1!$B$2:$B$4</c:f>
              <c:numCache>
                <c:formatCode>0%</c:formatCode>
                <c:ptCount val="3"/>
                <c:pt idx="0">
                  <c:v>0.68</c:v>
                </c:pt>
                <c:pt idx="1">
                  <c:v>0.73</c:v>
                </c:pt>
                <c:pt idx="2">
                  <c:v>0.77</c:v>
                </c:pt>
              </c:numCache>
            </c:numRef>
          </c:val>
          <c:extLst>
            <c:ext xmlns:c16="http://schemas.microsoft.com/office/drawing/2014/chart" uri="{C3380CC4-5D6E-409C-BE32-E72D297353CC}">
              <c16:uniqueId val="{00000000-6ED1-4A03-BC7D-0B4DA7683590}"/>
            </c:ext>
          </c:extLst>
        </c:ser>
        <c:dLbls>
          <c:showLegendKey val="0"/>
          <c:showVal val="0"/>
          <c:showCatName val="0"/>
          <c:showSerName val="0"/>
          <c:showPercent val="0"/>
          <c:showBubbleSize val="0"/>
        </c:dLbls>
        <c:gapWidth val="219"/>
        <c:overlap val="-27"/>
        <c:axId val="540269304"/>
        <c:axId val="540278320"/>
      </c:barChart>
      <c:catAx>
        <c:axId val="54026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40278320"/>
        <c:crosses val="autoZero"/>
        <c:auto val="1"/>
        <c:lblAlgn val="ctr"/>
        <c:lblOffset val="100"/>
        <c:noMultiLvlLbl val="0"/>
      </c:catAx>
      <c:valAx>
        <c:axId val="540278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269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b="1">
                <a:solidFill>
                  <a:schemeClr val="tx1"/>
                </a:solidFill>
                <a:latin typeface="Times New Roman" panose="02020603050405020304" pitchFamily="18" charset="0"/>
                <a:cs typeface="Times New Roman" panose="02020603050405020304" pitchFamily="18" charset="0"/>
              </a:rPr>
              <a:t>Умение выполнять арифметические действия с числами и числовыми выражениями</a:t>
            </a:r>
          </a:p>
        </c:rich>
      </c:tx>
      <c:layout>
        <c:manualLayout>
          <c:xMode val="edge"/>
          <c:yMode val="edge"/>
          <c:x val="0.1588353859613702"/>
          <c:y val="3.52422907488986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выполнения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класс</c:v>
                </c:pt>
                <c:pt idx="1">
                  <c:v>2 класс</c:v>
                </c:pt>
                <c:pt idx="2">
                  <c:v>3 класс</c:v>
                </c:pt>
              </c:strCache>
            </c:strRef>
          </c:cat>
          <c:val>
            <c:numRef>
              <c:f>Лист1!$B$2:$B$4</c:f>
              <c:numCache>
                <c:formatCode>0%</c:formatCode>
                <c:ptCount val="3"/>
                <c:pt idx="0">
                  <c:v>0.68</c:v>
                </c:pt>
                <c:pt idx="1">
                  <c:v>0.73</c:v>
                </c:pt>
                <c:pt idx="2">
                  <c:v>0.77</c:v>
                </c:pt>
              </c:numCache>
            </c:numRef>
          </c:val>
          <c:extLst>
            <c:ext xmlns:c16="http://schemas.microsoft.com/office/drawing/2014/chart" uri="{C3380CC4-5D6E-409C-BE32-E72D297353CC}">
              <c16:uniqueId val="{00000000-9300-46C3-93D1-BE1A480FAA7E}"/>
            </c:ext>
          </c:extLst>
        </c:ser>
        <c:dLbls>
          <c:showLegendKey val="0"/>
          <c:showVal val="0"/>
          <c:showCatName val="0"/>
          <c:showSerName val="0"/>
          <c:showPercent val="0"/>
          <c:showBubbleSize val="0"/>
        </c:dLbls>
        <c:gapWidth val="219"/>
        <c:overlap val="-27"/>
        <c:axId val="540266952"/>
        <c:axId val="540277536"/>
      </c:barChart>
      <c:catAx>
        <c:axId val="540266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40277536"/>
        <c:crosses val="autoZero"/>
        <c:auto val="1"/>
        <c:lblAlgn val="ctr"/>
        <c:lblOffset val="100"/>
        <c:noMultiLvlLbl val="0"/>
      </c:catAx>
      <c:valAx>
        <c:axId val="540277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266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User1</cp:lastModifiedBy>
  <cp:revision>13</cp:revision>
  <dcterms:created xsi:type="dcterms:W3CDTF">2023-04-12T16:41:00Z</dcterms:created>
  <dcterms:modified xsi:type="dcterms:W3CDTF">2024-03-22T09:48:00Z</dcterms:modified>
</cp:coreProperties>
</file>