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A" w:rsidRDefault="00D9654A" w:rsidP="00D9654A"/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8047"/>
      </w:tblGrid>
      <w:tr w:rsidR="00D9654A" w:rsidTr="00704918">
        <w:trPr>
          <w:trHeight w:val="855"/>
        </w:trPr>
        <w:tc>
          <w:tcPr>
            <w:tcW w:w="10826" w:type="dxa"/>
            <w:gridSpan w:val="2"/>
          </w:tcPr>
          <w:p w:rsidR="00B41E1F" w:rsidRDefault="00D9654A" w:rsidP="00B41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художественной литературы и фольклора</w:t>
            </w:r>
            <w:r w:rsidR="00B41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654A" w:rsidRDefault="00B41E1F" w:rsidP="00B41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детьми среднего дошкольного возраста</w:t>
            </w:r>
          </w:p>
          <w:p w:rsidR="00B41E1F" w:rsidRDefault="00B41E1F" w:rsidP="00B41E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муниципального бюджетного дошкольного образовательного учреждения центр развития ребенка – детский сад № 4 муниципального образования город Новороссийск</w:t>
            </w:r>
          </w:p>
          <w:p w:rsidR="00B41E1F" w:rsidRPr="00175DF4" w:rsidRDefault="00B41E1F" w:rsidP="00B41E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Михайловна</w:t>
            </w:r>
          </w:p>
        </w:tc>
      </w:tr>
      <w:tr w:rsidR="00D9654A" w:rsidTr="00B41E1F">
        <w:trPr>
          <w:trHeight w:val="855"/>
        </w:trPr>
        <w:tc>
          <w:tcPr>
            <w:tcW w:w="2779" w:type="dxa"/>
          </w:tcPr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1.Выбор художественного произведения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47" w:type="dxa"/>
          </w:tcPr>
          <w:p w:rsidR="00D9654A" w:rsidRDefault="00D9654A" w:rsidP="00704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хозяйничает»</w:t>
            </w:r>
          </w:p>
          <w:p w:rsidR="00D9654A" w:rsidRPr="004A366F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4A" w:rsidTr="00B41E1F">
        <w:trPr>
          <w:trHeight w:val="4250"/>
        </w:trPr>
        <w:tc>
          <w:tcPr>
            <w:tcW w:w="2779" w:type="dxa"/>
          </w:tcPr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2.Три уровня информации</w:t>
            </w: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</w:tcPr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9654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A9E192" wp14:editId="2C3F7BED">
                  <wp:extent cx="4967968" cy="4517571"/>
                  <wp:effectExtent l="0" t="19050" r="4445" b="0"/>
                  <wp:docPr id="2" name="Схе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  <w:bookmarkEnd w:id="0"/>
          </w:p>
        </w:tc>
      </w:tr>
      <w:tr w:rsidR="00D9654A" w:rsidTr="00B41E1F">
        <w:trPr>
          <w:trHeight w:val="855"/>
        </w:trPr>
        <w:tc>
          <w:tcPr>
            <w:tcW w:w="2779" w:type="dxa"/>
          </w:tcPr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Художественная задача текста (мотив автора)</w:t>
            </w:r>
          </w:p>
        </w:tc>
        <w:tc>
          <w:tcPr>
            <w:tcW w:w="8047" w:type="dxa"/>
          </w:tcPr>
          <w:p w:rsidR="00D9654A" w:rsidRPr="0000148C" w:rsidRDefault="00C67DB2" w:rsidP="0000148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C">
              <w:rPr>
                <w:rFonts w:ascii="Times New Roman" w:hAnsi="Times New Roman" w:cs="Times New Roman"/>
                <w:sz w:val="28"/>
                <w:szCs w:val="28"/>
              </w:rPr>
              <w:t>Мотив автора к на</w:t>
            </w:r>
            <w:r w:rsidR="0000148C">
              <w:rPr>
                <w:rFonts w:ascii="Times New Roman" w:hAnsi="Times New Roman" w:cs="Times New Roman"/>
                <w:sz w:val="28"/>
                <w:szCs w:val="28"/>
              </w:rPr>
              <w:t xml:space="preserve">писанию произведения, поднятия настроения читателю, на примере смешных ситуаций случившихся с </w:t>
            </w:r>
            <w:proofErr w:type="spellStart"/>
            <w:r w:rsidR="0000148C">
              <w:rPr>
                <w:rFonts w:ascii="Times New Roman" w:hAnsi="Times New Roman" w:cs="Times New Roman"/>
                <w:sz w:val="28"/>
                <w:szCs w:val="28"/>
              </w:rPr>
              <w:t>Лемеле</w:t>
            </w:r>
            <w:proofErr w:type="spellEnd"/>
            <w:r w:rsidR="0000148C">
              <w:rPr>
                <w:rFonts w:ascii="Times New Roman" w:hAnsi="Times New Roman" w:cs="Times New Roman"/>
                <w:sz w:val="28"/>
                <w:szCs w:val="28"/>
              </w:rPr>
              <w:t>, в смешной форме обратить внимание на необходимость собранности и внимательности при выполнении важных поручений, чтобы не попасть в подобные ситуации.</w:t>
            </w:r>
          </w:p>
        </w:tc>
      </w:tr>
      <w:tr w:rsidR="00D9654A" w:rsidTr="00B41E1F">
        <w:trPr>
          <w:trHeight w:val="855"/>
        </w:trPr>
        <w:tc>
          <w:tcPr>
            <w:tcW w:w="2779" w:type="dxa"/>
          </w:tcPr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4.Цель педагога в соответствии с возрастом  детей и художественной задачей текста</w:t>
            </w:r>
          </w:p>
        </w:tc>
        <w:tc>
          <w:tcPr>
            <w:tcW w:w="8047" w:type="dxa"/>
          </w:tcPr>
          <w:p w:rsidR="0000148C" w:rsidRDefault="0000148C" w:rsidP="00001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54A">
              <w:rPr>
                <w:rFonts w:ascii="Times New Roman" w:hAnsi="Times New Roman" w:cs="Times New Roman"/>
                <w:sz w:val="28"/>
                <w:szCs w:val="28"/>
              </w:rPr>
              <w:t>Понимание смысла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эмоциональной окраски текстов;</w:t>
            </w:r>
          </w:p>
          <w:p w:rsidR="0000148C" w:rsidRDefault="0000148C" w:rsidP="000014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D9654A">
              <w:rPr>
                <w:rFonts w:ascii="Times New Roman" w:hAnsi="Times New Roman" w:cs="Times New Roman"/>
                <w:sz w:val="28"/>
                <w:szCs w:val="28"/>
              </w:rPr>
              <w:t>богащение словаря, развитие связной речи,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 и понимание устной речи;</w:t>
            </w:r>
          </w:p>
          <w:p w:rsidR="0000148C" w:rsidRDefault="0000148C" w:rsidP="000014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BD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развивать умение детей понимать содержание стихотворений, юмористический смысл и несоответствия;</w:t>
            </w:r>
          </w:p>
          <w:p w:rsidR="0000148C" w:rsidRDefault="0000148C" w:rsidP="000014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помочь осмыслить значение образных выражений;</w:t>
            </w:r>
          </w:p>
          <w:p w:rsidR="0000148C" w:rsidRDefault="0000148C" w:rsidP="000014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тренировать в осознанном использовании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интонационной выразительности;</w:t>
            </w:r>
          </w:p>
          <w:p w:rsidR="0000148C" w:rsidRDefault="0000148C" w:rsidP="000014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умение фантазировать, размышлять, рассуждать.</w:t>
            </w:r>
          </w:p>
          <w:p w:rsidR="00D9654A" w:rsidRPr="00444409" w:rsidRDefault="00D9654A" w:rsidP="00001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4A" w:rsidTr="00B41E1F">
        <w:trPr>
          <w:trHeight w:val="855"/>
        </w:trPr>
        <w:tc>
          <w:tcPr>
            <w:tcW w:w="2779" w:type="dxa"/>
          </w:tcPr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5.Тема НОД, исходя из художественной задачи текста</w:t>
            </w:r>
          </w:p>
        </w:tc>
        <w:tc>
          <w:tcPr>
            <w:tcW w:w="8047" w:type="dxa"/>
          </w:tcPr>
          <w:p w:rsidR="0000148C" w:rsidRDefault="000F0FAF" w:rsidP="000014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«Веселых стихотворений»</w:t>
            </w:r>
            <w:r w:rsidR="0000148C">
              <w:rPr>
                <w:rFonts w:ascii="Times New Roman" w:hAnsi="Times New Roman" w:cs="Times New Roman"/>
                <w:sz w:val="28"/>
                <w:szCs w:val="28"/>
              </w:rPr>
              <w:t xml:space="preserve">  на примере стихотворения Л. </w:t>
            </w:r>
            <w:proofErr w:type="spellStart"/>
            <w:r w:rsidR="0000148C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="0000148C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 w:rsidR="0000148C">
              <w:rPr>
                <w:rFonts w:ascii="Times New Roman" w:hAnsi="Times New Roman" w:cs="Times New Roman"/>
                <w:sz w:val="28"/>
                <w:szCs w:val="28"/>
              </w:rPr>
              <w:t>Лемеле</w:t>
            </w:r>
            <w:proofErr w:type="spellEnd"/>
            <w:r w:rsidR="0000148C">
              <w:rPr>
                <w:rFonts w:ascii="Times New Roman" w:hAnsi="Times New Roman" w:cs="Times New Roman"/>
                <w:sz w:val="28"/>
                <w:szCs w:val="28"/>
              </w:rPr>
              <w:t xml:space="preserve"> хозяйничает»</w:t>
            </w: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4A" w:rsidTr="00B41E1F">
        <w:trPr>
          <w:trHeight w:val="5430"/>
        </w:trPr>
        <w:tc>
          <w:tcPr>
            <w:tcW w:w="2779" w:type="dxa"/>
          </w:tcPr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6.Задачи этапов деятельности</w:t>
            </w: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</w:tcPr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Мотивационный этап</w:t>
            </w: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-формирование любознательности познавательной мотивации; развитие речи, как средства общения; (</w:t>
            </w:r>
            <w:proofErr w:type="gramStart"/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; РР)</w:t>
            </w: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Ориентировочный  этап</w:t>
            </w:r>
            <w:r w:rsidRPr="00175D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речи, самостоятельности, целенаправленности; (РР; СКР)</w:t>
            </w: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Исполнительский этап-</w:t>
            </w: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содержания текста, его  эмоциональной составляющей, сопереживание героям, умение выражать свое отношение к героям, развитие воображения, наблюдательности, творческой активности, связной речи; (</w:t>
            </w:r>
            <w:proofErr w:type="gramStart"/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; СКР; РР; ФК; ХР)</w:t>
            </w: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Рефлексивный эта</w:t>
            </w:r>
            <w:proofErr w:type="gramStart"/>
            <w:r w:rsidRPr="00175D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п-</w:t>
            </w:r>
            <w:proofErr w:type="gramEnd"/>
            <w:r w:rsidRPr="00175D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 отношения к деятельности; (СКР)</w:t>
            </w:r>
          </w:p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Перспективный эта</w:t>
            </w:r>
            <w:proofErr w:type="gramStart"/>
            <w:r w:rsidRPr="00175D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п-</w:t>
            </w:r>
            <w:proofErr w:type="gramEnd"/>
            <w:r w:rsidRPr="00175D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самостоятельности;(СКР)             </w:t>
            </w:r>
          </w:p>
        </w:tc>
      </w:tr>
      <w:tr w:rsidR="00D9654A" w:rsidTr="00B41E1F">
        <w:trPr>
          <w:trHeight w:val="1552"/>
        </w:trPr>
        <w:tc>
          <w:tcPr>
            <w:tcW w:w="2779" w:type="dxa"/>
          </w:tcPr>
          <w:p w:rsidR="00D9654A" w:rsidRPr="00175DF4" w:rsidRDefault="00D9654A" w:rsidP="00704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 xml:space="preserve"> 7.Действия детей на разных этапах </w:t>
            </w:r>
          </w:p>
          <w:p w:rsidR="00D9654A" w:rsidRPr="00175DF4" w:rsidRDefault="00D9654A" w:rsidP="00704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(предположительно)</w:t>
            </w:r>
          </w:p>
        </w:tc>
        <w:tc>
          <w:tcPr>
            <w:tcW w:w="8047" w:type="dxa"/>
          </w:tcPr>
          <w:p w:rsidR="00D9654A" w:rsidRPr="00B93DE5" w:rsidRDefault="00D9654A" w:rsidP="000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A95F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иллюстрации, слушают</w:t>
            </w:r>
            <w:r w:rsidR="0000148C">
              <w:rPr>
                <w:rFonts w:ascii="Times New Roman" w:hAnsi="Times New Roman" w:cs="Times New Roman"/>
                <w:sz w:val="28"/>
                <w:szCs w:val="28"/>
              </w:rPr>
              <w:t xml:space="preserve">, отвечают на вопросы педагога, </w:t>
            </w: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 xml:space="preserve">выражают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героям.</w:t>
            </w:r>
          </w:p>
        </w:tc>
      </w:tr>
      <w:tr w:rsidR="00D9654A" w:rsidTr="00B41E1F">
        <w:trPr>
          <w:trHeight w:val="128"/>
        </w:trPr>
        <w:tc>
          <w:tcPr>
            <w:tcW w:w="2779" w:type="dxa"/>
          </w:tcPr>
          <w:p w:rsidR="00D9654A" w:rsidRPr="00175DF4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Прогнозирование цели поставленной детьми</w:t>
            </w:r>
          </w:p>
        </w:tc>
        <w:tc>
          <w:tcPr>
            <w:tcW w:w="8047" w:type="dxa"/>
          </w:tcPr>
          <w:p w:rsidR="00D9654A" w:rsidRPr="00EA2772" w:rsidRDefault="00D9654A" w:rsidP="000014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Узнать</w:t>
            </w:r>
            <w:r w:rsidR="000F0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01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так развеселило воспитателя, познакомиться с произведением для поднятия настроения.</w:t>
            </w:r>
          </w:p>
        </w:tc>
      </w:tr>
      <w:tr w:rsidR="00D9654A" w:rsidTr="00B41E1F">
        <w:trPr>
          <w:trHeight w:val="855"/>
        </w:trPr>
        <w:tc>
          <w:tcPr>
            <w:tcW w:w="2779" w:type="dxa"/>
          </w:tcPr>
          <w:p w:rsidR="00D9654A" w:rsidRPr="00B93DE5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E5">
              <w:rPr>
                <w:rFonts w:ascii="Times New Roman" w:hAnsi="Times New Roman" w:cs="Times New Roman"/>
                <w:sz w:val="28"/>
                <w:szCs w:val="28"/>
              </w:rPr>
              <w:t>9.Работа до чтения</w:t>
            </w:r>
          </w:p>
        </w:tc>
        <w:tc>
          <w:tcPr>
            <w:tcW w:w="8047" w:type="dxa"/>
          </w:tcPr>
          <w:p w:rsidR="00A95F89" w:rsidRPr="00EE4E93" w:rsidRDefault="00A95F89" w:rsidP="00A95F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Педагог сидит за столом рассматривает иллюстрации к</w:t>
            </w:r>
            <w:r w:rsidRPr="00EE4E93">
              <w:rPr>
                <w:color w:val="000000" w:themeColor="text1"/>
              </w:rPr>
              <w:t xml:space="preserve"> С</w:t>
            </w:r>
            <w:r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тихотворению </w:t>
            </w:r>
            <w:proofErr w:type="spellStart"/>
            <w:r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Л.Квитко</w:t>
            </w:r>
            <w:proofErr w:type="spellEnd"/>
            <w:r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Лемеле</w:t>
            </w:r>
            <w:proofErr w:type="spellEnd"/>
            <w:r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хозяйничает»,</w:t>
            </w:r>
            <w:r w:rsidR="00EE4E93"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весело хохоче</w:t>
            </w:r>
            <w:r w:rsidR="00EE4E93"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т,</w:t>
            </w:r>
            <w:r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привлекая внимание детей.</w:t>
            </w:r>
          </w:p>
          <w:p w:rsidR="00872D11" w:rsidRPr="00EE4E93" w:rsidRDefault="00872D11" w:rsidP="00A95F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B41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="00A95F89" w:rsidRPr="00EE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Ребята,</w:t>
            </w:r>
            <w:r w:rsidR="00EE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95F89" w:rsidRPr="00EE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сейчас прочит</w:t>
            </w:r>
            <w:r w:rsidR="00EE4E93" w:rsidRPr="00EE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ала такое смешное стихотворение!</w:t>
            </w:r>
            <w:r w:rsidR="00A95F89" w:rsidRPr="00EE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E4E93" w:rsidRPr="00EE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A95F89"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продолжает смеяться</w:t>
            </w:r>
            <w:r w:rsidR="00EE4E93" w:rsidRPr="00EE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0F0F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E4E93" w:rsidRPr="00EE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95F89" w:rsidRPr="00EE4E93" w:rsidRDefault="00B41E1F" w:rsidP="00A95F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B41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Воспитатель:</w:t>
            </w:r>
            <w:r w:rsidR="00872D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95F89" w:rsidRPr="00EE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Это же надо так сделать! </w:t>
            </w:r>
            <w:r w:rsidR="00EE4E93" w:rsidRPr="00EE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E4E93"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смеется</w:t>
            </w:r>
          </w:p>
          <w:p w:rsidR="00A95F89" w:rsidRPr="00EE4E93" w:rsidRDefault="00A95F89" w:rsidP="00A95F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Дети обращают внимание на улыбающегося педагога, подходят, смотрят, расспрашивают(интересуются </w:t>
            </w:r>
            <w:r w:rsidR="000F0FA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что так рассмешило воспитателя</w:t>
            </w:r>
            <w:proofErr w:type="gramStart"/>
            <w:r w:rsidR="000F0FA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_П</w:t>
            </w:r>
            <w:proofErr w:type="gramEnd"/>
            <w:r w:rsidR="000F0FA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очему Вы смеетесь?</w:t>
            </w:r>
            <w:r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).</w:t>
            </w:r>
          </w:p>
          <w:p w:rsidR="000F0FAF" w:rsidRDefault="00B41E1F" w:rsidP="00A95F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1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Воспитатель:</w:t>
            </w:r>
            <w:r w:rsidR="00872D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F0F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сейчас прочитала такое смешное стихотворение, а иллюстрации к нему еще веселее! Как вы </w:t>
            </w:r>
            <w:proofErr w:type="gramStart"/>
            <w:r w:rsidR="000F0F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думаете</w:t>
            </w:r>
            <w:proofErr w:type="gramEnd"/>
            <w:r w:rsidR="000F0F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что меня в них так рассмешило? </w:t>
            </w:r>
          </w:p>
          <w:p w:rsidR="00EE4E93" w:rsidRDefault="00872D11" w:rsidP="00EE4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</w:t>
            </w:r>
            <w:r w:rsidR="00B41E1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A95F89"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</w:t>
            </w:r>
            <w:r w:rsidR="000F0FA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дети дают предположения</w:t>
            </w:r>
            <w:r w:rsidR="00A95F89"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  <w:r w:rsidR="00EE4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D11" w:rsidRDefault="00B41E1F" w:rsidP="00EE4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E1F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FAF">
              <w:rPr>
                <w:rFonts w:ascii="Times New Roman" w:hAnsi="Times New Roman"/>
                <w:sz w:val="28"/>
                <w:szCs w:val="28"/>
              </w:rPr>
              <w:t xml:space="preserve">А кто же здесь главный герой? Как вы думаете, как его могут звать? </w:t>
            </w:r>
          </w:p>
          <w:p w:rsidR="000F0FAF" w:rsidRDefault="00872D11" w:rsidP="000F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B41E1F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F0FAF"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</w:t>
            </w:r>
            <w:r w:rsidR="000F0FA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дети дают предположения</w:t>
            </w:r>
            <w:r w:rsidR="000F0FAF"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  <w:r w:rsidR="000F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D11" w:rsidRDefault="00872D11" w:rsidP="00EE4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11" w:rsidRDefault="00B41E1F" w:rsidP="00EE4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E1F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="00EE4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FAF">
              <w:rPr>
                <w:rFonts w:ascii="Times New Roman" w:hAnsi="Times New Roman"/>
                <w:sz w:val="28"/>
                <w:szCs w:val="28"/>
              </w:rPr>
              <w:t>Какие замечательные имена! А что же произошло с этим мальчиком?</w:t>
            </w:r>
            <w:r w:rsidR="00EE4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D11" w:rsidRDefault="00872D11" w:rsidP="00EE4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41E1F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F0FAF"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</w:t>
            </w:r>
            <w:r w:rsidR="000F0FA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дети дают предположения</w:t>
            </w:r>
            <w:r w:rsidR="000F0FAF" w:rsidRPr="00EE4E9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  <w:r w:rsidR="003032B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(воспитатель запоминает, </w:t>
            </w:r>
            <w:proofErr w:type="gramStart"/>
            <w:r w:rsidR="003032B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кто</w:t>
            </w:r>
            <w:proofErr w:type="gramEnd"/>
            <w:r w:rsidR="003032B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что из детей предложил)</w:t>
            </w:r>
          </w:p>
          <w:p w:rsidR="00872D11" w:rsidRDefault="00B41E1F" w:rsidP="000F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E1F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="00872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E93">
              <w:rPr>
                <w:rFonts w:ascii="Times New Roman" w:hAnsi="Times New Roman"/>
                <w:sz w:val="28"/>
                <w:szCs w:val="28"/>
              </w:rPr>
              <w:t xml:space="preserve">Как нам узнать, что произошло на самом деле? Проверим, кто был прав и </w:t>
            </w:r>
            <w:proofErr w:type="gramStart"/>
            <w:r w:rsidR="00EE4E93">
              <w:rPr>
                <w:rFonts w:ascii="Times New Roman" w:hAnsi="Times New Roman"/>
                <w:sz w:val="28"/>
                <w:szCs w:val="28"/>
              </w:rPr>
              <w:t>догадался</w:t>
            </w:r>
            <w:proofErr w:type="gramEnd"/>
            <w:r w:rsidR="00EE4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FAF">
              <w:rPr>
                <w:rFonts w:ascii="Times New Roman" w:hAnsi="Times New Roman"/>
                <w:sz w:val="28"/>
                <w:szCs w:val="28"/>
              </w:rPr>
              <w:t xml:space="preserve">как зовут мальчика и </w:t>
            </w:r>
            <w:r w:rsidR="00EE4E93">
              <w:rPr>
                <w:rFonts w:ascii="Times New Roman" w:hAnsi="Times New Roman"/>
                <w:sz w:val="28"/>
                <w:szCs w:val="28"/>
              </w:rPr>
              <w:t>о чем стихотворение?</w:t>
            </w:r>
          </w:p>
          <w:p w:rsidR="00872D11" w:rsidRDefault="00872D11" w:rsidP="000F0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41E1F">
              <w:rPr>
                <w:rFonts w:ascii="Times New Roman" w:hAnsi="Times New Roman"/>
                <w:sz w:val="28"/>
                <w:szCs w:val="28"/>
              </w:rPr>
              <w:t>ети</w:t>
            </w:r>
            <w:r w:rsidR="000F0FAF">
              <w:rPr>
                <w:rFonts w:ascii="Times New Roman" w:hAnsi="Times New Roman"/>
                <w:sz w:val="28"/>
                <w:szCs w:val="28"/>
              </w:rPr>
              <w:t>: (предлагают прочитать)</w:t>
            </w:r>
          </w:p>
          <w:p w:rsidR="000F0FAF" w:rsidRDefault="00B41E1F" w:rsidP="000F0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E1F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gramStart"/>
            <w:r w:rsidRPr="00B41E1F">
              <w:rPr>
                <w:rFonts w:ascii="Times New Roman" w:hAnsi="Times New Roman"/>
                <w:sz w:val="28"/>
                <w:szCs w:val="28"/>
              </w:rPr>
              <w:t>:</w:t>
            </w:r>
            <w:r w:rsidR="000F0FA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proofErr w:type="gramEnd"/>
            <w:r w:rsidR="000F0FAF">
              <w:rPr>
                <w:rFonts w:ascii="Times New Roman" w:hAnsi="Times New Roman"/>
                <w:sz w:val="28"/>
                <w:szCs w:val="28"/>
              </w:rPr>
              <w:t xml:space="preserve"> где вам будет удобно слушать стихотворение?</w:t>
            </w:r>
          </w:p>
          <w:p w:rsidR="000F0FAF" w:rsidRPr="000F0FAF" w:rsidRDefault="000F0FAF" w:rsidP="00EE4E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0FAF">
              <w:rPr>
                <w:rFonts w:ascii="Times New Roman" w:hAnsi="Times New Roman"/>
                <w:i/>
                <w:sz w:val="28"/>
                <w:szCs w:val="28"/>
              </w:rPr>
              <w:t>(воспитатель берет книгу и иллюстрации с собой)</w:t>
            </w:r>
          </w:p>
        </w:tc>
      </w:tr>
      <w:tr w:rsidR="00D9654A" w:rsidTr="00B41E1F">
        <w:trPr>
          <w:trHeight w:val="855"/>
        </w:trPr>
        <w:tc>
          <w:tcPr>
            <w:tcW w:w="2779" w:type="dxa"/>
          </w:tcPr>
          <w:p w:rsidR="00D9654A" w:rsidRPr="00B93DE5" w:rsidRDefault="00D9654A" w:rsidP="007049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Работа с текстом (места остановок)</w:t>
            </w:r>
          </w:p>
        </w:tc>
        <w:tc>
          <w:tcPr>
            <w:tcW w:w="8047" w:type="dxa"/>
          </w:tcPr>
          <w:p w:rsidR="00EE4E93" w:rsidRPr="00EE4E93" w:rsidRDefault="00B41E1F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E1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872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E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4E93"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</w:t>
            </w:r>
            <w:r w:rsidR="000F0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</w:t>
            </w:r>
            <w:r w:rsidR="00EE4E93"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удобные места. </w:t>
            </w:r>
            <w:r w:rsidR="000F0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 удобно здесь</w:t>
            </w:r>
          </w:p>
          <w:p w:rsidR="00EE4E93" w:rsidRPr="00EE4E93" w:rsidRDefault="00EE4E93" w:rsidP="00EE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Педагог читает произведение</w:t>
            </w:r>
          </w:p>
          <w:p w:rsidR="000F0FAF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Стихотворение написал поэт Лев </w:t>
            </w:r>
            <w:proofErr w:type="spellStart"/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Квитко</w:t>
            </w:r>
            <w:proofErr w:type="spellEnd"/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называется оно «</w:t>
            </w:r>
            <w:proofErr w:type="spellStart"/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Лемеле</w:t>
            </w:r>
            <w:proofErr w:type="spellEnd"/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хозяйничает».</w:t>
            </w:r>
          </w:p>
          <w:p w:rsidR="000F0FAF" w:rsidRDefault="00B41E1F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4E93"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F0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Так как зовут мальчика? Кто угадал его имя? Вот какое необычное имя, что никто и не угадал. А что же </w:t>
            </w:r>
            <w:proofErr w:type="gramStart"/>
            <w:r w:rsidR="000F0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произошло с </w:t>
            </w:r>
            <w:proofErr w:type="spellStart"/>
            <w:r w:rsidR="000F0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Лемелей</w:t>
            </w:r>
            <w:proofErr w:type="spellEnd"/>
            <w:r w:rsidR="000F0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 с вами сейчас узнаем</w:t>
            </w:r>
            <w:proofErr w:type="gramEnd"/>
          </w:p>
          <w:p w:rsidR="000F0FAF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EE4E9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Педаго</w:t>
            </w:r>
            <w:r w:rsidR="000F0F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 читает стихотворение наизусть</w:t>
            </w:r>
            <w:r w:rsidRPr="00EE4E9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r w:rsidR="000F0F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книга открыта в руках в ней сложены иллюстрации, по ходу чтения они их рассматривают и педагог убирает обратно в книгу) </w:t>
            </w:r>
            <w:proofErr w:type="gramEnd"/>
          </w:p>
          <w:p w:rsidR="000F0FAF" w:rsidRDefault="000F0FAF" w:rsidP="00EE4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 уходит, спешит в магазин:</w:t>
            </w: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Лемеле</w:t>
            </w:r>
            <w:proofErr w:type="spellEnd"/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ты остаешься один.</w:t>
            </w: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 сказала:</w:t>
            </w: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Ты мне услужи</w:t>
            </w:r>
            <w:proofErr w:type="gramStart"/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,(</w:t>
            </w:r>
            <w:proofErr w:type="gramEnd"/>
            <w:r w:rsidR="00B41E1F">
              <w:t xml:space="preserve"> </w:t>
            </w:r>
            <w:r w:rsidR="00B41E1F" w:rsidRPr="00B4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</w:t>
            </w: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что означает это слово?)</w:t>
            </w: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Вымой тарелки, сестру уложи.</w:t>
            </w: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Дрова наколоть не забудь, мой сынок,</w:t>
            </w: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Поймай петуха и запри на замок</w:t>
            </w:r>
            <w:r w:rsidR="00B4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(П-пауза).</w:t>
            </w: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Сестренка, тарелки, петух и дрова…</w:t>
            </w: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Лемеле</w:t>
            </w:r>
            <w:proofErr w:type="spellEnd"/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только одна голова!</w:t>
            </w:r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B41E1F" w:rsidRPr="00B4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</w:t>
            </w:r>
            <w:proofErr w:type="gramEnd"/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вы </w:t>
            </w:r>
            <w:proofErr w:type="gramStart"/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думаете </w:t>
            </w:r>
            <w:proofErr w:type="spellStart"/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Лемеля</w:t>
            </w:r>
            <w:proofErr w:type="spellEnd"/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 запомнил</w:t>
            </w:r>
            <w:proofErr w:type="gramEnd"/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 чем его мама попросила? Ответы детей. </w:t>
            </w:r>
            <w:proofErr w:type="gramStart"/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Проверим?)</w:t>
            </w:r>
            <w:proofErr w:type="gramEnd"/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Схватил он сестренку и запер в сарай</w:t>
            </w:r>
            <w:r w:rsidR="00B4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(П-без комментариев взрослого),</w:t>
            </w: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Сказал он сестренке:</w:t>
            </w: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Ты здесь поиграй,</w:t>
            </w:r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(П)</w:t>
            </w:r>
          </w:p>
          <w:p w:rsidR="00401C51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Дрова он усердно помыл кипятком,</w:t>
            </w:r>
            <w:r w:rsidR="00B4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(П)</w:t>
            </w:r>
          </w:p>
          <w:p w:rsidR="00EE4E93" w:rsidRPr="00EE4E93" w:rsidRDefault="00401C51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4E93"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 тарелки разбил молотком,</w:t>
            </w:r>
            <w:r w:rsidR="00B4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(П)</w:t>
            </w:r>
          </w:p>
          <w:p w:rsidR="00EE4E93" w:rsidRPr="00EE4E93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долго пришлось с петухом воевать – </w:t>
            </w:r>
          </w:p>
          <w:p w:rsidR="00D9654A" w:rsidRDefault="00EE4E93" w:rsidP="00EE4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Ему </w:t>
            </w:r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хотелось ложиться в кровать. (</w:t>
            </w:r>
            <w:r w:rsidR="00B41E1F" w:rsidRPr="00B4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</w:t>
            </w:r>
            <w:r w:rsid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почему петух не хотел ложиться в кровать?)</w:t>
            </w:r>
          </w:p>
          <w:p w:rsidR="00EE4E93" w:rsidRPr="00B41E1F" w:rsidRDefault="00401C51" w:rsidP="00EE4E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процессе чтения показывать </w:t>
            </w:r>
            <w:proofErr w:type="gramStart"/>
            <w:r w:rsidRPr="00B41E1F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иллюстрации</w:t>
            </w:r>
            <w:proofErr w:type="gramEnd"/>
            <w:r w:rsidRPr="00B41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 как они идут по тексту)</w:t>
            </w:r>
          </w:p>
        </w:tc>
      </w:tr>
      <w:tr w:rsidR="00D9654A" w:rsidTr="00B41E1F">
        <w:trPr>
          <w:trHeight w:val="855"/>
        </w:trPr>
        <w:tc>
          <w:tcPr>
            <w:tcW w:w="2779" w:type="dxa"/>
          </w:tcPr>
          <w:p w:rsidR="00D9654A" w:rsidRPr="00B93DE5" w:rsidRDefault="00D9654A" w:rsidP="007049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5">
              <w:rPr>
                <w:rFonts w:ascii="Times New Roman" w:hAnsi="Times New Roman" w:cs="Times New Roman"/>
                <w:sz w:val="28"/>
                <w:szCs w:val="28"/>
              </w:rPr>
              <w:t>11.Работа после чтения</w:t>
            </w:r>
          </w:p>
        </w:tc>
        <w:tc>
          <w:tcPr>
            <w:tcW w:w="8047" w:type="dxa"/>
          </w:tcPr>
          <w:p w:rsidR="00401C51" w:rsidRDefault="00401C51" w:rsidP="00EE4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 </w:t>
            </w:r>
            <w:proofErr w:type="gramStart"/>
            <w:r w:rsidRPr="00EE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думаете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Лемеля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 правильно сделал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:rsidR="00401C51" w:rsidRPr="00401C51" w:rsidRDefault="00401C51" w:rsidP="00EE4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что </w:t>
            </w:r>
            <w:r w:rsidRP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 перепутал? </w:t>
            </w:r>
          </w:p>
          <w:p w:rsidR="00401C51" w:rsidRDefault="00401C51" w:rsidP="00EE4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как надо было?</w:t>
            </w:r>
            <w:r w:rsidR="00303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032B7" w:rsidRPr="00401C51" w:rsidRDefault="003032B7" w:rsidP="00EE4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Ваши предположения, что случилось с мальчиком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подтвердились? (</w:t>
            </w:r>
            <w:r w:rsidRPr="003032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обращается к детям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ты предполагал … а что на самом деле случилось?)</w:t>
            </w:r>
          </w:p>
          <w:p w:rsidR="00D9654A" w:rsidRPr="00401C51" w:rsidRDefault="00401C51" w:rsidP="00EE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51">
              <w:rPr>
                <w:rFonts w:ascii="Times New Roman" w:hAnsi="Times New Roman" w:cs="Times New Roman"/>
                <w:sz w:val="28"/>
                <w:szCs w:val="28"/>
              </w:rPr>
              <w:t>Меня так развеселило это стихотворение, а ч</w:t>
            </w:r>
            <w:r w:rsidR="00EE4E93" w:rsidRPr="00401C51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3032B7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="00EE4E93" w:rsidRPr="00401C51">
              <w:rPr>
                <w:rFonts w:ascii="Times New Roman" w:hAnsi="Times New Roman" w:cs="Times New Roman"/>
                <w:sz w:val="28"/>
                <w:szCs w:val="28"/>
              </w:rPr>
              <w:t>вам показалось смешным?</w:t>
            </w:r>
          </w:p>
          <w:p w:rsidR="00401C51" w:rsidRPr="003032B7" w:rsidRDefault="00401C51" w:rsidP="00EE4E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032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Педагог </w:t>
            </w:r>
            <w:proofErr w:type="gramStart"/>
            <w:r w:rsidRPr="003032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смеется с детьми падает</w:t>
            </w:r>
            <w:proofErr w:type="gramEnd"/>
            <w:r w:rsidRPr="003032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книжка, рассыпаются иллюстрации.</w:t>
            </w:r>
          </w:p>
          <w:p w:rsidR="00401C51" w:rsidRDefault="00401C51" w:rsidP="00EE4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иллюстрации перепутались, как же их разложить по порядку? Кто помнит</w:t>
            </w:r>
            <w:r w:rsidR="00303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01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какая картинка была первой?</w:t>
            </w:r>
            <w:r w:rsidR="00303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что было дальше?</w:t>
            </w:r>
          </w:p>
          <w:p w:rsidR="003032B7" w:rsidRPr="00401C51" w:rsidRDefault="003032B7" w:rsidP="00EE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(Дети помогают распределить иллюстрации по порядку)</w:t>
            </w:r>
          </w:p>
        </w:tc>
      </w:tr>
      <w:tr w:rsidR="00D9654A" w:rsidTr="00B41E1F">
        <w:trPr>
          <w:trHeight w:val="855"/>
        </w:trPr>
        <w:tc>
          <w:tcPr>
            <w:tcW w:w="2779" w:type="dxa"/>
          </w:tcPr>
          <w:p w:rsidR="00D9654A" w:rsidRPr="00B93DE5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Рефлексия</w:t>
            </w:r>
          </w:p>
        </w:tc>
        <w:tc>
          <w:tcPr>
            <w:tcW w:w="8047" w:type="dxa"/>
          </w:tcPr>
          <w:p w:rsidR="00D9654A" w:rsidRPr="00EE4E93" w:rsidRDefault="003032B7" w:rsidP="003032B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Большое спасибо, что помогли мне сложить правильно иллюстрации.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Лемеля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все перепутал, ведь не слушал маму внимательно? А как вы слушаете своих родителей? Кто попадал в подобную ситуацию, как это было? </w:t>
            </w:r>
            <w:r w:rsidR="00EE4E93" w:rsidRPr="00EE4E93">
              <w:rPr>
                <w:color w:val="000000" w:themeColor="text1"/>
                <w:sz w:val="28"/>
                <w:szCs w:val="28"/>
              </w:rPr>
              <w:t xml:space="preserve">С кем бы хотелось поделиться о </w:t>
            </w:r>
            <w:proofErr w:type="gramStart"/>
            <w:r w:rsidR="00EE4E93" w:rsidRPr="00EE4E93">
              <w:rPr>
                <w:color w:val="000000" w:themeColor="text1"/>
                <w:sz w:val="28"/>
                <w:szCs w:val="28"/>
              </w:rPr>
              <w:t>прочитанном</w:t>
            </w:r>
            <w:proofErr w:type="gramEnd"/>
            <w:r w:rsidR="00EE4E93" w:rsidRPr="00EE4E93">
              <w:rPr>
                <w:color w:val="000000" w:themeColor="text1"/>
                <w:sz w:val="28"/>
                <w:szCs w:val="28"/>
              </w:rPr>
              <w:t xml:space="preserve">? </w:t>
            </w:r>
            <w:r w:rsidR="00D9654A" w:rsidRPr="00EE4E93">
              <w:rPr>
                <w:color w:val="000000" w:themeColor="text1"/>
                <w:sz w:val="28"/>
                <w:szCs w:val="28"/>
              </w:rPr>
              <w:t xml:space="preserve">Кому вы расскажите, о том,  что сегодня узнали? </w:t>
            </w:r>
          </w:p>
        </w:tc>
      </w:tr>
      <w:tr w:rsidR="00D9654A" w:rsidTr="00B41E1F">
        <w:trPr>
          <w:trHeight w:val="855"/>
        </w:trPr>
        <w:tc>
          <w:tcPr>
            <w:tcW w:w="2779" w:type="dxa"/>
          </w:tcPr>
          <w:p w:rsidR="00D9654A" w:rsidRPr="00B93DE5" w:rsidRDefault="00D9654A" w:rsidP="0070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E5">
              <w:rPr>
                <w:rFonts w:ascii="Times New Roman" w:hAnsi="Times New Roman" w:cs="Times New Roman"/>
                <w:sz w:val="28"/>
                <w:szCs w:val="28"/>
              </w:rPr>
              <w:t>13.Перспектива</w:t>
            </w:r>
          </w:p>
        </w:tc>
        <w:tc>
          <w:tcPr>
            <w:tcW w:w="8047" w:type="dxa"/>
          </w:tcPr>
          <w:p w:rsidR="00D9654A" w:rsidRDefault="00B41E1F" w:rsidP="00C6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E1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D96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DB2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="00C67DB2">
              <w:rPr>
                <w:rFonts w:ascii="Times New Roman" w:hAnsi="Times New Roman" w:cs="Times New Roman"/>
                <w:sz w:val="28"/>
                <w:szCs w:val="28"/>
              </w:rPr>
              <w:t xml:space="preserve">думаете </w:t>
            </w:r>
            <w:proofErr w:type="spellStart"/>
            <w:r w:rsidR="00C67DB2">
              <w:rPr>
                <w:rFonts w:ascii="Times New Roman" w:hAnsi="Times New Roman" w:cs="Times New Roman"/>
                <w:sz w:val="28"/>
                <w:szCs w:val="28"/>
              </w:rPr>
              <w:t>Лемелина</w:t>
            </w:r>
            <w:proofErr w:type="spellEnd"/>
            <w:r w:rsidR="00C67DB2">
              <w:rPr>
                <w:rFonts w:ascii="Times New Roman" w:hAnsi="Times New Roman" w:cs="Times New Roman"/>
                <w:sz w:val="28"/>
                <w:szCs w:val="28"/>
              </w:rPr>
              <w:t xml:space="preserve"> мама расстроится</w:t>
            </w:r>
            <w:proofErr w:type="gramEnd"/>
            <w:r w:rsidR="00C67DB2">
              <w:rPr>
                <w:rFonts w:ascii="Times New Roman" w:hAnsi="Times New Roman" w:cs="Times New Roman"/>
                <w:sz w:val="28"/>
                <w:szCs w:val="28"/>
              </w:rPr>
              <w:t xml:space="preserve">, когда придет из магазина домой? А как же ей можно поднять настроение? (Дети предлагают и идут делать) </w:t>
            </w:r>
          </w:p>
          <w:p w:rsidR="00C67DB2" w:rsidRPr="003E435F" w:rsidRDefault="00B41E1F" w:rsidP="00C6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E1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C67DB2">
              <w:rPr>
                <w:rFonts w:ascii="Times New Roman" w:hAnsi="Times New Roman" w:cs="Times New Roman"/>
                <w:sz w:val="28"/>
                <w:szCs w:val="28"/>
              </w:rPr>
              <w:t xml:space="preserve"> А я нарисую маме рисунок, что бы она улыбнулась… </w:t>
            </w:r>
          </w:p>
        </w:tc>
      </w:tr>
    </w:tbl>
    <w:p w:rsidR="00440C57" w:rsidRDefault="00440C57"/>
    <w:p w:rsidR="00B41E1F" w:rsidRPr="00B41E1F" w:rsidRDefault="00B41E1F" w:rsidP="00B41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1E1F" w:rsidRPr="00B41E1F" w:rsidSect="00F95FB1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05F"/>
    <w:multiLevelType w:val="hybridMultilevel"/>
    <w:tmpl w:val="7A6E574A"/>
    <w:lvl w:ilvl="0" w:tplc="3D38F1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90B9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69037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0489C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7FEBB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1028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B96F0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09436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FEEC9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54A"/>
    <w:rsid w:val="0000148C"/>
    <w:rsid w:val="000F0FAF"/>
    <w:rsid w:val="003032B7"/>
    <w:rsid w:val="00401C51"/>
    <w:rsid w:val="00440C57"/>
    <w:rsid w:val="0060480B"/>
    <w:rsid w:val="00872D11"/>
    <w:rsid w:val="00A95F89"/>
    <w:rsid w:val="00B41E1F"/>
    <w:rsid w:val="00C67DB2"/>
    <w:rsid w:val="00D9654A"/>
    <w:rsid w:val="00EE4E93"/>
    <w:rsid w:val="00F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2E663F-4875-4891-8719-9FEC65AC32DC}" type="doc">
      <dgm:prSet loTypeId="urn:microsoft.com/office/officeart/2005/8/layout/list1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40F16BB-FAAA-4581-B3EA-05DA1F9EC5B8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Три уровня информации:</a:t>
          </a:r>
        </a:p>
      </dgm:t>
    </dgm:pt>
    <dgm:pt modelId="{362E84BC-6B82-44E8-A1F4-F23C9C80ED4F}" type="parTrans" cxnId="{6E29CAE9-8CA3-4D74-9CAD-A814B4C26BB0}">
      <dgm:prSet/>
      <dgm:spPr/>
      <dgm:t>
        <a:bodyPr/>
        <a:lstStyle/>
        <a:p>
          <a:endParaRPr lang="ru-RU"/>
        </a:p>
      </dgm:t>
    </dgm:pt>
    <dgm:pt modelId="{31DFF85B-02A7-4F6A-98E4-C101AEF48403}" type="sibTrans" cxnId="{6E29CAE9-8CA3-4D74-9CAD-A814B4C26BB0}">
      <dgm:prSet/>
      <dgm:spPr/>
      <dgm:t>
        <a:bodyPr/>
        <a:lstStyle/>
        <a:p>
          <a:endParaRPr lang="ru-RU"/>
        </a:p>
      </dgm:t>
    </dgm:pt>
    <dgm:pt modelId="{30C78ED0-35D3-41AB-BABB-CC9D3334FAAE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Фактуальная-Лемеле перепутал все задания,т.к. ребенок не может запомнить столько информации</a:t>
          </a:r>
        </a:p>
      </dgm:t>
    </dgm:pt>
    <dgm:pt modelId="{A6C3309B-5E66-43BD-B1A4-EABC562A37F3}" type="parTrans" cxnId="{FE3C88EB-634A-4069-8752-444D57DA6F2A}">
      <dgm:prSet/>
      <dgm:spPr/>
      <dgm:t>
        <a:bodyPr/>
        <a:lstStyle/>
        <a:p>
          <a:endParaRPr lang="ru-RU"/>
        </a:p>
      </dgm:t>
    </dgm:pt>
    <dgm:pt modelId="{32B34E92-0F25-42D2-9AD8-5D830060A857}" type="sibTrans" cxnId="{FE3C88EB-634A-4069-8752-444D57DA6F2A}">
      <dgm:prSet/>
      <dgm:spPr/>
      <dgm:t>
        <a:bodyPr/>
        <a:lstStyle/>
        <a:p>
          <a:endParaRPr lang="ru-RU"/>
        </a:p>
      </dgm:t>
    </dgm:pt>
    <dgm:pt modelId="{21FCC608-8064-4192-B74C-B013093CAEC5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Подтекстовая-"Нужно быть внимательным " чтобы не попадать в подобные ситуации</a:t>
          </a:r>
        </a:p>
      </dgm:t>
    </dgm:pt>
    <dgm:pt modelId="{BE135C96-F071-4841-9E74-57D867E8443E}" type="parTrans" cxnId="{3EB32C73-729D-48F6-838F-DA1EC334BC79}">
      <dgm:prSet/>
      <dgm:spPr/>
      <dgm:t>
        <a:bodyPr/>
        <a:lstStyle/>
        <a:p>
          <a:endParaRPr lang="ru-RU"/>
        </a:p>
      </dgm:t>
    </dgm:pt>
    <dgm:pt modelId="{2300C333-9ECE-4791-B559-23E77DC59814}" type="sibTrans" cxnId="{3EB32C73-729D-48F6-838F-DA1EC334BC79}">
      <dgm:prSet/>
      <dgm:spPr/>
      <dgm:t>
        <a:bodyPr/>
        <a:lstStyle/>
        <a:p>
          <a:endParaRPr lang="ru-RU"/>
        </a:p>
      </dgm:t>
    </dgm:pt>
    <dgm:pt modelId="{C082FC12-8A7D-4196-B30D-B48CC341EDC2}">
      <dgm:prSet phldrT="[Текст]" custT="1"/>
      <dgm:spPr/>
      <dgm:t>
        <a:bodyPr/>
        <a:lstStyle/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Концептуальная-Автор хотел повеселить читателя, смешными казусами  происходившиЛемеле, особенно ситуацией с петухом.В смешной форме напомнить необходимость собранности и внимательности</a:t>
          </a: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F951E246-9262-4601-851E-FA64E5A50B4A}" type="parTrans" cxnId="{BF238319-0448-48EC-91F6-C24A6FE5E435}">
      <dgm:prSet/>
      <dgm:spPr/>
      <dgm:t>
        <a:bodyPr/>
        <a:lstStyle/>
        <a:p>
          <a:endParaRPr lang="ru-RU"/>
        </a:p>
      </dgm:t>
    </dgm:pt>
    <dgm:pt modelId="{6517080D-4D03-46A3-AC35-02F5BE79EB21}" type="sibTrans" cxnId="{BF238319-0448-48EC-91F6-C24A6FE5E435}">
      <dgm:prSet/>
      <dgm:spPr/>
      <dgm:t>
        <a:bodyPr/>
        <a:lstStyle/>
        <a:p>
          <a:endParaRPr lang="ru-RU"/>
        </a:p>
      </dgm:t>
    </dgm:pt>
    <dgm:pt modelId="{70086B40-AE60-4459-8EA5-507BC250B09E}" type="pres">
      <dgm:prSet presAssocID="{D12E663F-4875-4891-8719-9FEC65AC32D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DD21EF-D368-4C17-B49F-E0C9618F7094}" type="pres">
      <dgm:prSet presAssocID="{F40F16BB-FAAA-4581-B3EA-05DA1F9EC5B8}" presName="parentLin" presStyleCnt="0"/>
      <dgm:spPr/>
      <dgm:t>
        <a:bodyPr/>
        <a:lstStyle/>
        <a:p>
          <a:endParaRPr lang="ru-RU"/>
        </a:p>
      </dgm:t>
    </dgm:pt>
    <dgm:pt modelId="{0625E384-079E-46A0-9371-95E71B873866}" type="pres">
      <dgm:prSet presAssocID="{F40F16BB-FAAA-4581-B3EA-05DA1F9EC5B8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791BF160-0B29-42E2-A020-9346A0F38903}" type="pres">
      <dgm:prSet presAssocID="{F40F16BB-FAAA-4581-B3EA-05DA1F9EC5B8}" presName="parentText" presStyleLbl="node1" presStyleIdx="0" presStyleCnt="4" custScaleX="83324" custScaleY="80835" custLinFactX="11477" custLinFactNeighborX="100000" custLinFactNeighborY="-806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05E648-1CD4-4122-914C-3BA1593B7BE9}" type="pres">
      <dgm:prSet presAssocID="{F40F16BB-FAAA-4581-B3EA-05DA1F9EC5B8}" presName="negativeSpace" presStyleCnt="0"/>
      <dgm:spPr/>
      <dgm:t>
        <a:bodyPr/>
        <a:lstStyle/>
        <a:p>
          <a:endParaRPr lang="ru-RU"/>
        </a:p>
      </dgm:t>
    </dgm:pt>
    <dgm:pt modelId="{D4957771-850F-474D-9469-95E2044EC442}" type="pres">
      <dgm:prSet presAssocID="{F40F16BB-FAAA-4581-B3EA-05DA1F9EC5B8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57613C-51AB-46D1-8911-F9BDD2D5F243}" type="pres">
      <dgm:prSet presAssocID="{31DFF85B-02A7-4F6A-98E4-C101AEF48403}" presName="spaceBetweenRectangles" presStyleCnt="0"/>
      <dgm:spPr/>
      <dgm:t>
        <a:bodyPr/>
        <a:lstStyle/>
        <a:p>
          <a:endParaRPr lang="ru-RU"/>
        </a:p>
      </dgm:t>
    </dgm:pt>
    <dgm:pt modelId="{F1036999-AE2B-44A6-BC46-DC4D5C807A52}" type="pres">
      <dgm:prSet presAssocID="{30C78ED0-35D3-41AB-BABB-CC9D3334FAAE}" presName="parentLin" presStyleCnt="0"/>
      <dgm:spPr/>
      <dgm:t>
        <a:bodyPr/>
        <a:lstStyle/>
        <a:p>
          <a:endParaRPr lang="ru-RU"/>
        </a:p>
      </dgm:t>
    </dgm:pt>
    <dgm:pt modelId="{09683F75-BFFE-4608-BC0C-92F0889C4DD2}" type="pres">
      <dgm:prSet presAssocID="{30C78ED0-35D3-41AB-BABB-CC9D3334FAAE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1B097EA6-D2F4-401E-9AC2-4A2023C31929}" type="pres">
      <dgm:prSet presAssocID="{30C78ED0-35D3-41AB-BABB-CC9D3334FAAE}" presName="parentText" presStyleLbl="node1" presStyleIdx="1" presStyleCnt="4" custScaleY="13486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49748C-0898-4EC6-808A-181846267A91}" type="pres">
      <dgm:prSet presAssocID="{30C78ED0-35D3-41AB-BABB-CC9D3334FAAE}" presName="negativeSpace" presStyleCnt="0"/>
      <dgm:spPr/>
      <dgm:t>
        <a:bodyPr/>
        <a:lstStyle/>
        <a:p>
          <a:endParaRPr lang="ru-RU"/>
        </a:p>
      </dgm:t>
    </dgm:pt>
    <dgm:pt modelId="{8692AB26-E003-4CC0-B28C-0A6AAD13122C}" type="pres">
      <dgm:prSet presAssocID="{30C78ED0-35D3-41AB-BABB-CC9D3334FAAE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2A117F-8783-49A3-9A9D-37E77094BBF2}" type="pres">
      <dgm:prSet presAssocID="{32B34E92-0F25-42D2-9AD8-5D830060A857}" presName="spaceBetweenRectangles" presStyleCnt="0"/>
      <dgm:spPr/>
      <dgm:t>
        <a:bodyPr/>
        <a:lstStyle/>
        <a:p>
          <a:endParaRPr lang="ru-RU"/>
        </a:p>
      </dgm:t>
    </dgm:pt>
    <dgm:pt modelId="{2E9E0B8C-5A35-41E3-BA96-B2089EBC4EF7}" type="pres">
      <dgm:prSet presAssocID="{21FCC608-8064-4192-B74C-B013093CAEC5}" presName="parentLin" presStyleCnt="0"/>
      <dgm:spPr/>
      <dgm:t>
        <a:bodyPr/>
        <a:lstStyle/>
        <a:p>
          <a:endParaRPr lang="ru-RU"/>
        </a:p>
      </dgm:t>
    </dgm:pt>
    <dgm:pt modelId="{5F1700CF-5E65-4166-86C8-9310B4EF1D54}" type="pres">
      <dgm:prSet presAssocID="{21FCC608-8064-4192-B74C-B013093CAEC5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D68CA20E-C7E8-4D8D-8775-33B180278008}" type="pres">
      <dgm:prSet presAssocID="{21FCC608-8064-4192-B74C-B013093CAEC5}" presName="parentText" presStyleLbl="node1" presStyleIdx="2" presStyleCnt="4" custScaleY="1530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25CF84-8375-4B70-A36B-14F6485F1F45}" type="pres">
      <dgm:prSet presAssocID="{21FCC608-8064-4192-B74C-B013093CAEC5}" presName="negativeSpace" presStyleCnt="0"/>
      <dgm:spPr/>
      <dgm:t>
        <a:bodyPr/>
        <a:lstStyle/>
        <a:p>
          <a:endParaRPr lang="ru-RU"/>
        </a:p>
      </dgm:t>
    </dgm:pt>
    <dgm:pt modelId="{55CDC258-FB87-4742-9334-7F0004F75AE6}" type="pres">
      <dgm:prSet presAssocID="{21FCC608-8064-4192-B74C-B013093CAEC5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DEC590-2678-4D1C-ABB4-B1CE56EF99A8}" type="pres">
      <dgm:prSet presAssocID="{2300C333-9ECE-4791-B559-23E77DC59814}" presName="spaceBetweenRectangles" presStyleCnt="0"/>
      <dgm:spPr/>
      <dgm:t>
        <a:bodyPr/>
        <a:lstStyle/>
        <a:p>
          <a:endParaRPr lang="ru-RU"/>
        </a:p>
      </dgm:t>
    </dgm:pt>
    <dgm:pt modelId="{E3DD5DC6-A4DA-4276-9FAD-5823A0D9147B}" type="pres">
      <dgm:prSet presAssocID="{C082FC12-8A7D-4196-B30D-B48CC341EDC2}" presName="parentLin" presStyleCnt="0"/>
      <dgm:spPr/>
      <dgm:t>
        <a:bodyPr/>
        <a:lstStyle/>
        <a:p>
          <a:endParaRPr lang="ru-RU"/>
        </a:p>
      </dgm:t>
    </dgm:pt>
    <dgm:pt modelId="{EFCD8E4A-3C3B-4066-9F68-89460072FFDB}" type="pres">
      <dgm:prSet presAssocID="{C082FC12-8A7D-4196-B30D-B48CC341EDC2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F6E63C1A-C62D-4E76-8925-846A43BFCD8A}" type="pres">
      <dgm:prSet presAssocID="{C082FC12-8A7D-4196-B30D-B48CC341EDC2}" presName="parentText" presStyleLbl="node1" presStyleIdx="3" presStyleCnt="4" custScaleY="257017" custLinFactNeighborX="-3204" custLinFactNeighborY="-348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04982-474F-4FFA-A809-287EF7776023}" type="pres">
      <dgm:prSet presAssocID="{C082FC12-8A7D-4196-B30D-B48CC341EDC2}" presName="negativeSpace" presStyleCnt="0"/>
      <dgm:spPr/>
      <dgm:t>
        <a:bodyPr/>
        <a:lstStyle/>
        <a:p>
          <a:endParaRPr lang="ru-RU"/>
        </a:p>
      </dgm:t>
    </dgm:pt>
    <dgm:pt modelId="{AD600691-C5A9-4245-8903-91C4D04D0E58}" type="pres">
      <dgm:prSet presAssocID="{C082FC12-8A7D-4196-B30D-B48CC341EDC2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E286C0-E6EC-47BE-A65C-CFBDA6B9074C}" type="presOf" srcId="{C082FC12-8A7D-4196-B30D-B48CC341EDC2}" destId="{EFCD8E4A-3C3B-4066-9F68-89460072FFDB}" srcOrd="0" destOrd="0" presId="urn:microsoft.com/office/officeart/2005/8/layout/list1"/>
    <dgm:cxn modelId="{482F91D3-8726-44EC-B19A-1EE01FB8F846}" type="presOf" srcId="{21FCC608-8064-4192-B74C-B013093CAEC5}" destId="{5F1700CF-5E65-4166-86C8-9310B4EF1D54}" srcOrd="0" destOrd="0" presId="urn:microsoft.com/office/officeart/2005/8/layout/list1"/>
    <dgm:cxn modelId="{BF238319-0448-48EC-91F6-C24A6FE5E435}" srcId="{D12E663F-4875-4891-8719-9FEC65AC32DC}" destId="{C082FC12-8A7D-4196-B30D-B48CC341EDC2}" srcOrd="3" destOrd="0" parTransId="{F951E246-9262-4601-851E-FA64E5A50B4A}" sibTransId="{6517080D-4D03-46A3-AC35-02F5BE79EB21}"/>
    <dgm:cxn modelId="{1976F48B-4C87-4151-87B1-D715E97B1236}" type="presOf" srcId="{C082FC12-8A7D-4196-B30D-B48CC341EDC2}" destId="{F6E63C1A-C62D-4E76-8925-846A43BFCD8A}" srcOrd="1" destOrd="0" presId="urn:microsoft.com/office/officeart/2005/8/layout/list1"/>
    <dgm:cxn modelId="{975DC62A-17D6-4B74-AF2B-7FC9BF124672}" type="presOf" srcId="{F40F16BB-FAAA-4581-B3EA-05DA1F9EC5B8}" destId="{0625E384-079E-46A0-9371-95E71B873866}" srcOrd="0" destOrd="0" presId="urn:microsoft.com/office/officeart/2005/8/layout/list1"/>
    <dgm:cxn modelId="{6E29CAE9-8CA3-4D74-9CAD-A814B4C26BB0}" srcId="{D12E663F-4875-4891-8719-9FEC65AC32DC}" destId="{F40F16BB-FAAA-4581-B3EA-05DA1F9EC5B8}" srcOrd="0" destOrd="0" parTransId="{362E84BC-6B82-44E8-A1F4-F23C9C80ED4F}" sibTransId="{31DFF85B-02A7-4F6A-98E4-C101AEF48403}"/>
    <dgm:cxn modelId="{CFA6F320-7A3D-4047-A6BB-99A656755763}" type="presOf" srcId="{21FCC608-8064-4192-B74C-B013093CAEC5}" destId="{D68CA20E-C7E8-4D8D-8775-33B180278008}" srcOrd="1" destOrd="0" presId="urn:microsoft.com/office/officeart/2005/8/layout/list1"/>
    <dgm:cxn modelId="{FE3C88EB-634A-4069-8752-444D57DA6F2A}" srcId="{D12E663F-4875-4891-8719-9FEC65AC32DC}" destId="{30C78ED0-35D3-41AB-BABB-CC9D3334FAAE}" srcOrd="1" destOrd="0" parTransId="{A6C3309B-5E66-43BD-B1A4-EABC562A37F3}" sibTransId="{32B34E92-0F25-42D2-9AD8-5D830060A857}"/>
    <dgm:cxn modelId="{093B65C0-185E-41A0-943B-D9E32471FDE8}" type="presOf" srcId="{F40F16BB-FAAA-4581-B3EA-05DA1F9EC5B8}" destId="{791BF160-0B29-42E2-A020-9346A0F38903}" srcOrd="1" destOrd="0" presId="urn:microsoft.com/office/officeart/2005/8/layout/list1"/>
    <dgm:cxn modelId="{3EB32C73-729D-48F6-838F-DA1EC334BC79}" srcId="{D12E663F-4875-4891-8719-9FEC65AC32DC}" destId="{21FCC608-8064-4192-B74C-B013093CAEC5}" srcOrd="2" destOrd="0" parTransId="{BE135C96-F071-4841-9E74-57D867E8443E}" sibTransId="{2300C333-9ECE-4791-B559-23E77DC59814}"/>
    <dgm:cxn modelId="{52B4D910-9043-49C0-9F95-AF8F7362F47A}" type="presOf" srcId="{30C78ED0-35D3-41AB-BABB-CC9D3334FAAE}" destId="{1B097EA6-D2F4-401E-9AC2-4A2023C31929}" srcOrd="1" destOrd="0" presId="urn:microsoft.com/office/officeart/2005/8/layout/list1"/>
    <dgm:cxn modelId="{717FA6FB-78A2-4AE6-A440-500DA8CAC457}" type="presOf" srcId="{D12E663F-4875-4891-8719-9FEC65AC32DC}" destId="{70086B40-AE60-4459-8EA5-507BC250B09E}" srcOrd="0" destOrd="0" presId="urn:microsoft.com/office/officeart/2005/8/layout/list1"/>
    <dgm:cxn modelId="{5553C50A-9C79-41EF-AA37-6594CEFD8543}" type="presOf" srcId="{30C78ED0-35D3-41AB-BABB-CC9D3334FAAE}" destId="{09683F75-BFFE-4608-BC0C-92F0889C4DD2}" srcOrd="0" destOrd="0" presId="urn:microsoft.com/office/officeart/2005/8/layout/list1"/>
    <dgm:cxn modelId="{B2E08645-99BB-43D5-B102-B325E3D965E2}" type="presParOf" srcId="{70086B40-AE60-4459-8EA5-507BC250B09E}" destId="{03DD21EF-D368-4C17-B49F-E0C9618F7094}" srcOrd="0" destOrd="0" presId="urn:microsoft.com/office/officeart/2005/8/layout/list1"/>
    <dgm:cxn modelId="{46EF4BAC-8636-4B23-B160-B61DDED3C58B}" type="presParOf" srcId="{03DD21EF-D368-4C17-B49F-E0C9618F7094}" destId="{0625E384-079E-46A0-9371-95E71B873866}" srcOrd="0" destOrd="0" presId="urn:microsoft.com/office/officeart/2005/8/layout/list1"/>
    <dgm:cxn modelId="{9A579712-129B-40E3-B598-034D8BD96E5D}" type="presParOf" srcId="{03DD21EF-D368-4C17-B49F-E0C9618F7094}" destId="{791BF160-0B29-42E2-A020-9346A0F38903}" srcOrd="1" destOrd="0" presId="urn:microsoft.com/office/officeart/2005/8/layout/list1"/>
    <dgm:cxn modelId="{1F2E46FE-41AD-4CC7-B390-BCFB3CB5CEDC}" type="presParOf" srcId="{70086B40-AE60-4459-8EA5-507BC250B09E}" destId="{0E05E648-1CD4-4122-914C-3BA1593B7BE9}" srcOrd="1" destOrd="0" presId="urn:microsoft.com/office/officeart/2005/8/layout/list1"/>
    <dgm:cxn modelId="{12D5FA7F-EC3B-41E2-88E3-483FD147D53B}" type="presParOf" srcId="{70086B40-AE60-4459-8EA5-507BC250B09E}" destId="{D4957771-850F-474D-9469-95E2044EC442}" srcOrd="2" destOrd="0" presId="urn:microsoft.com/office/officeart/2005/8/layout/list1"/>
    <dgm:cxn modelId="{1AA8DA4F-28D8-4105-97C1-3D0C7B047BDE}" type="presParOf" srcId="{70086B40-AE60-4459-8EA5-507BC250B09E}" destId="{3757613C-51AB-46D1-8911-F9BDD2D5F243}" srcOrd="3" destOrd="0" presId="urn:microsoft.com/office/officeart/2005/8/layout/list1"/>
    <dgm:cxn modelId="{2899A4A5-8AF1-4412-9F93-9413DF82D8ED}" type="presParOf" srcId="{70086B40-AE60-4459-8EA5-507BC250B09E}" destId="{F1036999-AE2B-44A6-BC46-DC4D5C807A52}" srcOrd="4" destOrd="0" presId="urn:microsoft.com/office/officeart/2005/8/layout/list1"/>
    <dgm:cxn modelId="{856F0676-4EC7-44A6-BAF1-7CC34E1BD0CE}" type="presParOf" srcId="{F1036999-AE2B-44A6-BC46-DC4D5C807A52}" destId="{09683F75-BFFE-4608-BC0C-92F0889C4DD2}" srcOrd="0" destOrd="0" presId="urn:microsoft.com/office/officeart/2005/8/layout/list1"/>
    <dgm:cxn modelId="{AF780E6E-4135-4A35-8D49-D6ECF7475E40}" type="presParOf" srcId="{F1036999-AE2B-44A6-BC46-DC4D5C807A52}" destId="{1B097EA6-D2F4-401E-9AC2-4A2023C31929}" srcOrd="1" destOrd="0" presId="urn:microsoft.com/office/officeart/2005/8/layout/list1"/>
    <dgm:cxn modelId="{5788D58A-B2BD-4F73-B3D5-2D1705E133D3}" type="presParOf" srcId="{70086B40-AE60-4459-8EA5-507BC250B09E}" destId="{2949748C-0898-4EC6-808A-181846267A91}" srcOrd="5" destOrd="0" presId="urn:microsoft.com/office/officeart/2005/8/layout/list1"/>
    <dgm:cxn modelId="{BE1B7B89-E6C2-40E6-8E50-9FB2B2F0C9C6}" type="presParOf" srcId="{70086B40-AE60-4459-8EA5-507BC250B09E}" destId="{8692AB26-E003-4CC0-B28C-0A6AAD13122C}" srcOrd="6" destOrd="0" presId="urn:microsoft.com/office/officeart/2005/8/layout/list1"/>
    <dgm:cxn modelId="{40258B58-AEBC-459B-AD3B-D924D1C30587}" type="presParOf" srcId="{70086B40-AE60-4459-8EA5-507BC250B09E}" destId="{D72A117F-8783-49A3-9A9D-37E77094BBF2}" srcOrd="7" destOrd="0" presId="urn:microsoft.com/office/officeart/2005/8/layout/list1"/>
    <dgm:cxn modelId="{06A6023A-8559-462F-AD1F-040428883635}" type="presParOf" srcId="{70086B40-AE60-4459-8EA5-507BC250B09E}" destId="{2E9E0B8C-5A35-41E3-BA96-B2089EBC4EF7}" srcOrd="8" destOrd="0" presId="urn:microsoft.com/office/officeart/2005/8/layout/list1"/>
    <dgm:cxn modelId="{244DD671-2792-4EBF-93F5-999F0601CEB5}" type="presParOf" srcId="{2E9E0B8C-5A35-41E3-BA96-B2089EBC4EF7}" destId="{5F1700CF-5E65-4166-86C8-9310B4EF1D54}" srcOrd="0" destOrd="0" presId="urn:microsoft.com/office/officeart/2005/8/layout/list1"/>
    <dgm:cxn modelId="{7273F869-2602-4B85-B432-957A3D0FEF16}" type="presParOf" srcId="{2E9E0B8C-5A35-41E3-BA96-B2089EBC4EF7}" destId="{D68CA20E-C7E8-4D8D-8775-33B180278008}" srcOrd="1" destOrd="0" presId="urn:microsoft.com/office/officeart/2005/8/layout/list1"/>
    <dgm:cxn modelId="{AA9E9F98-C5ED-49B7-A4E8-C28196B298B5}" type="presParOf" srcId="{70086B40-AE60-4459-8EA5-507BC250B09E}" destId="{6C25CF84-8375-4B70-A36B-14F6485F1F45}" srcOrd="9" destOrd="0" presId="urn:microsoft.com/office/officeart/2005/8/layout/list1"/>
    <dgm:cxn modelId="{7044B01E-C818-4B0F-A4BC-1083A36334FE}" type="presParOf" srcId="{70086B40-AE60-4459-8EA5-507BC250B09E}" destId="{55CDC258-FB87-4742-9334-7F0004F75AE6}" srcOrd="10" destOrd="0" presId="urn:microsoft.com/office/officeart/2005/8/layout/list1"/>
    <dgm:cxn modelId="{0C9780C0-632B-40E9-A348-118A0ACEE7B6}" type="presParOf" srcId="{70086B40-AE60-4459-8EA5-507BC250B09E}" destId="{4CDEC590-2678-4D1C-ABB4-B1CE56EF99A8}" srcOrd="11" destOrd="0" presId="urn:microsoft.com/office/officeart/2005/8/layout/list1"/>
    <dgm:cxn modelId="{6DD7FEDC-E1D1-4752-B4CF-CA99BAD556B7}" type="presParOf" srcId="{70086B40-AE60-4459-8EA5-507BC250B09E}" destId="{E3DD5DC6-A4DA-4276-9FAD-5823A0D9147B}" srcOrd="12" destOrd="0" presId="urn:microsoft.com/office/officeart/2005/8/layout/list1"/>
    <dgm:cxn modelId="{ECF968E5-679D-40B8-B7E4-262FD4A2A4C1}" type="presParOf" srcId="{E3DD5DC6-A4DA-4276-9FAD-5823A0D9147B}" destId="{EFCD8E4A-3C3B-4066-9F68-89460072FFDB}" srcOrd="0" destOrd="0" presId="urn:microsoft.com/office/officeart/2005/8/layout/list1"/>
    <dgm:cxn modelId="{B6056EA6-4299-4E96-8DDC-A48712FAB061}" type="presParOf" srcId="{E3DD5DC6-A4DA-4276-9FAD-5823A0D9147B}" destId="{F6E63C1A-C62D-4E76-8925-846A43BFCD8A}" srcOrd="1" destOrd="0" presId="urn:microsoft.com/office/officeart/2005/8/layout/list1"/>
    <dgm:cxn modelId="{9F2ACC94-F79A-4B19-B0F6-507B2F24555C}" type="presParOf" srcId="{70086B40-AE60-4459-8EA5-507BC250B09E}" destId="{EEE04982-474F-4FFA-A809-287EF7776023}" srcOrd="13" destOrd="0" presId="urn:microsoft.com/office/officeart/2005/8/layout/list1"/>
    <dgm:cxn modelId="{126CC6F8-1087-4796-8601-6ABB44925E19}" type="presParOf" srcId="{70086B40-AE60-4459-8EA5-507BC250B09E}" destId="{AD600691-C5A9-4245-8903-91C4D04D0E58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57771-850F-474D-9469-95E2044EC442}">
      <dsp:nvSpPr>
        <dsp:cNvPr id="0" name=""/>
        <dsp:cNvSpPr/>
      </dsp:nvSpPr>
      <dsp:spPr>
        <a:xfrm>
          <a:off x="0" y="238330"/>
          <a:ext cx="4967968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1BF160-0B29-42E2-A020-9346A0F38903}">
      <dsp:nvSpPr>
        <dsp:cNvPr id="0" name=""/>
        <dsp:cNvSpPr/>
      </dsp:nvSpPr>
      <dsp:spPr>
        <a:xfrm>
          <a:off x="895918" y="31620"/>
          <a:ext cx="2897656" cy="42952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1444" tIns="0" rIns="13144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Три уровня информации:</a:t>
          </a:r>
        </a:p>
      </dsp:txBody>
      <dsp:txXfrm>
        <a:off x="916886" y="52588"/>
        <a:ext cx="2855720" cy="387588"/>
      </dsp:txXfrm>
    </dsp:sp>
    <dsp:sp modelId="{8692AB26-E003-4CC0-B28C-0A6AAD13122C}">
      <dsp:nvSpPr>
        <dsp:cNvPr id="0" name=""/>
        <dsp:cNvSpPr/>
      </dsp:nvSpPr>
      <dsp:spPr>
        <a:xfrm>
          <a:off x="0" y="1240063"/>
          <a:ext cx="4967968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097EA6-D2F4-401E-9AC2-4A2023C31929}">
      <dsp:nvSpPr>
        <dsp:cNvPr id="0" name=""/>
        <dsp:cNvSpPr/>
      </dsp:nvSpPr>
      <dsp:spPr>
        <a:xfrm>
          <a:off x="248398" y="789130"/>
          <a:ext cx="3477577" cy="71661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1444" tIns="0" rIns="13144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Фактуальная-Лемеле перепутал все задания,т.к. ребенок не может запомнить столько информации</a:t>
          </a:r>
        </a:p>
      </dsp:txBody>
      <dsp:txXfrm>
        <a:off x="283380" y="824112"/>
        <a:ext cx="3407613" cy="646649"/>
      </dsp:txXfrm>
    </dsp:sp>
    <dsp:sp modelId="{55CDC258-FB87-4742-9334-7F0004F75AE6}">
      <dsp:nvSpPr>
        <dsp:cNvPr id="0" name=""/>
        <dsp:cNvSpPr/>
      </dsp:nvSpPr>
      <dsp:spPr>
        <a:xfrm>
          <a:off x="0" y="2338679"/>
          <a:ext cx="4967968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8CA20E-C7E8-4D8D-8775-33B180278008}">
      <dsp:nvSpPr>
        <dsp:cNvPr id="0" name=""/>
        <dsp:cNvSpPr/>
      </dsp:nvSpPr>
      <dsp:spPr>
        <a:xfrm>
          <a:off x="248398" y="1790863"/>
          <a:ext cx="3477577" cy="81349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1444" tIns="0" rIns="13144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Подтекстовая-"Нужно быть внимательным " чтобы не попадать в подобные ситуации</a:t>
          </a:r>
        </a:p>
      </dsp:txBody>
      <dsp:txXfrm>
        <a:off x="288110" y="1830575"/>
        <a:ext cx="3398153" cy="734072"/>
      </dsp:txXfrm>
    </dsp:sp>
    <dsp:sp modelId="{AD600691-C5A9-4245-8903-91C4D04D0E58}">
      <dsp:nvSpPr>
        <dsp:cNvPr id="0" name=""/>
        <dsp:cNvSpPr/>
      </dsp:nvSpPr>
      <dsp:spPr>
        <a:xfrm>
          <a:off x="0" y="3989485"/>
          <a:ext cx="4967968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E63C1A-C62D-4E76-8925-846A43BFCD8A}">
      <dsp:nvSpPr>
        <dsp:cNvPr id="0" name=""/>
        <dsp:cNvSpPr/>
      </dsp:nvSpPr>
      <dsp:spPr>
        <a:xfrm>
          <a:off x="240204" y="2870946"/>
          <a:ext cx="3474181" cy="136568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1444" tIns="0" rIns="13144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Концептуальная-Автор хотел повеселить читателя, смешными казусами  происходившиЛемеле, особенно ситуацией с петухом.В смешной форме напомнить необходимость собранности и внимательности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306871" y="2937613"/>
        <a:ext cx="3340847" cy="1232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Мдоу Црр 4</cp:lastModifiedBy>
  <cp:revision>7</cp:revision>
  <dcterms:created xsi:type="dcterms:W3CDTF">2021-10-28T10:32:00Z</dcterms:created>
  <dcterms:modified xsi:type="dcterms:W3CDTF">2022-03-22T13:24:00Z</dcterms:modified>
</cp:coreProperties>
</file>