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A86D55">
        <w:rPr>
          <w:rFonts w:ascii="Times New Roman" w:hAnsi="Times New Roman"/>
          <w:b/>
          <w:sz w:val="56"/>
          <w:szCs w:val="56"/>
        </w:rPr>
        <w:t xml:space="preserve">Дидактическая игра </w:t>
      </w:r>
      <w:r>
        <w:rPr>
          <w:rFonts w:ascii="Times New Roman" w:hAnsi="Times New Roman"/>
          <w:b/>
          <w:sz w:val="56"/>
          <w:szCs w:val="56"/>
        </w:rPr>
        <w:t xml:space="preserve"> </w:t>
      </w:r>
    </w:p>
    <w:p w:rsidR="00A86D55" w:rsidRP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A86D55">
        <w:rPr>
          <w:rFonts w:ascii="Times New Roman" w:hAnsi="Times New Roman"/>
          <w:b/>
          <w:sz w:val="56"/>
          <w:szCs w:val="56"/>
        </w:rPr>
        <w:t xml:space="preserve">по сенсорному развитию </w:t>
      </w: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A86D55">
        <w:rPr>
          <w:rFonts w:ascii="Times New Roman" w:hAnsi="Times New Roman"/>
          <w:b/>
          <w:sz w:val="56"/>
          <w:szCs w:val="56"/>
        </w:rPr>
        <w:t>детей раннего возраста</w:t>
      </w:r>
    </w:p>
    <w:p w:rsidR="00A86D55" w:rsidRP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A86D55">
        <w:rPr>
          <w:rFonts w:ascii="Times New Roman" w:hAnsi="Times New Roman"/>
          <w:b/>
          <w:sz w:val="56"/>
          <w:szCs w:val="56"/>
        </w:rPr>
        <w:t xml:space="preserve"> «Цветные домики»</w:t>
      </w:r>
    </w:p>
    <w:p w:rsidR="00A86D55" w:rsidRPr="00C22F71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22F71">
        <w:rPr>
          <w:rFonts w:ascii="Times New Roman" w:hAnsi="Times New Roman"/>
          <w:sz w:val="28"/>
          <w:szCs w:val="28"/>
        </w:rPr>
        <w:t xml:space="preserve">Автор разработки </w:t>
      </w:r>
    </w:p>
    <w:p w:rsidR="00A86D55" w:rsidRDefault="00A86D55" w:rsidP="00A86D5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Бабынина Ольга Сергеевна</w:t>
      </w:r>
      <w:r w:rsidRPr="00C22F71">
        <w:rPr>
          <w:rFonts w:ascii="Times New Roman" w:hAnsi="Times New Roman"/>
          <w:sz w:val="28"/>
          <w:szCs w:val="28"/>
        </w:rPr>
        <w:t xml:space="preserve">, </w:t>
      </w:r>
    </w:p>
    <w:p w:rsidR="00A86D55" w:rsidRDefault="00A86D55" w:rsidP="00A86D5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C22F71">
        <w:rPr>
          <w:rFonts w:ascii="Times New Roman" w:hAnsi="Times New Roman"/>
          <w:sz w:val="28"/>
          <w:szCs w:val="28"/>
        </w:rPr>
        <w:t xml:space="preserve">. </w:t>
      </w:r>
    </w:p>
    <w:p w:rsidR="00A86D55" w:rsidRDefault="00A86D55" w:rsidP="00A86D5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D55" w:rsidRDefault="00A86D55" w:rsidP="00A86D5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D55" w:rsidRPr="00C22F71" w:rsidRDefault="00A86D55" w:rsidP="00A86D55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C22F71">
        <w:rPr>
          <w:rFonts w:ascii="Times New Roman" w:hAnsi="Times New Roman"/>
          <w:sz w:val="28"/>
          <w:szCs w:val="28"/>
        </w:rPr>
        <w:t>2022 г.</w:t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7D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C</w:t>
      </w:r>
      <w:proofErr w:type="spellStart"/>
      <w:r w:rsidRPr="001537D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енсорное</w:t>
      </w:r>
      <w:proofErr w:type="spellEnd"/>
      <w:r w:rsidRPr="001537D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развитие ребёнка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– это развитие его восприятия, </w:t>
      </w:r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формирования представлений о свойствах предметов: их форме, цвете, и величине.</w:t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  <w:r w:rsidRPr="001537DE">
        <w:rPr>
          <w:rFonts w:ascii="Times New Roman" w:hAnsi="Times New Roman"/>
          <w:color w:val="000000"/>
          <w:sz w:val="28"/>
          <w:szCs w:val="28"/>
        </w:rPr>
        <w:br/>
      </w:r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Актуальность любых вопросов, связанных с сенсорным воспитанием детей обусловлено тем, что дошкольный возраст является сенситивным периодом для развития способностей. Потери, допущенные в этот период, невосполнимы в полной мере в последующей жизни. Профессор Н. М. </w:t>
      </w:r>
      <w:proofErr w:type="spellStart"/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Щелованов</w:t>
      </w:r>
      <w:proofErr w:type="spellEnd"/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 Познание окружающего мира начинается с ощущений, с восприятия. Чем богаче ощущения и восприятия, тем шире и </w:t>
      </w:r>
      <w:proofErr w:type="spellStart"/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многограннее</w:t>
      </w:r>
      <w:proofErr w:type="spellEnd"/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ребёнок слышит, видит, осязает окружающее.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</w:t>
      </w:r>
      <w:r w:rsidRPr="001537DE">
        <w:rPr>
          <w:rFonts w:ascii="Times New Roman" w:hAnsi="Times New Roman"/>
          <w:color w:val="000000"/>
          <w:sz w:val="28"/>
          <w:szCs w:val="28"/>
        </w:rPr>
        <w:br/>
      </w:r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 памяти, внимания и др.</w:t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младшей группе сенсорное развитие может осуществляться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 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игры. </w:t>
      </w:r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Посредством дидактической игры дети овладевают новыми знаниями, умениями, у них формируются сенсорные эталоны с меньшим напряжением: дети легче запоминают материал, осваивают новые способы деятельности, сравнивают, различают, сопоставляют, обобщают. </w:t>
      </w:r>
      <w:r w:rsidRPr="00153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Ребенка привлекает в игре не обучающий характер, а возможность проявить активность, выполнить игровое действие, добиться результата, выиграть. Возможность обучать маленьких детей посредством активной содержательной, интересной для них деятельности - отличительная особенность дидактических игр.</w:t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Наиболее интересными для детей являются игры, сделанные руками взрослого. В своей работе я использую много игр, которые изготовила сами. Например, игра «Цветные домики».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Дидактическая игра </w:t>
      </w:r>
      <w:proofErr w:type="spellStart"/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редназначена</w:t>
      </w:r>
      <w:proofErr w:type="spellEnd"/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от двух лет.</w:t>
      </w:r>
    </w:p>
    <w:p w:rsidR="00A86D55" w:rsidRPr="00722E11" w:rsidRDefault="00A86D55" w:rsidP="00A86D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6B3D">
        <w:rPr>
          <w:rFonts w:ascii="Times New Roman" w:hAnsi="Times New Roman"/>
          <w:noProof/>
          <w:color w:val="000000"/>
          <w:sz w:val="28"/>
          <w:szCs w:val="28"/>
          <w:bdr w:val="single" w:sz="8" w:space="0" w:color="000000"/>
          <w:shd w:val="clear" w:color="auto" w:fill="FFFFFF"/>
          <w:lang w:eastAsia="ru-RU"/>
        </w:rPr>
        <w:drawing>
          <wp:inline distT="0" distB="0" distL="0" distR="0">
            <wp:extent cx="4933950" cy="367665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76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6D55" w:rsidRPr="00471812" w:rsidRDefault="00A86D55" w:rsidP="00A86D5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18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A86D55" w:rsidRPr="00722E11" w:rsidRDefault="00A86D55" w:rsidP="00A86D55">
      <w:pPr>
        <w:spacing w:after="0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эмоционально положительного настроения.  </w:t>
      </w:r>
    </w:p>
    <w:p w:rsidR="00A86D55" w:rsidRPr="00722E11" w:rsidRDefault="00A86D55" w:rsidP="00A86D55">
      <w:pP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наглядно-действенного, образного мышления, внимания, памяти, воображения.</w:t>
      </w:r>
    </w:p>
    <w:p w:rsidR="00A86D55" w:rsidRPr="00722E11" w:rsidRDefault="00A86D55" w:rsidP="00A86D55">
      <w:pPr>
        <w:spacing w:after="0"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718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6D55" w:rsidRDefault="00A86D55" w:rsidP="00A86D55">
      <w:pPr>
        <w:tabs>
          <w:tab w:val="left" w:pos="6864"/>
        </w:tabs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интереса и побуждения к действиям.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86D55" w:rsidRPr="00722E11" w:rsidRDefault="00A86D55" w:rsidP="00A86D55">
      <w:pPr>
        <w:spacing w:after="0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мелкой моторики рук.</w:t>
      </w:r>
    </w:p>
    <w:p w:rsidR="00A86D55" w:rsidRPr="00722E11" w:rsidRDefault="00A86D55" w:rsidP="00A86D55">
      <w:pPr>
        <w:spacing w:after="0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соотносить предметы по цвету.</w:t>
      </w:r>
    </w:p>
    <w:p w:rsidR="00A86D55" w:rsidRDefault="00A86D55" w:rsidP="00A86D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активизация словаря ребёнка.</w:t>
      </w:r>
    </w:p>
    <w:p w:rsidR="00A86D55" w:rsidRDefault="00A86D55" w:rsidP="00A86D55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D3F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Оборудование.</w:t>
      </w:r>
    </w:p>
    <w:p w:rsidR="00A86D55" w:rsidRPr="003D3F64" w:rsidRDefault="00A86D55" w:rsidP="00A86D55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Шесть цветных домиков – красный, зелёный, желтый, синий, белый и чёрный, на которых изображены герои, квадраты соответствующих цветов.</w:t>
      </w:r>
    </w:p>
    <w:p w:rsidR="00A86D55" w:rsidRPr="003D3F64" w:rsidRDefault="00A86D55" w:rsidP="00A86D5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5460" cy="4591050"/>
            <wp:effectExtent l="19050" t="19050" r="15240" b="19050"/>
            <wp:docPr id="4" name="Рисунок 4" descr="164536538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45365380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591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D55" w:rsidRPr="00722E11" w:rsidRDefault="00A86D55" w:rsidP="00A86D55">
      <w:pPr>
        <w:spacing w:after="0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A86D55" w:rsidRPr="00B77A7D" w:rsidRDefault="00A86D55" w:rsidP="00A86D55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7A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 использования игры.</w:t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42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Предложить ребенку «спрятать» героя в домике, то есть накрыть квадратом такого же цвета, какого цвета сам домик героя. При этом </w:t>
      </w:r>
      <w:r w:rsidRPr="004F4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побуждать ребёнка произносить несложное предложение в слух, </w:t>
      </w:r>
      <w:proofErr w:type="gramStart"/>
      <w:r w:rsidRPr="004F4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4F4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Мишка</w:t>
      </w:r>
      <w:r w:rsidRPr="004F4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живёт красном домике». </w:t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можно п</w:t>
      </w:r>
      <w:r w:rsidRPr="00B77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редложить ребенку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7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закрыть глаза, поменять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7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квадраты</w:t>
      </w:r>
      <w:r w:rsidRPr="00B77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7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спросит, что изменилось?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Предложить исправить ошибки.</w:t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6D55" w:rsidRDefault="00A86D55" w:rsidP="00A86D55">
      <w:pPr>
        <w:spacing w:after="0" w:line="360" w:lineRule="auto"/>
        <w:ind w:firstLine="709"/>
        <w:jc w:val="both"/>
        <w:rPr>
          <w:rFonts w:ascii="Tahoma" w:hAnsi="Tahoma" w:cs="Tahoma"/>
          <w:color w:val="2B2225"/>
          <w:sz w:val="17"/>
          <w:szCs w:val="17"/>
          <w:shd w:val="clear" w:color="auto" w:fill="FFFFFF"/>
        </w:rPr>
      </w:pPr>
    </w:p>
    <w:p w:rsidR="00A86D55" w:rsidRDefault="00A86D55" w:rsidP="00A86D55">
      <w:pPr>
        <w:spacing w:after="0" w:line="360" w:lineRule="auto"/>
        <w:ind w:firstLine="709"/>
        <w:jc w:val="both"/>
        <w:rPr>
          <w:rFonts w:ascii="Tahoma" w:hAnsi="Tahoma" w:cs="Tahoma"/>
          <w:color w:val="2B2225"/>
          <w:sz w:val="17"/>
          <w:szCs w:val="17"/>
          <w:shd w:val="clear" w:color="auto" w:fill="FFFFFF"/>
        </w:rPr>
      </w:pPr>
    </w:p>
    <w:p w:rsidR="00A86D55" w:rsidRDefault="00A86D55" w:rsidP="00A86D55">
      <w:pPr>
        <w:spacing w:after="0" w:line="360" w:lineRule="auto"/>
        <w:ind w:firstLine="709"/>
        <w:jc w:val="both"/>
        <w:rPr>
          <w:rFonts w:ascii="Tahoma" w:hAnsi="Tahoma" w:cs="Tahoma"/>
          <w:color w:val="2B2225"/>
          <w:sz w:val="17"/>
          <w:szCs w:val="17"/>
          <w:shd w:val="clear" w:color="auto" w:fill="FFFFFF"/>
        </w:rPr>
      </w:pPr>
    </w:p>
    <w:p w:rsidR="00A86D55" w:rsidRDefault="00A86D55" w:rsidP="00A86D55">
      <w:pPr>
        <w:spacing w:after="0" w:line="360" w:lineRule="auto"/>
        <w:jc w:val="both"/>
        <w:rPr>
          <w:rFonts w:ascii="Tahoma" w:hAnsi="Tahoma" w:cs="Tahoma"/>
          <w:color w:val="2B2225"/>
          <w:sz w:val="17"/>
          <w:szCs w:val="17"/>
          <w:shd w:val="clear" w:color="auto" w:fill="FFFFFF"/>
        </w:rPr>
      </w:pPr>
      <w:r w:rsidRPr="00026B3D">
        <w:rPr>
          <w:rFonts w:ascii="Tahoma" w:hAnsi="Tahoma" w:cs="Tahoma"/>
          <w:noProof/>
          <w:color w:val="2B2225"/>
          <w:sz w:val="17"/>
          <w:szCs w:val="17"/>
          <w:bdr w:val="single" w:sz="8" w:space="0" w:color="000000"/>
          <w:shd w:val="clear" w:color="auto" w:fill="FFFFFF"/>
          <w:lang w:eastAsia="ru-RU"/>
        </w:rPr>
        <w:drawing>
          <wp:inline distT="0" distB="0" distL="0" distR="0">
            <wp:extent cx="3895725" cy="4743450"/>
            <wp:effectExtent l="19050" t="19050" r="28575" b="19050"/>
            <wp:docPr id="2" name="Рисунок 2" descr="164536538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5365380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743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6D55" w:rsidRDefault="00A86D55" w:rsidP="00A86D55">
      <w:pPr>
        <w:spacing w:after="0" w:line="360" w:lineRule="auto"/>
        <w:jc w:val="both"/>
        <w:rPr>
          <w:rFonts w:ascii="Tahoma" w:hAnsi="Tahoma" w:cs="Tahoma"/>
          <w:color w:val="2B2225"/>
          <w:sz w:val="17"/>
          <w:szCs w:val="17"/>
          <w:shd w:val="clear" w:color="auto" w:fill="FFFFFF"/>
        </w:rPr>
      </w:pPr>
      <w:r w:rsidRPr="00026B3D">
        <w:rPr>
          <w:rFonts w:ascii="Tahoma" w:hAnsi="Tahoma" w:cs="Tahoma"/>
          <w:noProof/>
          <w:color w:val="2B2225"/>
          <w:sz w:val="17"/>
          <w:szCs w:val="17"/>
          <w:bdr w:val="single" w:sz="8" w:space="0" w:color="000000"/>
          <w:shd w:val="clear" w:color="auto" w:fill="FFFFFF"/>
          <w:lang w:eastAsia="ru-RU"/>
        </w:rPr>
        <w:drawing>
          <wp:inline distT="0" distB="0" distL="0" distR="0">
            <wp:extent cx="3895725" cy="3876675"/>
            <wp:effectExtent l="19050" t="19050" r="28575" b="28575"/>
            <wp:docPr id="1" name="Рисунок 1" descr="164536684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453668483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766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6D55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2B2225"/>
          <w:sz w:val="28"/>
          <w:szCs w:val="28"/>
          <w:shd w:val="clear" w:color="auto" w:fill="FFFFFF"/>
        </w:rPr>
      </w:pPr>
      <w:r w:rsidRPr="00B77A7D">
        <w:rPr>
          <w:rFonts w:ascii="Times New Roman" w:hAnsi="Times New Roman"/>
          <w:color w:val="2B2225"/>
          <w:sz w:val="28"/>
          <w:szCs w:val="28"/>
          <w:shd w:val="clear" w:color="auto" w:fill="FFFFFF"/>
        </w:rPr>
        <w:lastRenderedPageBreak/>
        <w:t xml:space="preserve">Таким образом, с помощью игры «Цветные домики» </w:t>
      </w:r>
      <w:proofErr w:type="gramStart"/>
      <w:r w:rsidRPr="00B77A7D">
        <w:rPr>
          <w:rFonts w:ascii="Times New Roman" w:hAnsi="Times New Roman"/>
          <w:color w:val="2B2225"/>
          <w:sz w:val="28"/>
          <w:szCs w:val="28"/>
          <w:shd w:val="clear" w:color="auto" w:fill="FFFFFF"/>
        </w:rPr>
        <w:t>можно  прекрасно</w:t>
      </w:r>
      <w:proofErr w:type="gramEnd"/>
      <w:r w:rsidRPr="00B77A7D">
        <w:rPr>
          <w:rFonts w:ascii="Times New Roman" w:hAnsi="Times New Roman"/>
          <w:color w:val="2B2225"/>
          <w:sz w:val="28"/>
          <w:szCs w:val="28"/>
          <w:shd w:val="clear" w:color="auto" w:fill="FFFFFF"/>
        </w:rPr>
        <w:t xml:space="preserve"> изучить цвета, а также развить мышление и концентрацию внимания.</w:t>
      </w:r>
    </w:p>
    <w:p w:rsidR="00A86D55" w:rsidRPr="00026B3D" w:rsidRDefault="00A86D55" w:rsidP="00A86D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B3D">
        <w:rPr>
          <w:rStyle w:val="c5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Пособие можно использовать в </w:t>
      </w:r>
      <w:proofErr w:type="gramStart"/>
      <w:r w:rsidRPr="00026B3D">
        <w:rPr>
          <w:rStyle w:val="c5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индивидуальной  работе</w:t>
      </w:r>
      <w:proofErr w:type="gramEnd"/>
      <w:r w:rsidRPr="00026B3D">
        <w:rPr>
          <w:rStyle w:val="c5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с детьми по закреплению цвета </w:t>
      </w:r>
      <w:r w:rsidRPr="00026B3D">
        <w:rPr>
          <w:rStyle w:val="c10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026B3D">
        <w:rPr>
          <w:rStyle w:val="c5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или как диагностический материал по сенсорному развитию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6D55" w:rsidRPr="004F42F7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6D55" w:rsidRPr="001537DE" w:rsidRDefault="00A86D55" w:rsidP="00A86D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513B" w:rsidRDefault="001E513B"/>
    <w:sectPr w:rsidR="001E513B" w:rsidSect="0042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55"/>
    <w:rsid w:val="001E513B"/>
    <w:rsid w:val="00A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E7919-25BF-488F-A9F0-B33FD5EC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D55"/>
    <w:rPr>
      <w:b/>
      <w:bCs/>
    </w:rPr>
  </w:style>
  <w:style w:type="character" w:customStyle="1" w:styleId="c0">
    <w:name w:val="c0"/>
    <w:basedOn w:val="a0"/>
    <w:rsid w:val="00A86D55"/>
  </w:style>
  <w:style w:type="character" w:customStyle="1" w:styleId="c5">
    <w:name w:val="c5"/>
    <w:basedOn w:val="a0"/>
    <w:rsid w:val="00A86D55"/>
  </w:style>
  <w:style w:type="character" w:customStyle="1" w:styleId="c10">
    <w:name w:val="c10"/>
    <w:basedOn w:val="a0"/>
    <w:rsid w:val="00A8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2022-10-31T16:12:00Z</dcterms:created>
  <dcterms:modified xsi:type="dcterms:W3CDTF">2022-10-31T16:13:00Z</dcterms:modified>
</cp:coreProperties>
</file>