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690" w:rsidRPr="00943515" w:rsidRDefault="006F0690" w:rsidP="006F0690">
      <w:pPr>
        <w:rPr>
          <w:sz w:val="24"/>
          <w:szCs w:val="24"/>
        </w:rPr>
      </w:pPr>
      <w:bookmarkStart w:id="0" w:name="_GoBack"/>
      <w:r w:rsidRPr="00943515">
        <w:rPr>
          <w:sz w:val="24"/>
          <w:szCs w:val="24"/>
        </w:rPr>
        <w:t>В педагогическом процессе дошкольного образовательного учреждения дидактическая игра представляет собой самостоятельную деятельность детей.</w:t>
      </w:r>
    </w:p>
    <w:p w:rsidR="006F0690" w:rsidRPr="00943515" w:rsidRDefault="006F0690" w:rsidP="006F0690">
      <w:pPr>
        <w:rPr>
          <w:sz w:val="24"/>
          <w:szCs w:val="24"/>
        </w:rPr>
      </w:pPr>
      <w:r w:rsidRPr="00943515">
        <w:rPr>
          <w:sz w:val="24"/>
          <w:szCs w:val="24"/>
        </w:rPr>
        <w:t>В дидактических играх перед детьми стоят задачи, которые так или иначе требуют сосредоточенности, внимания, умственных усилий, способности осмыслить правила и придерживаться их, преодоления трудностей и последовательности действий. Они способствуют развитию у дошкольников ощущения и восприятия, формирования представлений и усвоения знаний. Дидактические игры дают возможность обучить ребенка более экономным и рациональным способам решения задач. В этом заключается их развивающая роль.</w:t>
      </w:r>
    </w:p>
    <w:p w:rsidR="006F0690" w:rsidRPr="00943515" w:rsidRDefault="006F0690" w:rsidP="006F0690">
      <w:pPr>
        <w:rPr>
          <w:sz w:val="24"/>
          <w:szCs w:val="24"/>
        </w:rPr>
      </w:pPr>
      <w:r w:rsidRPr="00943515">
        <w:rPr>
          <w:sz w:val="24"/>
          <w:szCs w:val="24"/>
        </w:rPr>
        <w:t>Дидактическая игра способствует развитию нравственного воспитания и развитию у детей общительности. Воспитатель ставит детей в условия, при которых им необходимо взаимодействовать друг с другом, контролировать свое поведение, быть и справедливым, и честным, быть и уступчивым, и требовательным.</w:t>
      </w:r>
    </w:p>
    <w:p w:rsidR="006F0690" w:rsidRPr="00943515" w:rsidRDefault="006F0690" w:rsidP="006F0690">
      <w:pPr>
        <w:rPr>
          <w:sz w:val="24"/>
          <w:szCs w:val="24"/>
        </w:rPr>
      </w:pPr>
      <w:r w:rsidRPr="00943515">
        <w:rPr>
          <w:sz w:val="24"/>
          <w:szCs w:val="24"/>
        </w:rPr>
        <w:t xml:space="preserve">Успешное использование дидактических игр предусматривает продумывание их содержания, четкого определения задач, определение места и роли в воспитательном процессе и связь </w:t>
      </w:r>
      <w:proofErr w:type="gramStart"/>
      <w:r w:rsidRPr="00943515">
        <w:rPr>
          <w:sz w:val="24"/>
          <w:szCs w:val="24"/>
        </w:rPr>
        <w:t>с</w:t>
      </w:r>
      <w:proofErr w:type="gramEnd"/>
      <w:r w:rsidRPr="00943515">
        <w:rPr>
          <w:sz w:val="24"/>
          <w:szCs w:val="24"/>
        </w:rPr>
        <w:t xml:space="preserve"> </w:t>
      </w:r>
      <w:proofErr w:type="gramStart"/>
      <w:r w:rsidRPr="00943515">
        <w:rPr>
          <w:sz w:val="24"/>
          <w:szCs w:val="24"/>
        </w:rPr>
        <w:t>другим</w:t>
      </w:r>
      <w:proofErr w:type="gramEnd"/>
      <w:r w:rsidRPr="00943515">
        <w:rPr>
          <w:sz w:val="24"/>
          <w:szCs w:val="24"/>
        </w:rPr>
        <w:t xml:space="preserve"> играми и формами обучения. Оно должно </w:t>
      </w:r>
      <w:proofErr w:type="gramStart"/>
      <w:r w:rsidRPr="00943515">
        <w:rPr>
          <w:sz w:val="24"/>
          <w:szCs w:val="24"/>
        </w:rPr>
        <w:t>направится</w:t>
      </w:r>
      <w:proofErr w:type="gramEnd"/>
      <w:r w:rsidRPr="00943515">
        <w:rPr>
          <w:sz w:val="24"/>
          <w:szCs w:val="24"/>
        </w:rPr>
        <w:t xml:space="preserve"> на развитие познавательной активности, инициативы и самостоятельности, применение различных способов нахождения решения задачи обязано обеспечить положительные отношения между участниками игрового процесса и готовности прийти на помощь своим товарищам.</w:t>
      </w:r>
    </w:p>
    <w:p w:rsidR="006F0690" w:rsidRPr="00943515" w:rsidRDefault="006F0690" w:rsidP="006F0690">
      <w:pPr>
        <w:rPr>
          <w:sz w:val="24"/>
          <w:szCs w:val="24"/>
        </w:rPr>
      </w:pPr>
      <w:r w:rsidRPr="00943515">
        <w:rPr>
          <w:sz w:val="24"/>
          <w:szCs w:val="24"/>
        </w:rPr>
        <w:t xml:space="preserve">Привитие интереса к дидактическим играм у детей старшей группы, достигается путем усложнения задачи, а воспитатель не спешит подсказать воспитанникам, тем самым давай им возможность подумать самостоятельно. Игровая деятельность у детей дошкольников </w:t>
      </w:r>
      <w:proofErr w:type="gramStart"/>
      <w:r w:rsidRPr="00943515">
        <w:rPr>
          <w:sz w:val="24"/>
          <w:szCs w:val="24"/>
        </w:rPr>
        <w:t>становится все более осознанной им становится</w:t>
      </w:r>
      <w:proofErr w:type="gramEnd"/>
      <w:r w:rsidRPr="00943515">
        <w:rPr>
          <w:sz w:val="24"/>
          <w:szCs w:val="24"/>
        </w:rPr>
        <w:t xml:space="preserve"> интересен конечный результат, нежели сам процесс. Задача воспитателя в старших группах заключается в создании хорошего эмоционального настроя и непринужденности, дети должны получать радость от игры и чувство удовлетворения от решения поставленных перед ними задач.</w:t>
      </w:r>
    </w:p>
    <w:p w:rsidR="006F0690" w:rsidRPr="00943515" w:rsidRDefault="006F0690" w:rsidP="006F0690">
      <w:pPr>
        <w:rPr>
          <w:sz w:val="24"/>
          <w:szCs w:val="24"/>
        </w:rPr>
      </w:pPr>
      <w:r w:rsidRPr="00943515">
        <w:rPr>
          <w:sz w:val="24"/>
          <w:szCs w:val="24"/>
        </w:rPr>
        <w:t>Воспитателю необходимо выбрать последовательность игр так, чтобы они усложнялись по своему содержанию, дидактическим задачам, игровым действиям и правилам. Отельные игры могут быть довольно интересными, но если использовать их вне системы, они не будут носить обучающего характера и развивающего результата. В связи с этим, необходимо определить взаимодействие обучения на занятиях и в дидактической игре.</w:t>
      </w:r>
    </w:p>
    <w:p w:rsidR="006F0690" w:rsidRPr="00943515" w:rsidRDefault="006F0690" w:rsidP="006F0690">
      <w:pPr>
        <w:rPr>
          <w:sz w:val="24"/>
          <w:szCs w:val="24"/>
        </w:rPr>
      </w:pPr>
      <w:r w:rsidRPr="00943515">
        <w:rPr>
          <w:sz w:val="24"/>
          <w:szCs w:val="24"/>
        </w:rPr>
        <w:lastRenderedPageBreak/>
        <w:t>В старших группах и подготовительных к школе обучение на занятиях связано с обучением в дидактических играх. Но их соотношение изменяется, предпочтение отдается обучению на занятиях в особенности в подготовительной к школе группе.</w:t>
      </w:r>
    </w:p>
    <w:p w:rsidR="006F0690" w:rsidRPr="00943515" w:rsidRDefault="006F0690" w:rsidP="006F0690">
      <w:pPr>
        <w:rPr>
          <w:sz w:val="24"/>
          <w:szCs w:val="24"/>
        </w:rPr>
      </w:pPr>
      <w:r w:rsidRPr="00943515">
        <w:rPr>
          <w:sz w:val="24"/>
          <w:szCs w:val="24"/>
        </w:rPr>
        <w:t>Следует учесть, что в дидактической игре необходимо сбалансировать наглядность, слова воспитателя и действия самих детей с игрушками и предметами, игровыми пособиями и картинками.</w:t>
      </w:r>
    </w:p>
    <w:p w:rsidR="006F0690" w:rsidRPr="00943515" w:rsidRDefault="006F0690" w:rsidP="006F0690">
      <w:pPr>
        <w:rPr>
          <w:sz w:val="24"/>
          <w:szCs w:val="24"/>
        </w:rPr>
      </w:pPr>
      <w:r w:rsidRPr="00943515">
        <w:rPr>
          <w:sz w:val="24"/>
          <w:szCs w:val="24"/>
        </w:rPr>
        <w:t>С помощью словесных понятий и указаний воспитатель направляет и упорядочивает внимание детей, дает более точные представления, расширяет их опыт. Речь воспитателя помогает обогатить словарный запас воспитанников, но следует избегать сложных и многословных формулировок. Также следует обратить внимание на то, что не стоит делать частые замечания и указывать на ошибки. Замечания такого рода не приведут к результату, а заставят ребенка потерять интерес к игровой деятельности.</w:t>
      </w:r>
    </w:p>
    <w:p w:rsidR="006F0690" w:rsidRPr="00943515" w:rsidRDefault="006F0690" w:rsidP="006F0690">
      <w:pPr>
        <w:rPr>
          <w:sz w:val="24"/>
          <w:szCs w:val="24"/>
        </w:rPr>
      </w:pPr>
      <w:r w:rsidRPr="00943515">
        <w:rPr>
          <w:sz w:val="24"/>
          <w:szCs w:val="24"/>
        </w:rPr>
        <w:t>Воспитатель в процессе игры незаметно воздействует на воспитанников. Например, являясь участником игры, воспитатель может направить игру, поддержать инициативу. Иногда, для того чтобы создать необходимый игровой настрой воспитатель рассказывает детям интересную историю. Воспитатель подобно режиссеру тихо и незаметно сохраняет настрой малышей, руководит развитием игрового процесса, следит за выполнением правил, и подталкивает детей к определенному результату. Поддерживая детскую деятельность, педагог не прямо, но косвенно выражает удивление или шутит, использует различные игровые сюрпризы.</w:t>
      </w:r>
    </w:p>
    <w:p w:rsidR="006F0690" w:rsidRPr="00943515" w:rsidRDefault="006F0690" w:rsidP="006F0690">
      <w:pPr>
        <w:rPr>
          <w:sz w:val="24"/>
          <w:szCs w:val="24"/>
        </w:rPr>
      </w:pPr>
      <w:r w:rsidRPr="00943515">
        <w:rPr>
          <w:sz w:val="24"/>
          <w:szCs w:val="24"/>
        </w:rPr>
        <w:t>Но необходимо помнить, что дидактическая игра должна нести в себе и обучающие моменты. Игра и обучение должны взаимодействовать между собой.</w:t>
      </w:r>
    </w:p>
    <w:p w:rsidR="006F0690" w:rsidRPr="00943515" w:rsidRDefault="006F0690" w:rsidP="006F0690">
      <w:pPr>
        <w:rPr>
          <w:sz w:val="24"/>
          <w:szCs w:val="24"/>
        </w:rPr>
      </w:pPr>
      <w:r w:rsidRPr="00943515">
        <w:rPr>
          <w:sz w:val="24"/>
          <w:szCs w:val="24"/>
        </w:rPr>
        <w:t>Развитие игры зависит от темпа умственной активности детей, хорошо или не очень они выполняют игровые действия, уровнем усвоения правил и их эмоциональным переживанием. В момент, когда игра еще нова, и ее содержание и правила необходимо усвоить и запомнить, темп игры будет медленным. Но в дальнейшем, дети осваиваются, и игра увлекает малышей, ее темп становится более быстрым. Под конец игры, когда эмоциональная составляющая иссякает, темп игры замедляется. Не стоит допускать чересчур медленного или наоборот слишком быстрого темпа. Слишком быстрый темп может вызвать у детей чувство растерянности и неуверенности, а несвоевременное выполнение игровых действий – нарушение правил. Медленный темп может возникнуть при большом количестве объяснений или мелких замечаниях. Это может привести к тому, что игровые действия отходят на второй план, правила вводятся несвоевременно, что приводит к их нарушению. Дети быстро утомляются и эмоциональный настрой быстро спадает.</w:t>
      </w:r>
    </w:p>
    <w:p w:rsidR="006F0690" w:rsidRPr="00943515" w:rsidRDefault="006F0690" w:rsidP="006F0690">
      <w:pPr>
        <w:rPr>
          <w:sz w:val="24"/>
          <w:szCs w:val="24"/>
        </w:rPr>
      </w:pPr>
      <w:r w:rsidRPr="00943515">
        <w:rPr>
          <w:sz w:val="24"/>
          <w:szCs w:val="24"/>
        </w:rPr>
        <w:lastRenderedPageBreak/>
        <w:t xml:space="preserve">Когда педагог руководит дидактической игрой, он использует различные формы организации. Если необходим близкий контакт с детьми, то их усаживают на </w:t>
      </w:r>
      <w:proofErr w:type="gramStart"/>
      <w:r w:rsidRPr="00943515">
        <w:rPr>
          <w:sz w:val="24"/>
          <w:szCs w:val="24"/>
        </w:rPr>
        <w:t>стульчики</w:t>
      </w:r>
      <w:proofErr w:type="gramEnd"/>
      <w:r w:rsidRPr="00943515">
        <w:rPr>
          <w:sz w:val="24"/>
          <w:szCs w:val="24"/>
        </w:rPr>
        <w:t xml:space="preserve"> которые чаще всего ставятся полукругом, а педагог садится лицом к детям, в центр. В дидактических играх всегда имеется возможность каким-либо образом ее дополнить или расширить, в связи с инициативой детей. Способность удержать игру в рамках установленного времени – большое искусство. Воспитатель увеличивает время игры путем сокращения своих объяснений. Ясность и краткость являются условием успешного развития игры и выполнения решаемых задач.</w:t>
      </w:r>
    </w:p>
    <w:p w:rsidR="006F0690" w:rsidRPr="00943515" w:rsidRDefault="006F0690" w:rsidP="006F0690">
      <w:pPr>
        <w:rPr>
          <w:sz w:val="24"/>
          <w:szCs w:val="24"/>
        </w:rPr>
      </w:pPr>
      <w:r w:rsidRPr="00943515">
        <w:rPr>
          <w:sz w:val="24"/>
          <w:szCs w:val="24"/>
        </w:rPr>
        <w:t xml:space="preserve">Заканчивая игру, </w:t>
      </w:r>
      <w:proofErr w:type="gramStart"/>
      <w:r w:rsidRPr="00943515">
        <w:rPr>
          <w:sz w:val="24"/>
          <w:szCs w:val="24"/>
        </w:rPr>
        <w:t>перед</w:t>
      </w:r>
      <w:proofErr w:type="gramEnd"/>
      <w:r w:rsidRPr="00943515">
        <w:rPr>
          <w:sz w:val="24"/>
          <w:szCs w:val="24"/>
        </w:rPr>
        <w:t xml:space="preserve"> педагог стоит цель вызвать у детей интерес к ее продолжению, создать радостную перспективу.</w:t>
      </w:r>
    </w:p>
    <w:p w:rsidR="006F0690" w:rsidRPr="00943515" w:rsidRDefault="006F0690" w:rsidP="006F0690">
      <w:pPr>
        <w:rPr>
          <w:sz w:val="24"/>
          <w:szCs w:val="24"/>
        </w:rPr>
      </w:pPr>
      <w:r w:rsidRPr="00943515">
        <w:rPr>
          <w:sz w:val="24"/>
          <w:szCs w:val="24"/>
        </w:rPr>
        <w:t>Дидактическая игра, как одна из форм обучения проводится на занятиях, которые отводятся в режиме дня. Игровая деятельность может чередоваться с занятиями, например, когда необходимо усилить самостоятельную деятельность детей или закрепить усвоенный материал в игровой форме, подвести итог или обобщить изученный материал.</w:t>
      </w:r>
    </w:p>
    <w:p w:rsidR="006F0690" w:rsidRPr="00943515" w:rsidRDefault="006F0690" w:rsidP="006F0690">
      <w:pPr>
        <w:rPr>
          <w:sz w:val="24"/>
          <w:szCs w:val="24"/>
        </w:rPr>
      </w:pPr>
      <w:r w:rsidRPr="00943515">
        <w:rPr>
          <w:sz w:val="24"/>
          <w:szCs w:val="24"/>
        </w:rPr>
        <w:t xml:space="preserve">Дидактические игры могут </w:t>
      </w:r>
      <w:proofErr w:type="gramStart"/>
      <w:r w:rsidRPr="00943515">
        <w:rPr>
          <w:sz w:val="24"/>
          <w:szCs w:val="24"/>
        </w:rPr>
        <w:t>проводится</w:t>
      </w:r>
      <w:proofErr w:type="gramEnd"/>
      <w:r w:rsidRPr="00943515">
        <w:rPr>
          <w:sz w:val="24"/>
          <w:szCs w:val="24"/>
        </w:rPr>
        <w:t xml:space="preserve"> как в групповой комнате, в зале и на участке, так и в лесу или на поляне. Благодаря такому повсеместному применению дидактических игр детям можно обеспечить большую двигательную активность и разнообразные впечатления.</w:t>
      </w:r>
    </w:p>
    <w:p w:rsidR="006F0690" w:rsidRPr="00943515" w:rsidRDefault="006F0690" w:rsidP="006F0690">
      <w:pPr>
        <w:rPr>
          <w:sz w:val="24"/>
          <w:szCs w:val="24"/>
        </w:rPr>
      </w:pPr>
      <w:r w:rsidRPr="00943515">
        <w:rPr>
          <w:sz w:val="24"/>
          <w:szCs w:val="24"/>
        </w:rPr>
        <w:t>Дети 5-6 лет уже способны делать самостоятельные выводы и заключения. В этом им способствуют дидактические игры.</w:t>
      </w:r>
    </w:p>
    <w:p w:rsidR="006F0690" w:rsidRPr="00943515" w:rsidRDefault="006F0690" w:rsidP="006F0690">
      <w:pPr>
        <w:rPr>
          <w:sz w:val="24"/>
          <w:szCs w:val="24"/>
        </w:rPr>
      </w:pPr>
      <w:r w:rsidRPr="00943515">
        <w:rPr>
          <w:sz w:val="24"/>
          <w:szCs w:val="24"/>
        </w:rPr>
        <w:t>Задания, рассчитанные на детей старшей группы, предполагают сотрудничество детей, совместный выбор картинок и игрушек, маршрутов, сравнение и обсуждение особенностей предметов. Это способствует активизации у детей имеющихся знаний и способов применения в различных ситуациях, как игровых, так и реальных. В процессе выполнения задания дети обмениваются имеющимися знаниями и опытом.</w:t>
      </w:r>
    </w:p>
    <w:p w:rsidR="00BD3990" w:rsidRPr="00943515" w:rsidRDefault="006F0690" w:rsidP="006F0690">
      <w:pPr>
        <w:rPr>
          <w:sz w:val="24"/>
          <w:szCs w:val="24"/>
        </w:rPr>
      </w:pPr>
      <w:r w:rsidRPr="00943515">
        <w:rPr>
          <w:sz w:val="24"/>
          <w:szCs w:val="24"/>
        </w:rPr>
        <w:t>Большое количество игр предполагает взаимное оценивание и контролирование действий и решений сверстников. Роль воспитателя, главным образом, состоит в том, что направить ребенка и помочь сделать правильный выбор, поддержать и развить положительное влияние детей друг на друга.</w:t>
      </w:r>
      <w:bookmarkEnd w:id="0"/>
    </w:p>
    <w:sectPr w:rsidR="00BD3990" w:rsidRPr="009435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57"/>
    <w:rsid w:val="006F0690"/>
    <w:rsid w:val="008B2657"/>
    <w:rsid w:val="00943515"/>
    <w:rsid w:val="00BD3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1050</Words>
  <Characters>5988</Characters>
  <Application>Microsoft Office Word</Application>
  <DocSecurity>0</DocSecurity>
  <Lines>49</Lines>
  <Paragraphs>14</Paragraphs>
  <ScaleCrop>false</ScaleCrop>
  <Company>SPecialiST RePack</Company>
  <LinksUpToDate>false</LinksUpToDate>
  <CharactersWithSpaces>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3</cp:revision>
  <dcterms:created xsi:type="dcterms:W3CDTF">2021-09-05T16:55:00Z</dcterms:created>
  <dcterms:modified xsi:type="dcterms:W3CDTF">2021-09-05T16:58:00Z</dcterms:modified>
</cp:coreProperties>
</file>