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8CCFE" w14:textId="6CA6056C" w:rsidR="004B7A8E" w:rsidRDefault="004B7A8E" w:rsidP="004B7A8E">
      <w:pPr>
        <w:spacing w:after="0" w:line="360" w:lineRule="auto"/>
        <w:jc w:val="right"/>
        <w:rPr>
          <w:b/>
          <w:bCs/>
          <w:i/>
          <w:iCs/>
          <w:szCs w:val="24"/>
        </w:rPr>
      </w:pPr>
      <w:r>
        <w:rPr>
          <w:b/>
          <w:bCs/>
          <w:i/>
          <w:iCs/>
          <w:szCs w:val="24"/>
        </w:rPr>
        <w:t xml:space="preserve">Бектемирова А.В., </w:t>
      </w:r>
    </w:p>
    <w:p w14:paraId="4ADCFB8C" w14:textId="77777777" w:rsidR="004B7A8E" w:rsidRDefault="004B7A8E" w:rsidP="004B7A8E">
      <w:pPr>
        <w:spacing w:after="0" w:line="360" w:lineRule="auto"/>
        <w:jc w:val="right"/>
        <w:rPr>
          <w:b/>
          <w:bCs/>
          <w:i/>
          <w:iCs/>
          <w:szCs w:val="24"/>
        </w:rPr>
      </w:pPr>
      <w:r>
        <w:rPr>
          <w:b/>
          <w:bCs/>
          <w:i/>
          <w:iCs/>
          <w:szCs w:val="24"/>
        </w:rPr>
        <w:t xml:space="preserve">учитель иностранных языков, </w:t>
      </w:r>
    </w:p>
    <w:p w14:paraId="1AAB0A72" w14:textId="77777777" w:rsidR="004B7A8E" w:rsidRDefault="004B7A8E" w:rsidP="004B7A8E">
      <w:pPr>
        <w:spacing w:after="0" w:line="360" w:lineRule="auto"/>
        <w:jc w:val="right"/>
        <w:rPr>
          <w:b/>
          <w:bCs/>
          <w:i/>
          <w:iCs/>
          <w:szCs w:val="24"/>
        </w:rPr>
      </w:pPr>
      <w:r>
        <w:rPr>
          <w:b/>
          <w:bCs/>
          <w:i/>
          <w:iCs/>
          <w:szCs w:val="24"/>
        </w:rPr>
        <w:t>МОБУ «СОШ «Бугровский ЦО № 3»</w:t>
      </w:r>
    </w:p>
    <w:p w14:paraId="2EBC7010" w14:textId="77777777" w:rsidR="004B7A8E" w:rsidRDefault="004B7A8E" w:rsidP="004B7A8E">
      <w:pPr>
        <w:spacing w:after="0" w:line="360" w:lineRule="auto"/>
        <w:jc w:val="center"/>
        <w:rPr>
          <w:szCs w:val="24"/>
        </w:rPr>
      </w:pPr>
    </w:p>
    <w:p w14:paraId="56A51C78" w14:textId="38B10F13" w:rsidR="00BA7479" w:rsidRPr="00BA7479" w:rsidRDefault="00BA7479" w:rsidP="00BA7479">
      <w:pPr>
        <w:spacing w:after="0"/>
        <w:jc w:val="center"/>
        <w:rPr>
          <w:rFonts w:cs="Times New Roman"/>
          <w:b/>
          <w:szCs w:val="24"/>
        </w:rPr>
      </w:pPr>
      <w:r w:rsidRPr="00BA7479">
        <w:rPr>
          <w:rFonts w:cs="Times New Roman"/>
          <w:b/>
          <w:szCs w:val="24"/>
        </w:rPr>
        <w:t xml:space="preserve">ЭФФЕКТИВНОСТЬ ПРИЕМА «ПРОГНОЗ И ВПЕЧАТЛЕНИЕ» </w:t>
      </w:r>
      <w:bookmarkStart w:id="0" w:name="_GoBack"/>
      <w:bookmarkEnd w:id="0"/>
      <w:r w:rsidRPr="00BA7479">
        <w:rPr>
          <w:rFonts w:cs="Times New Roman"/>
          <w:b/>
          <w:szCs w:val="24"/>
        </w:rPr>
        <w:t>ПРИ ФОРМИРОВАНИИ НАВЫКА СМЫСЛОВОГО ЧТЕНИЯ</w:t>
      </w:r>
    </w:p>
    <w:p w14:paraId="78174D75" w14:textId="0B9D1692" w:rsidR="004B7A8E" w:rsidRPr="00BA7479" w:rsidRDefault="004B7A8E" w:rsidP="00BA7479">
      <w:pPr>
        <w:spacing w:after="0"/>
        <w:rPr>
          <w:rFonts w:cs="Times New Roman"/>
          <w:b/>
          <w:szCs w:val="24"/>
        </w:rPr>
      </w:pPr>
      <w:r w:rsidRPr="00BA7479">
        <w:rPr>
          <w:rFonts w:cs="Times New Roman"/>
          <w:b/>
          <w:szCs w:val="24"/>
        </w:rPr>
        <w:t>(</w:t>
      </w:r>
      <w:r w:rsidR="00BA7479" w:rsidRPr="00BA7479">
        <w:rPr>
          <w:rFonts w:cs="Times New Roman"/>
          <w:b/>
          <w:szCs w:val="24"/>
        </w:rPr>
        <w:t>НА ПРИМЕРЕ УЧЕБНОГО ПРЕДМЕТА «АНГЛИЙСКИЙ ЯЗЫК»</w:t>
      </w:r>
      <w:r w:rsidRPr="00BA7479">
        <w:rPr>
          <w:rFonts w:cs="Times New Roman"/>
          <w:b/>
          <w:szCs w:val="24"/>
        </w:rPr>
        <w:t>)</w:t>
      </w:r>
    </w:p>
    <w:p w14:paraId="19794F82" w14:textId="77777777" w:rsidR="0001744C" w:rsidRPr="006F6119" w:rsidRDefault="0001744C" w:rsidP="004B7A8E">
      <w:pPr>
        <w:spacing w:after="0"/>
        <w:jc w:val="center"/>
        <w:rPr>
          <w:rFonts w:cs="Times New Roman"/>
          <w:b/>
          <w:sz w:val="28"/>
          <w:szCs w:val="28"/>
        </w:rPr>
      </w:pPr>
    </w:p>
    <w:p w14:paraId="44EB82D3" w14:textId="44CFA5D5" w:rsidR="0001744C" w:rsidRPr="00316897" w:rsidRDefault="0001744C" w:rsidP="003D5580">
      <w:pPr>
        <w:spacing w:after="0" w:line="360" w:lineRule="auto"/>
        <w:ind w:firstLine="708"/>
        <w:jc w:val="both"/>
        <w:rPr>
          <w:rFonts w:cs="Times New Roman"/>
          <w:szCs w:val="24"/>
        </w:rPr>
      </w:pPr>
      <w:r w:rsidRPr="00316897">
        <w:rPr>
          <w:rFonts w:cs="Times New Roman"/>
          <w:szCs w:val="24"/>
        </w:rPr>
        <w:t xml:space="preserve">В настоящее время большое значение уделяется овладению учеником смысловым чтением, а именно способностью анализировать информацию, выявлять основные идеи, оценивать достоверность и надежность источников, а также делать собственные выводы и формировать собственное мнение. </w:t>
      </w:r>
      <w:r w:rsidR="00DE6A6E" w:rsidRPr="00316897">
        <w:rPr>
          <w:rFonts w:cs="Times New Roman"/>
          <w:szCs w:val="24"/>
        </w:rPr>
        <w:t>Обученный смысловому чтению ученик, проявляет эмпатию, способность понимать и воспринимать различные точки зрения и перспективы.</w:t>
      </w:r>
    </w:p>
    <w:p w14:paraId="10B1FE27" w14:textId="1B101714" w:rsidR="0001744C" w:rsidRDefault="00123E91" w:rsidP="003D5580">
      <w:pPr>
        <w:spacing w:after="0" w:line="360" w:lineRule="auto"/>
        <w:ind w:firstLine="708"/>
        <w:jc w:val="both"/>
        <w:rPr>
          <w:rFonts w:cs="Times New Roman"/>
          <w:color w:val="222222"/>
          <w:szCs w:val="24"/>
          <w:shd w:val="clear" w:color="auto" w:fill="FFFFFF"/>
        </w:rPr>
      </w:pPr>
      <w:r w:rsidRPr="00316897">
        <w:rPr>
          <w:rFonts w:cs="Times New Roman"/>
          <w:szCs w:val="24"/>
        </w:rPr>
        <w:t>Отметим, что многие исследователи (</w:t>
      </w:r>
      <w:r w:rsidR="007C6CF6" w:rsidRPr="00316897">
        <w:rPr>
          <w:rFonts w:cs="Times New Roman"/>
          <w:szCs w:val="24"/>
        </w:rPr>
        <w:t xml:space="preserve">Демшина Н.В., </w:t>
      </w:r>
      <w:r w:rsidR="007D492E" w:rsidRPr="00316897">
        <w:rPr>
          <w:rFonts w:cs="Times New Roman"/>
          <w:szCs w:val="24"/>
        </w:rPr>
        <w:t>Бирякова</w:t>
      </w:r>
      <w:r w:rsidR="007C6CF6" w:rsidRPr="00316897">
        <w:rPr>
          <w:rFonts w:cs="Times New Roman"/>
          <w:szCs w:val="24"/>
        </w:rPr>
        <w:t xml:space="preserve"> И. Е.,</w:t>
      </w:r>
      <w:r w:rsidR="00224730" w:rsidRPr="00316897">
        <w:rPr>
          <w:rFonts w:cs="Times New Roman"/>
          <w:szCs w:val="24"/>
        </w:rPr>
        <w:t xml:space="preserve"> Абашева В. Е., </w:t>
      </w:r>
      <w:r w:rsidR="00224730" w:rsidRPr="00316897">
        <w:rPr>
          <w:rFonts w:cs="Times New Roman"/>
          <w:color w:val="222222"/>
          <w:szCs w:val="24"/>
          <w:shd w:val="clear" w:color="auto" w:fill="FFFFFF"/>
        </w:rPr>
        <w:t>Шабалина</w:t>
      </w:r>
      <w:r w:rsidR="00316897">
        <w:rPr>
          <w:rFonts w:cs="Times New Roman"/>
          <w:color w:val="222222"/>
          <w:szCs w:val="24"/>
          <w:shd w:val="clear" w:color="auto" w:fill="FFFFFF"/>
        </w:rPr>
        <w:t xml:space="preserve"> </w:t>
      </w:r>
      <w:r w:rsidR="00224730" w:rsidRPr="00316897">
        <w:rPr>
          <w:rFonts w:cs="Times New Roman"/>
          <w:color w:val="222222"/>
          <w:szCs w:val="24"/>
          <w:shd w:val="clear" w:color="auto" w:fill="FFFFFF"/>
        </w:rPr>
        <w:t>Т. В., Кокарева З.А.,</w:t>
      </w:r>
      <w:r w:rsidR="003944D9" w:rsidRPr="00316897">
        <w:rPr>
          <w:rFonts w:cs="Times New Roman"/>
          <w:color w:val="222222"/>
          <w:szCs w:val="24"/>
          <w:shd w:val="clear" w:color="auto" w:fill="FFFFFF"/>
        </w:rPr>
        <w:t xml:space="preserve"> Кулаева Г.М.</w:t>
      </w:r>
      <w:r w:rsidR="007D492E" w:rsidRPr="00316897">
        <w:rPr>
          <w:rFonts w:cs="Times New Roman"/>
          <w:szCs w:val="24"/>
        </w:rPr>
        <w:t>, Рубан, Е. П.,</w:t>
      </w:r>
      <w:r w:rsidR="00EF531B" w:rsidRPr="00EF531B">
        <w:rPr>
          <w:rFonts w:cs="Times New Roman"/>
          <w:szCs w:val="24"/>
        </w:rPr>
        <w:t xml:space="preserve"> </w:t>
      </w:r>
      <w:r w:rsidR="007D492E" w:rsidRPr="00316897">
        <w:rPr>
          <w:rFonts w:cs="Times New Roman"/>
          <w:color w:val="222222"/>
          <w:szCs w:val="24"/>
          <w:shd w:val="clear" w:color="auto" w:fill="FFFFFF"/>
        </w:rPr>
        <w:t>Мокраусов И.В.</w:t>
      </w:r>
      <w:r w:rsidRPr="00316897">
        <w:rPr>
          <w:rFonts w:cs="Times New Roman"/>
          <w:color w:val="222222"/>
          <w:szCs w:val="24"/>
          <w:shd w:val="clear" w:color="auto" w:fill="FFFFFF"/>
        </w:rPr>
        <w:t xml:space="preserve"> и др.) рассматривали</w:t>
      </w:r>
      <w:r w:rsidR="00590DEF" w:rsidRPr="00316897">
        <w:rPr>
          <w:rFonts w:cs="Times New Roman"/>
          <w:color w:val="222222"/>
          <w:szCs w:val="24"/>
          <w:shd w:val="clear" w:color="auto" w:fill="FFFFFF"/>
        </w:rPr>
        <w:t xml:space="preserve"> вопросы развития смыслового чтения с учетом</w:t>
      </w:r>
      <w:r w:rsidR="003E238A" w:rsidRPr="00316897">
        <w:rPr>
          <w:rFonts w:cs="Times New Roman"/>
          <w:color w:val="222222"/>
          <w:szCs w:val="24"/>
          <w:shd w:val="clear" w:color="auto" w:fill="FFFFFF"/>
        </w:rPr>
        <w:t xml:space="preserve"> применения  технологий</w:t>
      </w:r>
      <w:r w:rsidR="00316897" w:rsidRPr="00316897">
        <w:rPr>
          <w:rFonts w:cs="Times New Roman"/>
          <w:color w:val="222222"/>
          <w:szCs w:val="24"/>
          <w:shd w:val="clear" w:color="auto" w:fill="FFFFFF"/>
        </w:rPr>
        <w:t>, развивающих</w:t>
      </w:r>
      <w:r w:rsidRPr="00316897">
        <w:rPr>
          <w:rFonts w:cs="Times New Roman"/>
          <w:szCs w:val="24"/>
        </w:rPr>
        <w:t xml:space="preserve"> логическое и образное мышление посредством литературных и информационных текстов</w:t>
      </w:r>
      <w:r w:rsidR="00316897" w:rsidRPr="00316897">
        <w:rPr>
          <w:rFonts w:cs="Times New Roman"/>
          <w:szCs w:val="24"/>
        </w:rPr>
        <w:t xml:space="preserve">, </w:t>
      </w:r>
      <w:r w:rsidRPr="00316897">
        <w:rPr>
          <w:rFonts w:cs="Times New Roman"/>
          <w:szCs w:val="24"/>
        </w:rPr>
        <w:t xml:space="preserve"> </w:t>
      </w:r>
      <w:r w:rsidRPr="00316897">
        <w:rPr>
          <w:rFonts w:cs="Times New Roman"/>
          <w:color w:val="222222"/>
          <w:szCs w:val="24"/>
          <w:shd w:val="clear" w:color="auto" w:fill="FFFFFF"/>
        </w:rPr>
        <w:t>интеллект-карт</w:t>
      </w:r>
      <w:r w:rsidR="003E238A" w:rsidRPr="00316897">
        <w:rPr>
          <w:rFonts w:cs="Times New Roman"/>
          <w:color w:val="222222"/>
          <w:szCs w:val="24"/>
          <w:shd w:val="clear" w:color="auto" w:fill="FFFFFF"/>
        </w:rPr>
        <w:t>, проектной деятельности</w:t>
      </w:r>
      <w:r w:rsidR="00316897" w:rsidRPr="00316897">
        <w:rPr>
          <w:rFonts w:cs="Times New Roman"/>
          <w:color w:val="222222"/>
          <w:szCs w:val="24"/>
          <w:shd w:val="clear" w:color="auto" w:fill="FFFFFF"/>
        </w:rPr>
        <w:t>.</w:t>
      </w:r>
    </w:p>
    <w:p w14:paraId="07C3551B" w14:textId="5270FBD4" w:rsidR="00316897" w:rsidRPr="00316897" w:rsidRDefault="00316897" w:rsidP="003D5580">
      <w:pPr>
        <w:spacing w:after="0" w:line="360" w:lineRule="auto"/>
        <w:ind w:firstLine="708"/>
        <w:jc w:val="both"/>
        <w:rPr>
          <w:rFonts w:cs="Times New Roman"/>
          <w:color w:val="222222"/>
          <w:szCs w:val="24"/>
          <w:shd w:val="clear" w:color="auto" w:fill="FFFFFF"/>
        </w:rPr>
      </w:pPr>
      <w:r w:rsidRPr="00316897">
        <w:rPr>
          <w:rFonts w:cs="Times New Roman"/>
          <w:color w:val="222222"/>
          <w:szCs w:val="24"/>
          <w:shd w:val="clear" w:color="auto" w:fill="FFFFFF"/>
        </w:rPr>
        <w:t>В данной статье мы рассмотрим применение приёма «</w:t>
      </w:r>
      <w:r>
        <w:rPr>
          <w:rFonts w:cs="Times New Roman"/>
          <w:color w:val="222222"/>
          <w:szCs w:val="24"/>
          <w:shd w:val="clear" w:color="auto" w:fill="FFFFFF"/>
        </w:rPr>
        <w:t>Прогноз и впечатление</w:t>
      </w:r>
      <w:r w:rsidRPr="00316897">
        <w:rPr>
          <w:rFonts w:cs="Times New Roman"/>
          <w:color w:val="222222"/>
          <w:szCs w:val="24"/>
          <w:shd w:val="clear" w:color="auto" w:fill="FFFFFF"/>
        </w:rPr>
        <w:t>» на примере текста из УМК «</w:t>
      </w:r>
      <w:r w:rsidR="00A52F36" w:rsidRPr="00EF531B">
        <w:rPr>
          <w:rFonts w:cs="Times New Roman"/>
          <w:color w:val="222222"/>
          <w:szCs w:val="24"/>
          <w:shd w:val="clear" w:color="auto" w:fill="FFFFFF"/>
        </w:rPr>
        <w:t>Английский в фокусе 7</w:t>
      </w:r>
      <w:r w:rsidRPr="00316897">
        <w:rPr>
          <w:rFonts w:cs="Times New Roman"/>
          <w:color w:val="222222"/>
          <w:szCs w:val="24"/>
          <w:shd w:val="clear" w:color="auto" w:fill="FFFFFF"/>
        </w:rPr>
        <w:t>», используемого в нашей образовательной организации.</w:t>
      </w:r>
    </w:p>
    <w:p w14:paraId="482E1D6B" w14:textId="0A909F55" w:rsidR="007120E0" w:rsidRPr="00BB308B" w:rsidRDefault="007120E0" w:rsidP="003D5580">
      <w:pPr>
        <w:spacing w:after="0" w:line="360" w:lineRule="auto"/>
        <w:ind w:firstLine="708"/>
        <w:jc w:val="both"/>
        <w:rPr>
          <w:rFonts w:cs="Times New Roman"/>
          <w:color w:val="222222"/>
          <w:szCs w:val="24"/>
          <w:shd w:val="clear" w:color="auto" w:fill="FFFFFF"/>
        </w:rPr>
      </w:pPr>
      <w:r w:rsidRPr="00BB308B">
        <w:rPr>
          <w:rFonts w:cs="Times New Roman"/>
          <w:color w:val="222222"/>
          <w:szCs w:val="24"/>
          <w:shd w:val="clear" w:color="auto" w:fill="FFFFFF"/>
        </w:rPr>
        <w:t>Суть приёма заключается</w:t>
      </w:r>
      <w:r w:rsidR="00C81991" w:rsidRPr="00BB308B">
        <w:rPr>
          <w:rFonts w:cs="Times New Roman"/>
          <w:color w:val="222222"/>
          <w:szCs w:val="24"/>
          <w:shd w:val="clear" w:color="auto" w:fill="FFFFFF"/>
        </w:rPr>
        <w:t xml:space="preserve"> в беглом просмотре текста,</w:t>
      </w:r>
      <w:r w:rsidRPr="00BB308B">
        <w:rPr>
          <w:rFonts w:cs="Times New Roman"/>
          <w:color w:val="222222"/>
          <w:szCs w:val="24"/>
          <w:shd w:val="clear" w:color="auto" w:fill="FFFFFF"/>
        </w:rPr>
        <w:t xml:space="preserve"> в работе учеников</w:t>
      </w:r>
      <w:r w:rsidR="00C81991" w:rsidRPr="00BB308B">
        <w:rPr>
          <w:rFonts w:cs="Times New Roman"/>
          <w:color w:val="222222"/>
          <w:szCs w:val="24"/>
          <w:shd w:val="clear" w:color="auto" w:fill="FFFFFF"/>
        </w:rPr>
        <w:t xml:space="preserve"> с иллюстрациями,</w:t>
      </w:r>
      <w:r w:rsidRPr="00BB308B">
        <w:rPr>
          <w:rFonts w:cs="Times New Roman"/>
          <w:color w:val="222222"/>
          <w:szCs w:val="24"/>
          <w:shd w:val="clear" w:color="auto" w:fill="FFFFFF"/>
        </w:rPr>
        <w:t xml:space="preserve"> с заголовком текста на предтекстовом этапе, обсуждении </w:t>
      </w:r>
      <w:r w:rsidR="00C81991" w:rsidRPr="00BB308B">
        <w:rPr>
          <w:rFonts w:cs="Times New Roman"/>
          <w:color w:val="222222"/>
          <w:szCs w:val="24"/>
          <w:shd w:val="clear" w:color="auto" w:fill="FFFFFF"/>
        </w:rPr>
        <w:t xml:space="preserve">чувств, впечатлений, </w:t>
      </w:r>
      <w:r w:rsidRPr="00BB308B">
        <w:rPr>
          <w:rFonts w:cs="Times New Roman"/>
          <w:color w:val="222222"/>
          <w:szCs w:val="24"/>
          <w:shd w:val="clear" w:color="auto" w:fill="FFFFFF"/>
        </w:rPr>
        <w:t>содержания</w:t>
      </w:r>
      <w:r w:rsidR="00C81991" w:rsidRPr="00BB308B">
        <w:rPr>
          <w:rFonts w:cs="Times New Roman"/>
          <w:color w:val="222222"/>
          <w:szCs w:val="24"/>
          <w:shd w:val="clear" w:color="auto" w:fill="FFFFFF"/>
        </w:rPr>
        <w:t xml:space="preserve"> текста</w:t>
      </w:r>
      <w:r w:rsidRPr="00BB308B">
        <w:rPr>
          <w:rFonts w:cs="Times New Roman"/>
          <w:color w:val="222222"/>
          <w:szCs w:val="24"/>
          <w:shd w:val="clear" w:color="auto" w:fill="FFFFFF"/>
        </w:rPr>
        <w:t>, опираясь только на название, предположени</w:t>
      </w:r>
      <w:r w:rsidR="00C81991" w:rsidRPr="00BB308B">
        <w:rPr>
          <w:rFonts w:cs="Times New Roman"/>
          <w:color w:val="222222"/>
          <w:szCs w:val="24"/>
          <w:shd w:val="clear" w:color="auto" w:fill="FFFFFF"/>
        </w:rPr>
        <w:t>я</w:t>
      </w:r>
      <w:r w:rsidRPr="00BB308B">
        <w:rPr>
          <w:rFonts w:cs="Times New Roman"/>
          <w:color w:val="222222"/>
          <w:szCs w:val="24"/>
          <w:shd w:val="clear" w:color="auto" w:fill="FFFFFF"/>
        </w:rPr>
        <w:t>, из каких источников мог быть взят этот фрагмент.</w:t>
      </w:r>
    </w:p>
    <w:p w14:paraId="352C3B97" w14:textId="30DB7942" w:rsidR="00316897" w:rsidRDefault="007120E0" w:rsidP="003D5580">
      <w:pPr>
        <w:spacing w:after="0" w:line="360" w:lineRule="auto"/>
        <w:ind w:firstLine="708"/>
        <w:jc w:val="both"/>
        <w:rPr>
          <w:rFonts w:cs="Times New Roman"/>
          <w:color w:val="222222"/>
          <w:szCs w:val="24"/>
          <w:shd w:val="clear" w:color="auto" w:fill="FFFFFF"/>
        </w:rPr>
      </w:pPr>
      <w:r w:rsidRPr="00612395">
        <w:rPr>
          <w:rFonts w:cs="Times New Roman"/>
          <w:color w:val="222222"/>
          <w:szCs w:val="24"/>
          <w:shd w:val="clear" w:color="auto" w:fill="FFFFFF"/>
        </w:rPr>
        <w:t xml:space="preserve">Так, в </w:t>
      </w:r>
      <w:r w:rsidR="00CD787D" w:rsidRPr="00612395">
        <w:rPr>
          <w:rFonts w:cs="Times New Roman"/>
          <w:color w:val="222222"/>
          <w:szCs w:val="24"/>
          <w:shd w:val="clear" w:color="auto" w:fill="FFFFFF"/>
        </w:rPr>
        <w:t>УМК «</w:t>
      </w:r>
      <w:bookmarkStart w:id="1" w:name="_Hlk149931235"/>
      <w:r w:rsidR="00CD787D" w:rsidRPr="00612395">
        <w:rPr>
          <w:rFonts w:cs="Times New Roman"/>
          <w:color w:val="222222"/>
          <w:szCs w:val="24"/>
          <w:shd w:val="clear" w:color="auto" w:fill="FFFFFF"/>
        </w:rPr>
        <w:t>Английский в фокусе 7</w:t>
      </w:r>
      <w:bookmarkEnd w:id="1"/>
      <w:r w:rsidR="00CD787D" w:rsidRPr="00612395">
        <w:rPr>
          <w:rFonts w:cs="Times New Roman"/>
          <w:color w:val="222222"/>
          <w:szCs w:val="24"/>
          <w:shd w:val="clear" w:color="auto" w:fill="FFFFFF"/>
        </w:rPr>
        <w:t xml:space="preserve">» </w:t>
      </w:r>
      <w:r w:rsidRPr="00612395">
        <w:rPr>
          <w:rFonts w:cs="Times New Roman"/>
          <w:color w:val="222222"/>
          <w:szCs w:val="24"/>
          <w:shd w:val="clear" w:color="auto" w:fill="FFFFFF"/>
        </w:rPr>
        <w:t xml:space="preserve">мы работали, например, с текстом </w:t>
      </w:r>
      <w:r w:rsidR="00CD787D" w:rsidRPr="00612395">
        <w:rPr>
          <w:rFonts w:cs="Times New Roman"/>
          <w:color w:val="222222"/>
          <w:szCs w:val="24"/>
          <w:shd w:val="clear" w:color="auto" w:fill="FFFFFF"/>
          <w:lang w:val="de-DE"/>
        </w:rPr>
        <w:t>Teens</w:t>
      </w:r>
      <w:r w:rsidR="00CD787D" w:rsidRPr="00612395">
        <w:rPr>
          <w:rFonts w:cs="Times New Roman"/>
          <w:color w:val="222222"/>
          <w:szCs w:val="24"/>
          <w:shd w:val="clear" w:color="auto" w:fill="FFFFFF"/>
        </w:rPr>
        <w:t xml:space="preserve"> </w:t>
      </w:r>
      <w:r w:rsidR="00CD787D" w:rsidRPr="00612395">
        <w:rPr>
          <w:rFonts w:cs="Times New Roman"/>
          <w:color w:val="222222"/>
          <w:szCs w:val="24"/>
          <w:shd w:val="clear" w:color="auto" w:fill="FFFFFF"/>
          <w:lang w:val="de-DE"/>
        </w:rPr>
        <w:t>with</w:t>
      </w:r>
      <w:r w:rsidR="00CD787D" w:rsidRPr="00612395">
        <w:rPr>
          <w:rFonts w:cs="Times New Roman"/>
          <w:color w:val="222222"/>
          <w:szCs w:val="24"/>
          <w:shd w:val="clear" w:color="auto" w:fill="FFFFFF"/>
        </w:rPr>
        <w:t xml:space="preserve"> </w:t>
      </w:r>
      <w:r w:rsidR="00CD787D" w:rsidRPr="00612395">
        <w:rPr>
          <w:rFonts w:cs="Times New Roman"/>
          <w:color w:val="222222"/>
          <w:szCs w:val="24"/>
          <w:shd w:val="clear" w:color="auto" w:fill="FFFFFF"/>
          <w:lang w:val="de-DE"/>
        </w:rPr>
        <w:t>drive</w:t>
      </w:r>
      <w:r w:rsidR="00CD787D" w:rsidRPr="00612395">
        <w:rPr>
          <w:rFonts w:cs="Times New Roman"/>
          <w:color w:val="222222"/>
          <w:szCs w:val="24"/>
          <w:shd w:val="clear" w:color="auto" w:fill="FFFFFF"/>
        </w:rPr>
        <w:t>!</w:t>
      </w:r>
      <w:r w:rsidRPr="00612395">
        <w:rPr>
          <w:rFonts w:cs="Times New Roman"/>
          <w:color w:val="222222"/>
          <w:szCs w:val="24"/>
          <w:shd w:val="clear" w:color="auto" w:fill="FFFFFF"/>
        </w:rPr>
        <w:t xml:space="preserve"> содержание которого приведём ниже:</w:t>
      </w:r>
    </w:p>
    <w:p w14:paraId="0A1C6076" w14:textId="6331266F" w:rsidR="00CD787D" w:rsidRPr="00CD787D" w:rsidRDefault="00CD787D" w:rsidP="003D5580">
      <w:pPr>
        <w:spacing w:after="0" w:line="360" w:lineRule="auto"/>
        <w:ind w:firstLine="709"/>
        <w:jc w:val="both"/>
        <w:rPr>
          <w:rFonts w:cs="Times New Roman"/>
          <w:color w:val="222222"/>
          <w:szCs w:val="24"/>
          <w:shd w:val="clear" w:color="auto" w:fill="FFFFFF"/>
          <w:lang w:val="en-US"/>
        </w:rPr>
      </w:pPr>
      <w:r w:rsidRPr="00CD787D">
        <w:rPr>
          <w:rFonts w:cs="Times New Roman"/>
          <w:color w:val="222222"/>
          <w:szCs w:val="24"/>
          <w:shd w:val="clear" w:color="auto" w:fill="FFFFFF"/>
          <w:lang w:val="en-US"/>
        </w:rPr>
        <w:t>Some teenagers spend their days playing computer games, watching TV or just complaining that they are bored. Some others, though, get out there and do things! Meet the world’s new generation of dynamic teens.</w:t>
      </w:r>
    </w:p>
    <w:p w14:paraId="79E8665F" w14:textId="6F9C56AC" w:rsidR="00CD787D" w:rsidRPr="00CD787D" w:rsidRDefault="00CD787D" w:rsidP="003D5580">
      <w:pPr>
        <w:spacing w:after="0" w:line="360" w:lineRule="auto"/>
        <w:ind w:firstLine="709"/>
        <w:jc w:val="both"/>
        <w:rPr>
          <w:rFonts w:cs="Times New Roman"/>
          <w:color w:val="222222"/>
          <w:szCs w:val="24"/>
          <w:shd w:val="clear" w:color="auto" w:fill="FFFFFF"/>
          <w:lang w:val="en-US"/>
        </w:rPr>
      </w:pPr>
      <w:r w:rsidRPr="00CD787D">
        <w:rPr>
          <w:rFonts w:cs="Times New Roman"/>
          <w:color w:val="222222"/>
          <w:szCs w:val="24"/>
          <w:shd w:val="clear" w:color="auto" w:fill="FFFFFF"/>
          <w:lang w:val="en-US"/>
        </w:rPr>
        <w:t xml:space="preserve">Shawn Mendes is a young Canadian musician who is taking the music world by storm! He first became famous for some short videos that he uploaded to YouTube in 2013. In these six-second videos he sang lines from popular songs and they got millions of views. Shawn’s talent also caught the attention of a music producer who quickly gave him a contract. Then, in April 2015, Shawn released his first album </w:t>
      </w:r>
      <w:r w:rsidRPr="00443C31">
        <w:rPr>
          <w:rFonts w:cs="Times New Roman"/>
          <w:i/>
          <w:iCs/>
          <w:color w:val="222222"/>
          <w:szCs w:val="24"/>
          <w:shd w:val="clear" w:color="auto" w:fill="FFFFFF"/>
          <w:lang w:val="en-US"/>
        </w:rPr>
        <w:t>Handwritten</w:t>
      </w:r>
      <w:r w:rsidRPr="00CD787D">
        <w:rPr>
          <w:rFonts w:cs="Times New Roman"/>
          <w:color w:val="222222"/>
          <w:szCs w:val="24"/>
          <w:shd w:val="clear" w:color="auto" w:fill="FFFFFF"/>
          <w:lang w:val="en-US"/>
        </w:rPr>
        <w:t xml:space="preserve"> which topped the charts in the USA and Canada. </w:t>
      </w:r>
      <w:r w:rsidRPr="00CD787D">
        <w:rPr>
          <w:rFonts w:cs="Times New Roman"/>
          <w:color w:val="222222"/>
          <w:szCs w:val="24"/>
          <w:shd w:val="clear" w:color="auto" w:fill="FFFFFF"/>
          <w:lang w:val="en-US"/>
        </w:rPr>
        <w:lastRenderedPageBreak/>
        <w:t>Since then, Shawn has appeared on stage with Taylor Swift and has won two Teen Choice Awards. Shawn is determined to succeed and it looks like he’s going the right way about it!</w:t>
      </w:r>
    </w:p>
    <w:p w14:paraId="311FCB19" w14:textId="66E3A6BB" w:rsidR="00443C31" w:rsidRDefault="00CD787D" w:rsidP="003D5580">
      <w:pPr>
        <w:spacing w:after="0" w:line="360" w:lineRule="auto"/>
        <w:ind w:firstLine="709"/>
        <w:jc w:val="both"/>
        <w:rPr>
          <w:rFonts w:cs="Times New Roman"/>
          <w:color w:val="222222"/>
          <w:szCs w:val="24"/>
          <w:shd w:val="clear" w:color="auto" w:fill="FFFFFF"/>
          <w:lang w:val="en-US"/>
        </w:rPr>
      </w:pPr>
      <w:r w:rsidRPr="00CD787D">
        <w:rPr>
          <w:rFonts w:cs="Times New Roman"/>
          <w:color w:val="222222"/>
          <w:szCs w:val="24"/>
          <w:shd w:val="clear" w:color="auto" w:fill="FFFFFF"/>
          <w:lang w:val="en-US"/>
        </w:rPr>
        <w:t>Martin replaced was Cristiano Ronaldo. In the future, Martin could become a superstar like his teammate</w:t>
      </w:r>
      <w:r w:rsidR="00612395">
        <w:rPr>
          <w:rFonts w:cs="Times New Roman"/>
          <w:color w:val="222222"/>
          <w:szCs w:val="24"/>
          <w:shd w:val="clear" w:color="auto" w:fill="FFFFFF"/>
          <w:lang w:val="en-US"/>
        </w:rPr>
        <w:t>….</w:t>
      </w:r>
    </w:p>
    <w:p w14:paraId="57807A84" w14:textId="28DD2945" w:rsidR="00D816E8" w:rsidRDefault="007E1624" w:rsidP="003D5580">
      <w:pPr>
        <w:spacing w:after="0" w:line="360" w:lineRule="auto"/>
        <w:jc w:val="both"/>
        <w:rPr>
          <w:rFonts w:cs="Times New Roman"/>
          <w:color w:val="222222"/>
          <w:szCs w:val="24"/>
          <w:shd w:val="clear" w:color="auto" w:fill="FFFFFF"/>
        </w:rPr>
      </w:pPr>
      <w:r w:rsidRPr="00BA7479">
        <w:rPr>
          <w:rFonts w:cs="Times New Roman"/>
          <w:color w:val="222222"/>
          <w:szCs w:val="24"/>
          <w:shd w:val="clear" w:color="auto" w:fill="FFFFFF"/>
          <w:lang w:val="en-US"/>
        </w:rPr>
        <w:t xml:space="preserve">            </w:t>
      </w:r>
      <w:r w:rsidR="00D816E8">
        <w:rPr>
          <w:rFonts w:cs="Times New Roman"/>
          <w:color w:val="222222"/>
          <w:szCs w:val="24"/>
          <w:shd w:val="clear" w:color="auto" w:fill="FFFFFF"/>
        </w:rPr>
        <w:t>Обучающи</w:t>
      </w:r>
      <w:r w:rsidR="004C5A05">
        <w:rPr>
          <w:rFonts w:cs="Times New Roman"/>
          <w:color w:val="222222"/>
          <w:szCs w:val="24"/>
          <w:shd w:val="clear" w:color="auto" w:fill="FFFFFF"/>
        </w:rPr>
        <w:t>еся</w:t>
      </w:r>
      <w:r w:rsidR="00D816E8">
        <w:rPr>
          <w:rFonts w:cs="Times New Roman"/>
          <w:color w:val="222222"/>
          <w:szCs w:val="24"/>
          <w:shd w:val="clear" w:color="auto" w:fill="FFFFFF"/>
        </w:rPr>
        <w:t xml:space="preserve"> </w:t>
      </w:r>
      <w:r w:rsidR="00B90A8A" w:rsidRPr="00B90A8A">
        <w:rPr>
          <w:rFonts w:cs="Times New Roman"/>
          <w:color w:val="222222"/>
          <w:szCs w:val="24"/>
          <w:shd w:val="clear" w:color="auto" w:fill="FFFFFF"/>
        </w:rPr>
        <w:t xml:space="preserve">были поделены на </w:t>
      </w:r>
      <w:r w:rsidR="00DA2EF8">
        <w:rPr>
          <w:rFonts w:cs="Times New Roman"/>
          <w:color w:val="222222"/>
          <w:szCs w:val="24"/>
          <w:shd w:val="clear" w:color="auto" w:fill="FFFFFF"/>
        </w:rPr>
        <w:t>пары</w:t>
      </w:r>
      <w:r w:rsidR="00B90A8A" w:rsidRPr="00B90A8A">
        <w:rPr>
          <w:rFonts w:cs="Times New Roman"/>
          <w:color w:val="222222"/>
          <w:szCs w:val="24"/>
          <w:shd w:val="clear" w:color="auto" w:fill="FFFFFF"/>
        </w:rPr>
        <w:t xml:space="preserve">, </w:t>
      </w:r>
      <w:r w:rsidR="00B90A8A">
        <w:rPr>
          <w:rFonts w:cs="Times New Roman"/>
          <w:color w:val="222222"/>
          <w:szCs w:val="24"/>
          <w:shd w:val="clear" w:color="auto" w:fill="FFFFFF"/>
        </w:rPr>
        <w:t>каждой из которой было</w:t>
      </w:r>
      <w:r w:rsidR="00B90A8A" w:rsidRPr="00B90A8A">
        <w:rPr>
          <w:rFonts w:cs="Times New Roman"/>
          <w:color w:val="222222"/>
          <w:szCs w:val="24"/>
          <w:shd w:val="clear" w:color="auto" w:fill="FFFFFF"/>
        </w:rPr>
        <w:t xml:space="preserve"> </w:t>
      </w:r>
      <w:r w:rsidR="00D816E8">
        <w:rPr>
          <w:rFonts w:cs="Times New Roman"/>
          <w:color w:val="222222"/>
          <w:szCs w:val="24"/>
          <w:shd w:val="clear" w:color="auto" w:fill="FFFFFF"/>
        </w:rPr>
        <w:t>предложено рассмотреть иллюстрации и исходя из их содержания попытаться догадаться, о чем будет текст, который им предстоит прочитать:</w:t>
      </w:r>
    </w:p>
    <w:p w14:paraId="53A0671B" w14:textId="0FEF497F" w:rsidR="00D816E8" w:rsidRDefault="00D816E8" w:rsidP="003D5580">
      <w:pPr>
        <w:spacing w:after="0" w:line="360" w:lineRule="auto"/>
        <w:jc w:val="both"/>
        <w:rPr>
          <w:rFonts w:cs="Times New Roman"/>
          <w:color w:val="222222"/>
          <w:szCs w:val="24"/>
          <w:shd w:val="clear" w:color="auto" w:fill="FFFFFF"/>
        </w:rPr>
      </w:pPr>
    </w:p>
    <w:tbl>
      <w:tblPr>
        <w:tblStyle w:val="a3"/>
        <w:tblW w:w="0" w:type="auto"/>
        <w:tblLook w:val="04A0" w:firstRow="1" w:lastRow="0" w:firstColumn="1" w:lastColumn="0" w:noHBand="0" w:noVBand="1"/>
      </w:tblPr>
      <w:tblGrid>
        <w:gridCol w:w="3115"/>
        <w:gridCol w:w="3115"/>
        <w:gridCol w:w="3115"/>
      </w:tblGrid>
      <w:tr w:rsidR="00D816E8" w14:paraId="7CA5E679" w14:textId="77777777" w:rsidTr="00D816E8">
        <w:trPr>
          <w:trHeight w:val="2314"/>
        </w:trPr>
        <w:tc>
          <w:tcPr>
            <w:tcW w:w="3115" w:type="dxa"/>
          </w:tcPr>
          <w:p w14:paraId="109E486B" w14:textId="21C917C0" w:rsidR="00D816E8" w:rsidRPr="007E1624" w:rsidRDefault="007E1624" w:rsidP="003D5580">
            <w:pPr>
              <w:spacing w:line="360" w:lineRule="auto"/>
              <w:jc w:val="both"/>
              <w:rPr>
                <w:rFonts w:cs="Times New Roman"/>
                <w:color w:val="222222"/>
                <w:szCs w:val="24"/>
                <w:shd w:val="clear" w:color="auto" w:fill="FFFFFF"/>
              </w:rPr>
            </w:pPr>
            <w:r>
              <w:rPr>
                <w:noProof/>
              </w:rPr>
              <w:drawing>
                <wp:anchor distT="0" distB="0" distL="114300" distR="114300" simplePos="0" relativeHeight="251658240" behindDoc="0" locked="0" layoutInCell="1" allowOverlap="1" wp14:anchorId="1DB97DB4" wp14:editId="4534D810">
                  <wp:simplePos x="0" y="0"/>
                  <wp:positionH relativeFrom="column">
                    <wp:posOffset>-1878</wp:posOffset>
                  </wp:positionH>
                  <wp:positionV relativeFrom="paragraph">
                    <wp:posOffset>52207</wp:posOffset>
                  </wp:positionV>
                  <wp:extent cx="1796415" cy="1334202"/>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9975" cy="1336846"/>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tc>
        <w:tc>
          <w:tcPr>
            <w:tcW w:w="3115" w:type="dxa"/>
          </w:tcPr>
          <w:p w14:paraId="234CF030" w14:textId="4710B1D5" w:rsidR="00D816E8" w:rsidRDefault="007E1624" w:rsidP="003D5580">
            <w:pPr>
              <w:spacing w:line="360" w:lineRule="auto"/>
              <w:jc w:val="both"/>
              <w:rPr>
                <w:rFonts w:cs="Times New Roman"/>
                <w:color w:val="222222"/>
                <w:szCs w:val="24"/>
                <w:shd w:val="clear" w:color="auto" w:fill="FFFFFF"/>
              </w:rPr>
            </w:pPr>
            <w:r>
              <w:rPr>
                <w:noProof/>
              </w:rPr>
              <w:drawing>
                <wp:anchor distT="0" distB="0" distL="114300" distR="114300" simplePos="0" relativeHeight="251659264" behindDoc="0" locked="0" layoutInCell="1" allowOverlap="1" wp14:anchorId="240A8BBF" wp14:editId="0C0B79CE">
                  <wp:simplePos x="0" y="0"/>
                  <wp:positionH relativeFrom="column">
                    <wp:posOffset>106781</wp:posOffset>
                  </wp:positionH>
                  <wp:positionV relativeFrom="paragraph">
                    <wp:posOffset>101923</wp:posOffset>
                  </wp:positionV>
                  <wp:extent cx="1688554" cy="1292722"/>
                  <wp:effectExtent l="0" t="0" r="6985" b="317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88554" cy="1292722"/>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tc>
        <w:tc>
          <w:tcPr>
            <w:tcW w:w="3115" w:type="dxa"/>
          </w:tcPr>
          <w:p w14:paraId="59A72792" w14:textId="7DD61A54" w:rsidR="00D816E8" w:rsidRDefault="007E1624" w:rsidP="003D5580">
            <w:pPr>
              <w:spacing w:line="360" w:lineRule="auto"/>
              <w:jc w:val="both"/>
              <w:rPr>
                <w:rFonts w:cs="Times New Roman"/>
                <w:color w:val="222222"/>
                <w:szCs w:val="24"/>
                <w:shd w:val="clear" w:color="auto" w:fill="FFFFFF"/>
              </w:rPr>
            </w:pPr>
            <w:r>
              <w:rPr>
                <w:noProof/>
              </w:rPr>
              <w:drawing>
                <wp:anchor distT="0" distB="0" distL="114300" distR="114300" simplePos="0" relativeHeight="251660288" behindDoc="0" locked="0" layoutInCell="1" allowOverlap="1" wp14:anchorId="5106F5B8" wp14:editId="31B15BDF">
                  <wp:simplePos x="0" y="0"/>
                  <wp:positionH relativeFrom="column">
                    <wp:posOffset>103517</wp:posOffset>
                  </wp:positionH>
                  <wp:positionV relativeFrom="paragraph">
                    <wp:posOffset>48166</wp:posOffset>
                  </wp:positionV>
                  <wp:extent cx="1664770" cy="1355483"/>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4770" cy="1355483"/>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tc>
      </w:tr>
    </w:tbl>
    <w:p w14:paraId="6FB09A6F" w14:textId="55C67B1B" w:rsidR="00D816E8" w:rsidRPr="00B90A8A" w:rsidRDefault="00D816E8" w:rsidP="003D5580">
      <w:pPr>
        <w:spacing w:after="0" w:line="360" w:lineRule="auto"/>
        <w:jc w:val="both"/>
        <w:rPr>
          <w:rFonts w:cs="Times New Roman"/>
          <w:color w:val="222222"/>
          <w:szCs w:val="24"/>
          <w:shd w:val="clear" w:color="auto" w:fill="FFFFFF"/>
        </w:rPr>
      </w:pPr>
    </w:p>
    <w:p w14:paraId="49AA79DF" w14:textId="4D650E04" w:rsidR="00EF531B" w:rsidRDefault="00EF531B" w:rsidP="003D5580">
      <w:pPr>
        <w:spacing w:after="0" w:line="360" w:lineRule="auto"/>
        <w:ind w:firstLine="709"/>
        <w:jc w:val="both"/>
        <w:rPr>
          <w:rFonts w:cs="Times New Roman"/>
          <w:color w:val="222222"/>
          <w:szCs w:val="24"/>
          <w:shd w:val="clear" w:color="auto" w:fill="FFFFFF"/>
        </w:rPr>
      </w:pPr>
      <w:r>
        <w:rPr>
          <w:rFonts w:cs="Times New Roman"/>
          <w:color w:val="222222"/>
          <w:szCs w:val="24"/>
          <w:shd w:val="clear" w:color="auto" w:fill="FFFFFF"/>
        </w:rPr>
        <w:t xml:space="preserve">Ответы </w:t>
      </w:r>
      <w:r w:rsidR="00832D5F">
        <w:rPr>
          <w:rFonts w:cs="Times New Roman"/>
          <w:color w:val="222222"/>
          <w:szCs w:val="24"/>
          <w:shd w:val="clear" w:color="auto" w:fill="FFFFFF"/>
        </w:rPr>
        <w:t>учеников были поразительны своей точностью и разнообразием:</w:t>
      </w:r>
    </w:p>
    <w:p w14:paraId="7DBE030F" w14:textId="489FED07" w:rsidR="00832D5F" w:rsidRPr="00832D5F" w:rsidRDefault="00832D5F" w:rsidP="00832D5F">
      <w:pPr>
        <w:spacing w:after="0" w:line="360" w:lineRule="auto"/>
        <w:ind w:firstLine="709"/>
        <w:jc w:val="both"/>
        <w:rPr>
          <w:rFonts w:cs="Times New Roman"/>
          <w:color w:val="222222"/>
          <w:szCs w:val="24"/>
          <w:shd w:val="clear" w:color="auto" w:fill="FFFFFF"/>
        </w:rPr>
      </w:pPr>
      <w:r w:rsidRPr="00832D5F">
        <w:rPr>
          <w:rFonts w:cs="Times New Roman"/>
          <w:color w:val="222222"/>
          <w:szCs w:val="24"/>
          <w:shd w:val="clear" w:color="auto" w:fill="FFFFFF"/>
        </w:rPr>
        <w:t xml:space="preserve">"Я думаю, что </w:t>
      </w:r>
      <w:r>
        <w:rPr>
          <w:rFonts w:cs="Times New Roman"/>
          <w:color w:val="222222"/>
          <w:szCs w:val="24"/>
          <w:shd w:val="clear" w:color="auto" w:fill="FFFFFF"/>
        </w:rPr>
        <w:t>речь пойдёт о музыке. Н</w:t>
      </w:r>
      <w:r w:rsidRPr="00832D5F">
        <w:rPr>
          <w:rFonts w:cs="Times New Roman"/>
          <w:color w:val="222222"/>
          <w:szCs w:val="24"/>
          <w:shd w:val="clear" w:color="auto" w:fill="FFFFFF"/>
        </w:rPr>
        <w:t>аучиться играть на музыкальном инструменте - это как научиться разговаривать на другом языке</w:t>
      </w:r>
      <w:r>
        <w:rPr>
          <w:rFonts w:cs="Times New Roman"/>
          <w:color w:val="222222"/>
          <w:szCs w:val="24"/>
          <w:shd w:val="clear" w:color="auto" w:fill="FFFFFF"/>
        </w:rPr>
        <w:t>.</w:t>
      </w:r>
      <w:r w:rsidRPr="00832D5F">
        <w:rPr>
          <w:rFonts w:cs="Times New Roman"/>
          <w:color w:val="222222"/>
          <w:szCs w:val="24"/>
          <w:shd w:val="clear" w:color="auto" w:fill="FFFFFF"/>
        </w:rPr>
        <w:t>" - Виктория, 1</w:t>
      </w:r>
      <w:r>
        <w:rPr>
          <w:rFonts w:cs="Times New Roman"/>
          <w:color w:val="222222"/>
          <w:szCs w:val="24"/>
          <w:shd w:val="clear" w:color="auto" w:fill="FFFFFF"/>
        </w:rPr>
        <w:t>3</w:t>
      </w:r>
      <w:r w:rsidRPr="00832D5F">
        <w:rPr>
          <w:rFonts w:cs="Times New Roman"/>
          <w:color w:val="222222"/>
          <w:szCs w:val="24"/>
          <w:shd w:val="clear" w:color="auto" w:fill="FFFFFF"/>
        </w:rPr>
        <w:t xml:space="preserve"> лет</w:t>
      </w:r>
      <w:r>
        <w:rPr>
          <w:rFonts w:cs="Times New Roman"/>
          <w:color w:val="222222"/>
          <w:szCs w:val="24"/>
          <w:shd w:val="clear" w:color="auto" w:fill="FFFFFF"/>
        </w:rPr>
        <w:t>.</w:t>
      </w:r>
    </w:p>
    <w:p w14:paraId="748D7E19" w14:textId="790A026D" w:rsidR="00832D5F" w:rsidRPr="00832D5F" w:rsidRDefault="00832D5F" w:rsidP="00832D5F">
      <w:pPr>
        <w:spacing w:after="0" w:line="360" w:lineRule="auto"/>
        <w:ind w:firstLine="709"/>
        <w:jc w:val="both"/>
        <w:rPr>
          <w:rFonts w:cs="Times New Roman"/>
          <w:color w:val="222222"/>
          <w:szCs w:val="24"/>
          <w:shd w:val="clear" w:color="auto" w:fill="FFFFFF"/>
        </w:rPr>
      </w:pPr>
      <w:r w:rsidRPr="00832D5F">
        <w:rPr>
          <w:rFonts w:cs="Times New Roman"/>
          <w:color w:val="222222"/>
          <w:szCs w:val="24"/>
          <w:shd w:val="clear" w:color="auto" w:fill="FFFFFF"/>
        </w:rPr>
        <w:t xml:space="preserve">"Мне кажется, что учиться </w:t>
      </w:r>
      <w:r>
        <w:rPr>
          <w:rFonts w:cs="Times New Roman"/>
          <w:color w:val="222222"/>
          <w:szCs w:val="24"/>
          <w:shd w:val="clear" w:color="auto" w:fill="FFFFFF"/>
        </w:rPr>
        <w:t>химии</w:t>
      </w:r>
      <w:r w:rsidRPr="00832D5F">
        <w:rPr>
          <w:rFonts w:cs="Times New Roman"/>
          <w:color w:val="222222"/>
          <w:szCs w:val="24"/>
          <w:shd w:val="clear" w:color="auto" w:fill="FFFFFF"/>
        </w:rPr>
        <w:t xml:space="preserve"> интересно, потому что она как головоломка, которую нужно разгадать." - </w:t>
      </w:r>
      <w:r>
        <w:rPr>
          <w:rFonts w:cs="Times New Roman"/>
          <w:color w:val="222222"/>
          <w:szCs w:val="24"/>
          <w:shd w:val="clear" w:color="auto" w:fill="FFFFFF"/>
        </w:rPr>
        <w:t>Никита</w:t>
      </w:r>
      <w:r w:rsidRPr="00832D5F">
        <w:rPr>
          <w:rFonts w:cs="Times New Roman"/>
          <w:color w:val="222222"/>
          <w:szCs w:val="24"/>
          <w:shd w:val="clear" w:color="auto" w:fill="FFFFFF"/>
        </w:rPr>
        <w:t>, 14 лет</w:t>
      </w:r>
      <w:r>
        <w:rPr>
          <w:rFonts w:cs="Times New Roman"/>
          <w:color w:val="222222"/>
          <w:szCs w:val="24"/>
          <w:shd w:val="clear" w:color="auto" w:fill="FFFFFF"/>
        </w:rPr>
        <w:t>.</w:t>
      </w:r>
    </w:p>
    <w:p w14:paraId="2408655B" w14:textId="0878F68C" w:rsidR="00832D5F" w:rsidRPr="00832D5F" w:rsidRDefault="00832D5F" w:rsidP="00832D5F">
      <w:pPr>
        <w:spacing w:after="0" w:line="360" w:lineRule="auto"/>
        <w:ind w:firstLine="709"/>
        <w:jc w:val="both"/>
        <w:rPr>
          <w:rFonts w:cs="Times New Roman"/>
          <w:color w:val="222222"/>
          <w:szCs w:val="24"/>
          <w:shd w:val="clear" w:color="auto" w:fill="FFFFFF"/>
        </w:rPr>
      </w:pPr>
      <w:r w:rsidRPr="00832D5F">
        <w:rPr>
          <w:rFonts w:cs="Times New Roman"/>
          <w:color w:val="222222"/>
          <w:szCs w:val="24"/>
          <w:shd w:val="clear" w:color="auto" w:fill="FFFFFF"/>
        </w:rPr>
        <w:t>"Я думаю, что заниматься спортом интересно, потому что это помогает держать себя в форме, улучшает здоровье и дает возможность научиться работать в команде. И, конечно, побеждать в соревнованиях тоже приятно!" - Максим, 1</w:t>
      </w:r>
      <w:r>
        <w:rPr>
          <w:rFonts w:cs="Times New Roman"/>
          <w:color w:val="222222"/>
          <w:szCs w:val="24"/>
          <w:shd w:val="clear" w:color="auto" w:fill="FFFFFF"/>
        </w:rPr>
        <w:t>3</w:t>
      </w:r>
      <w:r w:rsidRPr="00832D5F">
        <w:rPr>
          <w:rFonts w:cs="Times New Roman"/>
          <w:color w:val="222222"/>
          <w:szCs w:val="24"/>
          <w:shd w:val="clear" w:color="auto" w:fill="FFFFFF"/>
        </w:rPr>
        <w:t xml:space="preserve"> лет</w:t>
      </w:r>
      <w:r>
        <w:rPr>
          <w:rFonts w:cs="Times New Roman"/>
          <w:color w:val="222222"/>
          <w:szCs w:val="24"/>
          <w:shd w:val="clear" w:color="auto" w:fill="FFFFFF"/>
        </w:rPr>
        <w:t>.</w:t>
      </w:r>
    </w:p>
    <w:p w14:paraId="208EBCD8" w14:textId="6A720BBB" w:rsidR="007E1624" w:rsidRDefault="00832D5F" w:rsidP="003D5580">
      <w:pPr>
        <w:spacing w:after="0" w:line="360" w:lineRule="auto"/>
        <w:ind w:firstLine="709"/>
        <w:jc w:val="both"/>
        <w:rPr>
          <w:rFonts w:cs="Times New Roman"/>
          <w:color w:val="222222"/>
          <w:szCs w:val="24"/>
          <w:shd w:val="clear" w:color="auto" w:fill="FFFFFF"/>
        </w:rPr>
      </w:pPr>
      <w:r>
        <w:rPr>
          <w:rFonts w:cs="Times New Roman"/>
          <w:color w:val="222222"/>
          <w:szCs w:val="24"/>
          <w:shd w:val="clear" w:color="auto" w:fill="FFFFFF"/>
        </w:rPr>
        <w:t>Далее рассмотрим в</w:t>
      </w:r>
      <w:r w:rsidR="007E1624">
        <w:rPr>
          <w:rFonts w:cs="Times New Roman"/>
          <w:color w:val="222222"/>
          <w:szCs w:val="24"/>
          <w:shd w:val="clear" w:color="auto" w:fill="FFFFFF"/>
        </w:rPr>
        <w:t>торое задание</w:t>
      </w:r>
      <w:r>
        <w:rPr>
          <w:rFonts w:cs="Times New Roman"/>
          <w:color w:val="222222"/>
          <w:szCs w:val="24"/>
          <w:shd w:val="clear" w:color="auto" w:fill="FFFFFF"/>
        </w:rPr>
        <w:t>, которое</w:t>
      </w:r>
      <w:r w:rsidR="007E1624">
        <w:rPr>
          <w:rFonts w:cs="Times New Roman"/>
          <w:color w:val="222222"/>
          <w:szCs w:val="24"/>
          <w:shd w:val="clear" w:color="auto" w:fill="FFFFFF"/>
        </w:rPr>
        <w:t xml:space="preserve"> заключалось</w:t>
      </w:r>
      <w:r w:rsidR="00061926">
        <w:rPr>
          <w:rFonts w:cs="Times New Roman"/>
          <w:color w:val="222222"/>
          <w:szCs w:val="24"/>
          <w:shd w:val="clear" w:color="auto" w:fill="FFFFFF"/>
        </w:rPr>
        <w:t xml:space="preserve"> в необходимости подобрать к названию текста наиболее вероятные ассоциации</w:t>
      </w:r>
      <w:r w:rsidR="007E1624">
        <w:rPr>
          <w:rFonts w:cs="Times New Roman"/>
          <w:color w:val="222222"/>
          <w:szCs w:val="24"/>
          <w:shd w:val="clear" w:color="auto" w:fill="FFFFFF"/>
        </w:rPr>
        <w:t xml:space="preserve"> </w:t>
      </w:r>
      <w:r w:rsidR="00B90A8A">
        <w:rPr>
          <w:rFonts w:cs="Times New Roman"/>
          <w:color w:val="222222"/>
          <w:szCs w:val="24"/>
          <w:shd w:val="clear" w:color="auto" w:fill="FFFFFF"/>
        </w:rPr>
        <w:t>с помощью отдельных фраз</w:t>
      </w:r>
      <w:r w:rsidR="00061926">
        <w:rPr>
          <w:rFonts w:cs="Times New Roman"/>
          <w:color w:val="222222"/>
          <w:szCs w:val="24"/>
          <w:shd w:val="clear" w:color="auto" w:fill="FFFFFF"/>
        </w:rPr>
        <w:t xml:space="preserve"> и словосочетаний:</w:t>
      </w:r>
    </w:p>
    <w:p w14:paraId="22384320" w14:textId="66832087" w:rsidR="007E1624" w:rsidRDefault="00857723" w:rsidP="003D5580">
      <w:pPr>
        <w:spacing w:after="0" w:line="360" w:lineRule="auto"/>
        <w:ind w:firstLine="709"/>
        <w:jc w:val="both"/>
        <w:rPr>
          <w:rFonts w:cs="Times New Roman"/>
          <w:color w:val="222222"/>
          <w:szCs w:val="24"/>
          <w:shd w:val="clear" w:color="auto" w:fill="FFFFFF"/>
        </w:rPr>
      </w:pPr>
      <w:r>
        <w:rPr>
          <w:noProof/>
        </w:rPr>
        <w:drawing>
          <wp:anchor distT="0" distB="0" distL="114300" distR="114300" simplePos="0" relativeHeight="251661312" behindDoc="0" locked="0" layoutInCell="1" allowOverlap="1" wp14:anchorId="6F4D5A58" wp14:editId="3F2CB78A">
            <wp:simplePos x="0" y="0"/>
            <wp:positionH relativeFrom="column">
              <wp:posOffset>450409</wp:posOffset>
            </wp:positionH>
            <wp:positionV relativeFrom="paragraph">
              <wp:posOffset>212725</wp:posOffset>
            </wp:positionV>
            <wp:extent cx="4343400" cy="2124075"/>
            <wp:effectExtent l="0" t="0" r="0" b="9525"/>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343400" cy="2124075"/>
                    </a:xfrm>
                    <a:prstGeom prst="rect">
                      <a:avLst/>
                    </a:prstGeom>
                  </pic:spPr>
                </pic:pic>
              </a:graphicData>
            </a:graphic>
          </wp:anchor>
        </w:drawing>
      </w:r>
    </w:p>
    <w:p w14:paraId="7247A2CF" w14:textId="04F20A29" w:rsidR="007E1624" w:rsidRDefault="007E1624" w:rsidP="003D5580">
      <w:pPr>
        <w:spacing w:after="0" w:line="360" w:lineRule="auto"/>
        <w:ind w:firstLine="709"/>
        <w:jc w:val="both"/>
        <w:rPr>
          <w:rFonts w:cs="Times New Roman"/>
          <w:color w:val="222222"/>
          <w:szCs w:val="24"/>
          <w:shd w:val="clear" w:color="auto" w:fill="FFFFFF"/>
        </w:rPr>
      </w:pPr>
    </w:p>
    <w:p w14:paraId="79189921" w14:textId="72843F4B" w:rsidR="007E1624" w:rsidRDefault="007E1624" w:rsidP="003D5580">
      <w:pPr>
        <w:spacing w:after="0" w:line="360" w:lineRule="auto"/>
        <w:ind w:firstLine="709"/>
        <w:jc w:val="both"/>
        <w:rPr>
          <w:rFonts w:cs="Times New Roman"/>
          <w:color w:val="222222"/>
          <w:szCs w:val="24"/>
          <w:shd w:val="clear" w:color="auto" w:fill="FFFFFF"/>
        </w:rPr>
      </w:pPr>
    </w:p>
    <w:p w14:paraId="152BE147" w14:textId="2CDF066A" w:rsidR="00B90A8A" w:rsidRDefault="00B90A8A" w:rsidP="003D5580">
      <w:pPr>
        <w:spacing w:after="0" w:line="360" w:lineRule="auto"/>
        <w:ind w:firstLine="709"/>
        <w:jc w:val="both"/>
        <w:rPr>
          <w:rFonts w:cs="Times New Roman"/>
          <w:color w:val="222222"/>
          <w:szCs w:val="24"/>
          <w:shd w:val="clear" w:color="auto" w:fill="FFFFFF"/>
        </w:rPr>
      </w:pPr>
    </w:p>
    <w:p w14:paraId="501489D2" w14:textId="41D3245B" w:rsidR="00B90A8A" w:rsidRDefault="00B90A8A" w:rsidP="003D5580">
      <w:pPr>
        <w:spacing w:after="0" w:line="360" w:lineRule="auto"/>
        <w:ind w:firstLine="709"/>
        <w:jc w:val="both"/>
        <w:rPr>
          <w:rFonts w:cs="Times New Roman"/>
          <w:color w:val="222222"/>
          <w:szCs w:val="24"/>
          <w:shd w:val="clear" w:color="auto" w:fill="FFFFFF"/>
        </w:rPr>
      </w:pPr>
    </w:p>
    <w:p w14:paraId="4E851FB2" w14:textId="56285EF6" w:rsidR="00B90A8A" w:rsidRDefault="00B90A8A" w:rsidP="003D5580">
      <w:pPr>
        <w:spacing w:after="0" w:line="360" w:lineRule="auto"/>
        <w:ind w:firstLine="709"/>
        <w:jc w:val="both"/>
        <w:rPr>
          <w:rFonts w:cs="Times New Roman"/>
          <w:color w:val="222222"/>
          <w:szCs w:val="24"/>
          <w:shd w:val="clear" w:color="auto" w:fill="FFFFFF"/>
        </w:rPr>
      </w:pPr>
    </w:p>
    <w:p w14:paraId="64E7F59F" w14:textId="339E9063" w:rsidR="00B90A8A" w:rsidRDefault="00B90A8A" w:rsidP="003D5580">
      <w:pPr>
        <w:spacing w:after="0" w:line="360" w:lineRule="auto"/>
        <w:ind w:firstLine="709"/>
        <w:jc w:val="both"/>
        <w:rPr>
          <w:rFonts w:cs="Times New Roman"/>
          <w:color w:val="222222"/>
          <w:szCs w:val="24"/>
          <w:shd w:val="clear" w:color="auto" w:fill="FFFFFF"/>
        </w:rPr>
      </w:pPr>
    </w:p>
    <w:p w14:paraId="0070C19E" w14:textId="373837AF" w:rsidR="007E1624" w:rsidRDefault="007E1624" w:rsidP="003D5580">
      <w:pPr>
        <w:spacing w:after="0" w:line="360" w:lineRule="auto"/>
        <w:ind w:firstLine="709"/>
        <w:jc w:val="both"/>
        <w:rPr>
          <w:rFonts w:cs="Times New Roman"/>
          <w:color w:val="222222"/>
          <w:szCs w:val="24"/>
          <w:shd w:val="clear" w:color="auto" w:fill="FFFFFF"/>
        </w:rPr>
      </w:pPr>
    </w:p>
    <w:p w14:paraId="71230925" w14:textId="66D9032F" w:rsidR="007E1624" w:rsidRDefault="007E1624" w:rsidP="003D5580">
      <w:pPr>
        <w:spacing w:after="0" w:line="360" w:lineRule="auto"/>
        <w:ind w:firstLine="709"/>
        <w:jc w:val="both"/>
        <w:rPr>
          <w:rFonts w:cs="Times New Roman"/>
          <w:color w:val="222222"/>
          <w:szCs w:val="24"/>
          <w:shd w:val="clear" w:color="auto" w:fill="FFFFFF"/>
        </w:rPr>
      </w:pPr>
    </w:p>
    <w:p w14:paraId="3402AF16" w14:textId="5EC35ABC" w:rsidR="00832D5F" w:rsidRDefault="00832D5F" w:rsidP="003D5580">
      <w:pPr>
        <w:spacing w:after="0" w:line="360" w:lineRule="auto"/>
        <w:ind w:firstLine="709"/>
        <w:jc w:val="both"/>
        <w:rPr>
          <w:rFonts w:cs="Times New Roman"/>
          <w:color w:val="222222"/>
          <w:szCs w:val="24"/>
          <w:shd w:val="clear" w:color="auto" w:fill="FFFFFF"/>
        </w:rPr>
      </w:pPr>
      <w:r>
        <w:rPr>
          <w:rFonts w:cs="Times New Roman"/>
          <w:color w:val="222222"/>
          <w:szCs w:val="24"/>
          <w:shd w:val="clear" w:color="auto" w:fill="FFFFFF"/>
        </w:rPr>
        <w:lastRenderedPageBreak/>
        <w:t xml:space="preserve">Чаще всего среди ответов звучали следующие понятия: </w:t>
      </w:r>
      <w:r w:rsidRPr="00832D5F">
        <w:rPr>
          <w:rFonts w:cs="Times New Roman"/>
          <w:color w:val="222222"/>
          <w:szCs w:val="24"/>
          <w:shd w:val="clear" w:color="auto" w:fill="FFFFFF"/>
        </w:rPr>
        <w:t>энергичность, спорт, движение, шум, динамика, свежесть, молодость, интересы, друзья, общение</w:t>
      </w:r>
      <w:r>
        <w:rPr>
          <w:rFonts w:cs="Times New Roman"/>
          <w:color w:val="222222"/>
          <w:szCs w:val="24"/>
          <w:shd w:val="clear" w:color="auto" w:fill="FFFFFF"/>
        </w:rPr>
        <w:t>.</w:t>
      </w:r>
    </w:p>
    <w:p w14:paraId="6EF8FB2B" w14:textId="5C42A9AE" w:rsidR="00B90A8A" w:rsidRDefault="00832D5F" w:rsidP="003D5580">
      <w:pPr>
        <w:spacing w:after="0" w:line="360" w:lineRule="auto"/>
        <w:ind w:firstLine="709"/>
        <w:jc w:val="both"/>
        <w:rPr>
          <w:rFonts w:cs="Times New Roman"/>
          <w:color w:val="222222"/>
          <w:szCs w:val="24"/>
          <w:shd w:val="clear" w:color="auto" w:fill="FFFFFF"/>
        </w:rPr>
      </w:pPr>
      <w:r>
        <w:rPr>
          <w:rFonts w:cs="Times New Roman"/>
          <w:color w:val="222222"/>
          <w:szCs w:val="24"/>
          <w:shd w:val="clear" w:color="auto" w:fill="FFFFFF"/>
        </w:rPr>
        <w:t>Следующим этапом обучающимся было предложено</w:t>
      </w:r>
      <w:r w:rsidR="00E903D5">
        <w:rPr>
          <w:rFonts w:cs="Times New Roman"/>
          <w:color w:val="222222"/>
          <w:szCs w:val="24"/>
          <w:shd w:val="clear" w:color="auto" w:fill="FFFFFF"/>
        </w:rPr>
        <w:t xml:space="preserve"> разделиться </w:t>
      </w:r>
      <w:r w:rsidR="006704AA">
        <w:rPr>
          <w:rFonts w:cs="Times New Roman"/>
          <w:color w:val="222222"/>
          <w:szCs w:val="24"/>
          <w:shd w:val="clear" w:color="auto" w:fill="FFFFFF"/>
        </w:rPr>
        <w:t>на</w:t>
      </w:r>
      <w:r w:rsidR="004C5A05">
        <w:rPr>
          <w:rFonts w:cs="Times New Roman"/>
          <w:color w:val="222222"/>
          <w:szCs w:val="24"/>
          <w:shd w:val="clear" w:color="auto" w:fill="FFFFFF"/>
        </w:rPr>
        <w:t xml:space="preserve"> три </w:t>
      </w:r>
      <w:r w:rsidR="00DA2EF8">
        <w:rPr>
          <w:rFonts w:cs="Times New Roman"/>
          <w:color w:val="222222"/>
          <w:szCs w:val="24"/>
          <w:shd w:val="clear" w:color="auto" w:fill="FFFFFF"/>
        </w:rPr>
        <w:t>команды, кажд</w:t>
      </w:r>
      <w:r w:rsidR="00B04C28">
        <w:rPr>
          <w:rFonts w:cs="Times New Roman"/>
          <w:color w:val="222222"/>
          <w:szCs w:val="24"/>
          <w:shd w:val="clear" w:color="auto" w:fill="FFFFFF"/>
        </w:rPr>
        <w:t>ой</w:t>
      </w:r>
      <w:r w:rsidR="00DA2EF8">
        <w:rPr>
          <w:rFonts w:cs="Times New Roman"/>
          <w:color w:val="222222"/>
          <w:szCs w:val="24"/>
          <w:shd w:val="clear" w:color="auto" w:fill="FFFFFF"/>
        </w:rPr>
        <w:t xml:space="preserve"> из которых</w:t>
      </w:r>
      <w:r w:rsidR="004C5A05">
        <w:rPr>
          <w:rFonts w:cs="Times New Roman"/>
          <w:color w:val="222222"/>
          <w:szCs w:val="24"/>
          <w:shd w:val="clear" w:color="auto" w:fill="FFFFFF"/>
        </w:rPr>
        <w:t xml:space="preserve"> </w:t>
      </w:r>
      <w:r w:rsidR="00DA2EF8">
        <w:rPr>
          <w:rFonts w:cs="Times New Roman"/>
          <w:color w:val="222222"/>
          <w:szCs w:val="24"/>
          <w:shd w:val="clear" w:color="auto" w:fill="FFFFFF"/>
        </w:rPr>
        <w:t>нужно было подготовить</w:t>
      </w:r>
      <w:r w:rsidR="00B04C28">
        <w:rPr>
          <w:rFonts w:cs="Times New Roman"/>
          <w:color w:val="222222"/>
          <w:szCs w:val="24"/>
          <w:shd w:val="clear" w:color="auto" w:fill="FFFFFF"/>
        </w:rPr>
        <w:t xml:space="preserve"> историю в виде</w:t>
      </w:r>
      <w:r w:rsidR="00DA2EF8">
        <w:rPr>
          <w:rFonts w:cs="Times New Roman"/>
          <w:color w:val="222222"/>
          <w:szCs w:val="24"/>
          <w:shd w:val="clear" w:color="auto" w:fill="FFFFFF"/>
        </w:rPr>
        <w:t xml:space="preserve"> репортаж</w:t>
      </w:r>
      <w:r w:rsidR="00B04C28">
        <w:rPr>
          <w:rFonts w:cs="Times New Roman"/>
          <w:color w:val="222222"/>
          <w:szCs w:val="24"/>
          <w:shd w:val="clear" w:color="auto" w:fill="FFFFFF"/>
        </w:rPr>
        <w:t>а</w:t>
      </w:r>
      <w:r w:rsidR="004C5A05">
        <w:rPr>
          <w:rFonts w:cs="Times New Roman"/>
          <w:color w:val="222222"/>
          <w:szCs w:val="24"/>
          <w:shd w:val="clear" w:color="auto" w:fill="FFFFFF"/>
        </w:rPr>
        <w:t xml:space="preserve"> по темам</w:t>
      </w:r>
      <w:r w:rsidR="00E903D5">
        <w:rPr>
          <w:rFonts w:cs="Times New Roman"/>
          <w:color w:val="222222"/>
          <w:szCs w:val="24"/>
          <w:shd w:val="clear" w:color="auto" w:fill="FFFFFF"/>
        </w:rPr>
        <w:t>, основываясь на личном опыте</w:t>
      </w:r>
      <w:r w:rsidR="00DA2EF8">
        <w:rPr>
          <w:rFonts w:cs="Times New Roman"/>
          <w:color w:val="222222"/>
          <w:szCs w:val="24"/>
          <w:shd w:val="clear" w:color="auto" w:fill="FFFFFF"/>
        </w:rPr>
        <w:t>:</w:t>
      </w:r>
    </w:p>
    <w:p w14:paraId="6662E9F0" w14:textId="77777777" w:rsidR="00B04C28" w:rsidRDefault="00B04C28" w:rsidP="003D5580">
      <w:pPr>
        <w:spacing w:after="0" w:line="360" w:lineRule="auto"/>
        <w:ind w:firstLine="709"/>
        <w:jc w:val="both"/>
        <w:rPr>
          <w:rFonts w:cs="Times New Roman"/>
          <w:color w:val="222222"/>
          <w:szCs w:val="24"/>
          <w:shd w:val="clear" w:color="auto" w:fill="FFFFFF"/>
        </w:rPr>
      </w:pPr>
    </w:p>
    <w:tbl>
      <w:tblPr>
        <w:tblStyle w:val="a3"/>
        <w:tblW w:w="0" w:type="auto"/>
        <w:tblLook w:val="04A0" w:firstRow="1" w:lastRow="0" w:firstColumn="1" w:lastColumn="0" w:noHBand="0" w:noVBand="1"/>
      </w:tblPr>
      <w:tblGrid>
        <w:gridCol w:w="3115"/>
        <w:gridCol w:w="3115"/>
        <w:gridCol w:w="3115"/>
      </w:tblGrid>
      <w:tr w:rsidR="00B04C28" w14:paraId="1D649914" w14:textId="77777777" w:rsidTr="00B04C28">
        <w:tc>
          <w:tcPr>
            <w:tcW w:w="3115" w:type="dxa"/>
          </w:tcPr>
          <w:p w14:paraId="63DF4616" w14:textId="61E5C406" w:rsidR="00B04C28" w:rsidRPr="00B04C28" w:rsidRDefault="00B04C28" w:rsidP="003D5580">
            <w:pPr>
              <w:spacing w:line="360" w:lineRule="auto"/>
              <w:jc w:val="center"/>
              <w:rPr>
                <w:rFonts w:cs="Times New Roman"/>
                <w:b/>
                <w:bCs/>
                <w:color w:val="222222"/>
                <w:szCs w:val="24"/>
                <w:shd w:val="clear" w:color="auto" w:fill="FFFFFF"/>
                <w:lang w:val="en-US"/>
              </w:rPr>
            </w:pPr>
            <w:r w:rsidRPr="00B04C28">
              <w:rPr>
                <w:rFonts w:cs="Times New Roman"/>
                <w:b/>
                <w:bCs/>
                <w:color w:val="222222"/>
                <w:szCs w:val="24"/>
                <w:shd w:val="clear" w:color="auto" w:fill="FFFFFF"/>
                <w:lang w:val="en-US"/>
              </w:rPr>
              <w:t>Team 1</w:t>
            </w:r>
          </w:p>
        </w:tc>
        <w:tc>
          <w:tcPr>
            <w:tcW w:w="3115" w:type="dxa"/>
          </w:tcPr>
          <w:p w14:paraId="0790A4FE" w14:textId="1429C887" w:rsidR="00B04C28" w:rsidRPr="00B04C28" w:rsidRDefault="00B04C28" w:rsidP="003D5580">
            <w:pPr>
              <w:spacing w:line="360" w:lineRule="auto"/>
              <w:jc w:val="center"/>
              <w:rPr>
                <w:rFonts w:cs="Times New Roman"/>
                <w:b/>
                <w:bCs/>
                <w:color w:val="222222"/>
                <w:szCs w:val="24"/>
                <w:shd w:val="clear" w:color="auto" w:fill="FFFFFF"/>
                <w:lang w:val="en-US"/>
              </w:rPr>
            </w:pPr>
            <w:r w:rsidRPr="00B04C28">
              <w:rPr>
                <w:rFonts w:cs="Times New Roman"/>
                <w:b/>
                <w:bCs/>
                <w:color w:val="222222"/>
                <w:szCs w:val="24"/>
                <w:shd w:val="clear" w:color="auto" w:fill="FFFFFF"/>
                <w:lang w:val="en-US"/>
              </w:rPr>
              <w:t>Team 2</w:t>
            </w:r>
          </w:p>
        </w:tc>
        <w:tc>
          <w:tcPr>
            <w:tcW w:w="3115" w:type="dxa"/>
          </w:tcPr>
          <w:p w14:paraId="5316666F" w14:textId="596C6DB1" w:rsidR="00B04C28" w:rsidRPr="00B04C28" w:rsidRDefault="00B04C28" w:rsidP="003D5580">
            <w:pPr>
              <w:spacing w:line="360" w:lineRule="auto"/>
              <w:jc w:val="center"/>
              <w:rPr>
                <w:rFonts w:cs="Times New Roman"/>
                <w:b/>
                <w:bCs/>
                <w:color w:val="222222"/>
                <w:szCs w:val="24"/>
                <w:shd w:val="clear" w:color="auto" w:fill="FFFFFF"/>
                <w:lang w:val="en-US"/>
              </w:rPr>
            </w:pPr>
            <w:r w:rsidRPr="00B04C28">
              <w:rPr>
                <w:rFonts w:cs="Times New Roman"/>
                <w:b/>
                <w:bCs/>
                <w:color w:val="222222"/>
                <w:szCs w:val="24"/>
                <w:shd w:val="clear" w:color="auto" w:fill="FFFFFF"/>
                <w:lang w:val="en-US"/>
              </w:rPr>
              <w:t>Team 3</w:t>
            </w:r>
          </w:p>
        </w:tc>
      </w:tr>
      <w:tr w:rsidR="00B04C28" w:rsidRPr="00B04C28" w14:paraId="04476B6C" w14:textId="77777777" w:rsidTr="00B04C28">
        <w:trPr>
          <w:trHeight w:val="2144"/>
        </w:trPr>
        <w:tc>
          <w:tcPr>
            <w:tcW w:w="3115" w:type="dxa"/>
          </w:tcPr>
          <w:p w14:paraId="37514532" w14:textId="16868DE3" w:rsidR="00B04C28" w:rsidRPr="00B04C28" w:rsidRDefault="00B04C28" w:rsidP="00E903D5">
            <w:pPr>
              <w:spacing w:line="360" w:lineRule="auto"/>
              <w:jc w:val="both"/>
              <w:rPr>
                <w:rFonts w:cs="Times New Roman"/>
                <w:color w:val="222222"/>
                <w:szCs w:val="24"/>
                <w:shd w:val="clear" w:color="auto" w:fill="FFFFFF"/>
                <w:lang w:val="en-US"/>
              </w:rPr>
            </w:pPr>
            <w:r w:rsidRPr="00B04C28">
              <w:rPr>
                <w:rFonts w:cs="Times New Roman"/>
                <w:color w:val="222222"/>
                <w:szCs w:val="24"/>
                <w:shd w:val="clear" w:color="auto" w:fill="FFFFFF"/>
                <w:lang w:val="en-US"/>
              </w:rPr>
              <w:t>Important Music in a Teenager’s Life</w:t>
            </w:r>
          </w:p>
        </w:tc>
        <w:tc>
          <w:tcPr>
            <w:tcW w:w="3115" w:type="dxa"/>
          </w:tcPr>
          <w:p w14:paraId="43D85A18" w14:textId="7CF70771" w:rsidR="00B04C28" w:rsidRPr="00B04C28" w:rsidRDefault="00641295" w:rsidP="00E903D5">
            <w:pPr>
              <w:spacing w:line="360" w:lineRule="auto"/>
              <w:jc w:val="both"/>
              <w:rPr>
                <w:rFonts w:cs="Times New Roman"/>
                <w:color w:val="222222"/>
                <w:szCs w:val="24"/>
                <w:shd w:val="clear" w:color="auto" w:fill="FFFFFF"/>
                <w:lang w:val="en-US"/>
              </w:rPr>
            </w:pPr>
            <w:r w:rsidRPr="00641295">
              <w:rPr>
                <w:rFonts w:cs="Times New Roman"/>
                <w:color w:val="222222"/>
                <w:szCs w:val="24"/>
                <w:shd w:val="clear" w:color="auto" w:fill="FFFFFF"/>
                <w:lang w:val="en-US"/>
              </w:rPr>
              <w:t>Sports help teenagers live a more active life</w:t>
            </w:r>
          </w:p>
        </w:tc>
        <w:tc>
          <w:tcPr>
            <w:tcW w:w="3115" w:type="dxa"/>
          </w:tcPr>
          <w:p w14:paraId="5E0516C5" w14:textId="2FEBD586" w:rsidR="00B04C28" w:rsidRPr="00B04C28" w:rsidRDefault="004C5A05" w:rsidP="00E903D5">
            <w:pPr>
              <w:spacing w:line="360" w:lineRule="auto"/>
              <w:jc w:val="both"/>
              <w:rPr>
                <w:rFonts w:cs="Times New Roman"/>
                <w:color w:val="222222"/>
                <w:szCs w:val="24"/>
                <w:shd w:val="clear" w:color="auto" w:fill="FFFFFF"/>
                <w:lang w:val="en-US"/>
              </w:rPr>
            </w:pPr>
            <w:r w:rsidRPr="004C5A05">
              <w:rPr>
                <w:rFonts w:cs="Times New Roman"/>
                <w:color w:val="222222"/>
                <w:szCs w:val="24"/>
                <w:shd w:val="clear" w:color="auto" w:fill="FFFFFF"/>
                <w:lang w:val="en-US"/>
              </w:rPr>
              <w:t>Moving science forward</w:t>
            </w:r>
          </w:p>
        </w:tc>
      </w:tr>
    </w:tbl>
    <w:p w14:paraId="608D08BB" w14:textId="70077E8B" w:rsidR="00B04C28" w:rsidRDefault="00B04C28" w:rsidP="003D5580">
      <w:pPr>
        <w:spacing w:after="0" w:line="360" w:lineRule="auto"/>
        <w:ind w:firstLine="709"/>
        <w:jc w:val="both"/>
        <w:rPr>
          <w:rFonts w:cs="Times New Roman"/>
          <w:color w:val="222222"/>
          <w:szCs w:val="24"/>
          <w:shd w:val="clear" w:color="auto" w:fill="FFFFFF"/>
          <w:lang w:val="en-US"/>
        </w:rPr>
      </w:pPr>
    </w:p>
    <w:p w14:paraId="5E474AA5" w14:textId="1EEFAF8C" w:rsidR="00E903D5" w:rsidRDefault="00E903D5" w:rsidP="00E903D5">
      <w:pPr>
        <w:spacing w:after="0" w:line="360" w:lineRule="auto"/>
        <w:ind w:firstLine="709"/>
        <w:jc w:val="both"/>
        <w:rPr>
          <w:rFonts w:cs="Times New Roman"/>
          <w:color w:val="222222"/>
          <w:szCs w:val="24"/>
          <w:shd w:val="clear" w:color="auto" w:fill="FFFFFF"/>
        </w:rPr>
      </w:pPr>
      <w:r>
        <w:rPr>
          <w:rFonts w:cs="Times New Roman"/>
          <w:color w:val="222222"/>
          <w:szCs w:val="24"/>
          <w:shd w:val="clear" w:color="auto" w:fill="FFFFFF"/>
        </w:rPr>
        <w:t>Обучающиеся, обсудив в командах предложенные темы, пришли к следующим выводам:</w:t>
      </w:r>
    </w:p>
    <w:p w14:paraId="1ECD55CD" w14:textId="1CE11997" w:rsidR="00E903D5" w:rsidRPr="00E903D5" w:rsidRDefault="00E903D5" w:rsidP="00E903D5">
      <w:pPr>
        <w:spacing w:after="0" w:line="360" w:lineRule="auto"/>
        <w:ind w:firstLine="709"/>
        <w:jc w:val="both"/>
        <w:rPr>
          <w:rFonts w:cs="Times New Roman"/>
          <w:color w:val="222222"/>
          <w:szCs w:val="24"/>
          <w:shd w:val="clear" w:color="auto" w:fill="FFFFFF"/>
        </w:rPr>
      </w:pPr>
      <w:r>
        <w:rPr>
          <w:rFonts w:cs="Times New Roman"/>
          <w:color w:val="222222"/>
          <w:szCs w:val="24"/>
          <w:shd w:val="clear" w:color="auto" w:fill="FFFFFF"/>
        </w:rPr>
        <w:t xml:space="preserve">1. </w:t>
      </w:r>
      <w:r w:rsidRPr="00E903D5">
        <w:rPr>
          <w:rFonts w:cs="Times New Roman"/>
          <w:color w:val="222222"/>
          <w:szCs w:val="24"/>
          <w:shd w:val="clear" w:color="auto" w:fill="FFFFFF"/>
        </w:rPr>
        <w:t>Музыка имеет способность выражать эмоции и настроение подростка, помогает им находиться в своем внутреннем мире и находить опору. Музыкальные интересы также способствуют формированию самоидентификации подростка и укреплению социальных связей с единомышленниками, так как они могут обсудить и делиться своими музыкальными предпочтениями.</w:t>
      </w:r>
    </w:p>
    <w:p w14:paraId="22A8C036" w14:textId="0567F263" w:rsidR="00E903D5" w:rsidRPr="00E903D5" w:rsidRDefault="00E903D5" w:rsidP="00E903D5">
      <w:pPr>
        <w:spacing w:after="0" w:line="360" w:lineRule="auto"/>
        <w:ind w:firstLine="709"/>
        <w:jc w:val="both"/>
        <w:rPr>
          <w:rFonts w:cs="Times New Roman"/>
          <w:color w:val="222222"/>
          <w:szCs w:val="24"/>
          <w:shd w:val="clear" w:color="auto" w:fill="FFFFFF"/>
        </w:rPr>
      </w:pPr>
      <w:r>
        <w:rPr>
          <w:rFonts w:cs="Times New Roman"/>
          <w:color w:val="222222"/>
          <w:szCs w:val="24"/>
          <w:shd w:val="clear" w:color="auto" w:fill="FFFFFF"/>
        </w:rPr>
        <w:t xml:space="preserve">2. </w:t>
      </w:r>
      <w:r w:rsidRPr="00E903D5">
        <w:rPr>
          <w:rFonts w:cs="Times New Roman"/>
          <w:color w:val="222222"/>
          <w:szCs w:val="24"/>
          <w:shd w:val="clear" w:color="auto" w:fill="FFFFFF"/>
        </w:rPr>
        <w:t>Спорт играет важную роль в физическом и психологическом развитии подростка. Он помогает поддерживать физическую форму, укреплять мышцы, улучшать координацию и гибкость. Спортивные занятия также способствуют развитию навыков командной работы, лидерства и управления временем. Они могут помочь подросткам научиться справляться с стрессом и развивать силу воли.</w:t>
      </w:r>
    </w:p>
    <w:p w14:paraId="7F4599D4" w14:textId="03E848E4" w:rsidR="00E903D5" w:rsidRDefault="00E903D5" w:rsidP="00E903D5">
      <w:pPr>
        <w:spacing w:after="0" w:line="360" w:lineRule="auto"/>
        <w:ind w:firstLine="709"/>
        <w:jc w:val="both"/>
        <w:rPr>
          <w:rFonts w:cs="Times New Roman"/>
          <w:color w:val="222222"/>
          <w:szCs w:val="24"/>
          <w:shd w:val="clear" w:color="auto" w:fill="FFFFFF"/>
        </w:rPr>
      </w:pPr>
      <w:r>
        <w:rPr>
          <w:rFonts w:cs="Times New Roman"/>
          <w:color w:val="222222"/>
          <w:szCs w:val="24"/>
          <w:shd w:val="clear" w:color="auto" w:fill="FFFFFF"/>
        </w:rPr>
        <w:t xml:space="preserve">3. </w:t>
      </w:r>
      <w:r w:rsidRPr="00E903D5">
        <w:rPr>
          <w:rFonts w:cs="Times New Roman"/>
          <w:color w:val="222222"/>
          <w:szCs w:val="24"/>
          <w:shd w:val="clear" w:color="auto" w:fill="FFFFFF"/>
        </w:rPr>
        <w:t>Наука является основой для осознания и понимания мира вокруг подростка. Интерес к науке позволяет им открыть новые знания и развивать критическое мышление. Это помогает формированию и развитию аналитических и проблемно-ориентированных навыков, которые могут быть полезными в школе и будущей профессиональной деятельности. Интерес к науке также может стимулировать творческое мышление и воображение, вдохновлять подростков на исследования и эксперименты.</w:t>
      </w:r>
    </w:p>
    <w:p w14:paraId="014114EB" w14:textId="35336412" w:rsidR="00BB0838" w:rsidRPr="00E903D5" w:rsidRDefault="00BB0838" w:rsidP="00E903D5">
      <w:pPr>
        <w:spacing w:after="0" w:line="360" w:lineRule="auto"/>
        <w:ind w:firstLine="709"/>
        <w:jc w:val="both"/>
        <w:rPr>
          <w:rFonts w:cs="Times New Roman"/>
          <w:color w:val="222222"/>
          <w:szCs w:val="24"/>
          <w:shd w:val="clear" w:color="auto" w:fill="FFFFFF"/>
        </w:rPr>
      </w:pPr>
      <w:r>
        <w:rPr>
          <w:rFonts w:cs="Times New Roman"/>
          <w:color w:val="222222"/>
          <w:szCs w:val="24"/>
          <w:shd w:val="clear" w:color="auto" w:fill="FFFFFF"/>
        </w:rPr>
        <w:t>Таким образом, п</w:t>
      </w:r>
      <w:r w:rsidRPr="00BB0838">
        <w:rPr>
          <w:rFonts w:cs="Times New Roman"/>
          <w:color w:val="222222"/>
          <w:szCs w:val="24"/>
          <w:shd w:val="clear" w:color="auto" w:fill="FFFFFF"/>
        </w:rPr>
        <w:t xml:space="preserve">редтекстовый этап является важным этапом в процессе </w:t>
      </w:r>
      <w:r>
        <w:rPr>
          <w:rFonts w:cs="Times New Roman"/>
          <w:color w:val="222222"/>
          <w:szCs w:val="24"/>
          <w:shd w:val="clear" w:color="auto" w:fill="FFFFFF"/>
        </w:rPr>
        <w:t xml:space="preserve">работы с </w:t>
      </w:r>
      <w:r w:rsidRPr="00BB0838">
        <w:rPr>
          <w:rFonts w:cs="Times New Roman"/>
          <w:color w:val="222222"/>
          <w:szCs w:val="24"/>
          <w:shd w:val="clear" w:color="auto" w:fill="FFFFFF"/>
        </w:rPr>
        <w:t>текст</w:t>
      </w:r>
      <w:r>
        <w:rPr>
          <w:rFonts w:cs="Times New Roman"/>
          <w:color w:val="222222"/>
          <w:szCs w:val="24"/>
          <w:shd w:val="clear" w:color="auto" w:fill="FFFFFF"/>
        </w:rPr>
        <w:t>ом</w:t>
      </w:r>
      <w:r w:rsidRPr="00BB0838">
        <w:rPr>
          <w:rFonts w:cs="Times New Roman"/>
          <w:color w:val="222222"/>
          <w:szCs w:val="24"/>
          <w:shd w:val="clear" w:color="auto" w:fill="FFFFFF"/>
        </w:rPr>
        <w:t xml:space="preserve">, так как он позволяет определить цель и </w:t>
      </w:r>
      <w:r>
        <w:rPr>
          <w:rFonts w:cs="Times New Roman"/>
          <w:color w:val="222222"/>
          <w:szCs w:val="24"/>
          <w:shd w:val="clear" w:color="auto" w:fill="FFFFFF"/>
        </w:rPr>
        <w:t xml:space="preserve">«посыл» </w:t>
      </w:r>
      <w:r w:rsidRPr="00BB0838">
        <w:rPr>
          <w:rFonts w:cs="Times New Roman"/>
          <w:color w:val="222222"/>
          <w:szCs w:val="24"/>
          <w:shd w:val="clear" w:color="auto" w:fill="FFFFFF"/>
        </w:rPr>
        <w:t>текста</w:t>
      </w:r>
      <w:r>
        <w:rPr>
          <w:rFonts w:cs="Times New Roman"/>
          <w:color w:val="222222"/>
          <w:szCs w:val="24"/>
          <w:shd w:val="clear" w:color="auto" w:fill="FFFFFF"/>
        </w:rPr>
        <w:t>. Он является</w:t>
      </w:r>
      <w:r w:rsidRPr="00BB0838">
        <w:rPr>
          <w:rFonts w:cs="Times New Roman"/>
          <w:color w:val="222222"/>
          <w:szCs w:val="24"/>
          <w:shd w:val="clear" w:color="auto" w:fill="FFFFFF"/>
        </w:rPr>
        <w:t xml:space="preserve"> важным и необходимым </w:t>
      </w:r>
      <w:r>
        <w:rPr>
          <w:rFonts w:cs="Times New Roman"/>
          <w:color w:val="222222"/>
          <w:szCs w:val="24"/>
          <w:shd w:val="clear" w:color="auto" w:fill="FFFFFF"/>
        </w:rPr>
        <w:t xml:space="preserve">элементом </w:t>
      </w:r>
      <w:r w:rsidRPr="00BB0838">
        <w:rPr>
          <w:rFonts w:cs="Times New Roman"/>
          <w:color w:val="222222"/>
          <w:szCs w:val="24"/>
          <w:shd w:val="clear" w:color="auto" w:fill="FFFFFF"/>
        </w:rPr>
        <w:t xml:space="preserve">для </w:t>
      </w:r>
      <w:r>
        <w:rPr>
          <w:rFonts w:cs="Times New Roman"/>
          <w:color w:val="222222"/>
          <w:szCs w:val="24"/>
          <w:shd w:val="clear" w:color="auto" w:fill="FFFFFF"/>
        </w:rPr>
        <w:t>подготовки к восприятию учебного текста</w:t>
      </w:r>
      <w:r w:rsidRPr="00BB0838">
        <w:rPr>
          <w:rFonts w:cs="Times New Roman"/>
          <w:color w:val="222222"/>
          <w:szCs w:val="24"/>
          <w:shd w:val="clear" w:color="auto" w:fill="FFFFFF"/>
        </w:rPr>
        <w:t>.</w:t>
      </w:r>
    </w:p>
    <w:p w14:paraId="29678AAA" w14:textId="77777777" w:rsidR="00E903D5" w:rsidRDefault="00E903D5" w:rsidP="00E903D5">
      <w:pPr>
        <w:spacing w:after="0" w:line="360" w:lineRule="auto"/>
        <w:rPr>
          <w:rFonts w:cs="Times New Roman"/>
          <w:b/>
          <w:szCs w:val="24"/>
        </w:rPr>
      </w:pPr>
    </w:p>
    <w:p w14:paraId="4989D771" w14:textId="3CFB3775" w:rsidR="00641295" w:rsidRPr="00A52F36" w:rsidRDefault="00641295" w:rsidP="00A52F36">
      <w:pPr>
        <w:spacing w:after="0" w:line="360" w:lineRule="auto"/>
        <w:jc w:val="center"/>
        <w:rPr>
          <w:rFonts w:cs="Times New Roman"/>
          <w:b/>
          <w:szCs w:val="24"/>
        </w:rPr>
      </w:pPr>
      <w:r w:rsidRPr="00A52F36">
        <w:rPr>
          <w:rFonts w:cs="Times New Roman"/>
          <w:b/>
          <w:szCs w:val="24"/>
        </w:rPr>
        <w:lastRenderedPageBreak/>
        <w:t>Литература:</w:t>
      </w:r>
    </w:p>
    <w:p w14:paraId="679846C6" w14:textId="419BAF05" w:rsidR="007120E0" w:rsidRPr="00A52F36" w:rsidRDefault="00641295" w:rsidP="00A52F36">
      <w:pPr>
        <w:spacing w:after="0" w:line="360" w:lineRule="auto"/>
        <w:jc w:val="both"/>
        <w:rPr>
          <w:rFonts w:cs="Times New Roman"/>
          <w:szCs w:val="24"/>
        </w:rPr>
      </w:pPr>
      <w:r w:rsidRPr="00A52F36">
        <w:rPr>
          <w:rFonts w:cs="Times New Roman"/>
          <w:szCs w:val="24"/>
        </w:rPr>
        <w:t>1. Ваулина Ю.Е., Дули Д. и др. Английский язык. 7 класс: учеб. для общеобразоват. организаций. – М: Просвещение, 2020. – 152 с.: ил. – (Английский в фокусе).</w:t>
      </w:r>
    </w:p>
    <w:p w14:paraId="3A69E4D9" w14:textId="77777777" w:rsidR="00612395" w:rsidRPr="00A52F36" w:rsidRDefault="00612395" w:rsidP="00A52F36">
      <w:pPr>
        <w:spacing w:after="0" w:line="360" w:lineRule="auto"/>
        <w:jc w:val="both"/>
        <w:rPr>
          <w:szCs w:val="24"/>
        </w:rPr>
      </w:pPr>
      <w:r w:rsidRPr="00A52F36">
        <w:rPr>
          <w:szCs w:val="24"/>
        </w:rPr>
        <w:t xml:space="preserve">2. </w:t>
      </w:r>
      <w:r w:rsidR="00224730" w:rsidRPr="00A52F36">
        <w:rPr>
          <w:szCs w:val="24"/>
        </w:rPr>
        <w:t>Демшина, Н</w:t>
      </w:r>
      <w:r w:rsidRPr="00A52F36">
        <w:rPr>
          <w:szCs w:val="24"/>
        </w:rPr>
        <w:t>.</w:t>
      </w:r>
      <w:r w:rsidR="00224730" w:rsidRPr="00A52F36">
        <w:rPr>
          <w:szCs w:val="24"/>
        </w:rPr>
        <w:t xml:space="preserve"> В.</w:t>
      </w:r>
      <w:r w:rsidRPr="00A52F36">
        <w:rPr>
          <w:szCs w:val="24"/>
        </w:rPr>
        <w:t xml:space="preserve"> </w:t>
      </w:r>
      <w:r w:rsidR="00224730" w:rsidRPr="00A52F36">
        <w:rPr>
          <w:szCs w:val="24"/>
        </w:rPr>
        <w:t>Смысловое чтение как предпосылка успешности межкультурных коммуникаций в эпоху глобализации = Semantic Reading as a Prerequisite for the Success of Intercultural Communication in the Era of Globalization / Н. В. Демшина // Берковские чтения 2019. Книжная культура в контексте международных контактов = Berkovskye chteniya 2019. Book culture in the context of International contacts : материалы V Международной научной конференции, Пинск, 29-30 мая 2019. - Ч. 2. - Минск : Центр. науч. б-ка НАН Беларуси; Москва : Наука, 2019. - С. 7-12. - [6] с.</w:t>
      </w:r>
    </w:p>
    <w:p w14:paraId="5F9738A5" w14:textId="5D1C8C83" w:rsidR="00224730" w:rsidRPr="00A52F36" w:rsidRDefault="00612395" w:rsidP="00A52F36">
      <w:pPr>
        <w:spacing w:after="0" w:line="360" w:lineRule="auto"/>
        <w:jc w:val="both"/>
        <w:rPr>
          <w:szCs w:val="24"/>
        </w:rPr>
      </w:pPr>
      <w:r w:rsidRPr="00A52F36">
        <w:rPr>
          <w:szCs w:val="24"/>
        </w:rPr>
        <w:t xml:space="preserve">3. </w:t>
      </w:r>
      <w:r w:rsidR="003944D9" w:rsidRPr="00A52F36">
        <w:rPr>
          <w:szCs w:val="24"/>
        </w:rPr>
        <w:t>Б</w:t>
      </w:r>
      <w:r w:rsidR="00857723">
        <w:rPr>
          <w:szCs w:val="24"/>
        </w:rPr>
        <w:t>и</w:t>
      </w:r>
      <w:r w:rsidR="003944D9" w:rsidRPr="00A52F36">
        <w:rPr>
          <w:szCs w:val="24"/>
        </w:rPr>
        <w:t>рякова, И</w:t>
      </w:r>
      <w:r w:rsidRPr="00A52F36">
        <w:rPr>
          <w:szCs w:val="24"/>
        </w:rPr>
        <w:t>.</w:t>
      </w:r>
      <w:r w:rsidR="003944D9" w:rsidRPr="00A52F36">
        <w:rPr>
          <w:szCs w:val="24"/>
        </w:rPr>
        <w:t>Е.</w:t>
      </w:r>
      <w:r w:rsidRPr="00A52F36">
        <w:rPr>
          <w:szCs w:val="24"/>
        </w:rPr>
        <w:t xml:space="preserve"> </w:t>
      </w:r>
      <w:r w:rsidR="003944D9" w:rsidRPr="00A52F36">
        <w:rPr>
          <w:szCs w:val="24"/>
        </w:rPr>
        <w:t>Развитие читательской грамотности учащихся средней школы: уроки речеведения и внеклассного чтения : учебное пособие : выполнено по проекту "Методика развития читательской грамотности у обучающихся на уроках гуманитарного профиля (литература, история, русский язык, обществознание и др.)" / И. Е. Брякова, Г. М. Кулаева, П. А. Якимов ; Министерство просвещения Российской Федерации, Федеральное государственное бюджетное образовательное учреждение высшего образования "Оренбургский государственный педагогический университет". - Оренбург : Оренбургская кн., 2021 (Оренбург). - 99 с.; 20 см. - (Методика развития читательской грамотности).; ISBN 978-5-94529-105-8 : 200 экз.</w:t>
      </w:r>
    </w:p>
    <w:p w14:paraId="0A7541B5" w14:textId="51A1F333" w:rsidR="00224730" w:rsidRPr="00A52F36" w:rsidRDefault="00612395" w:rsidP="00A52F36">
      <w:pPr>
        <w:spacing w:after="0" w:line="360" w:lineRule="auto"/>
        <w:jc w:val="both"/>
        <w:rPr>
          <w:szCs w:val="24"/>
        </w:rPr>
      </w:pPr>
      <w:r w:rsidRPr="00A52F36">
        <w:rPr>
          <w:szCs w:val="24"/>
        </w:rPr>
        <w:t xml:space="preserve">4. </w:t>
      </w:r>
      <w:r w:rsidR="00224730" w:rsidRPr="00A52F36">
        <w:rPr>
          <w:szCs w:val="24"/>
        </w:rPr>
        <w:t>Шабалина, Т</w:t>
      </w:r>
      <w:r w:rsidRPr="00A52F36">
        <w:rPr>
          <w:szCs w:val="24"/>
        </w:rPr>
        <w:t>.</w:t>
      </w:r>
      <w:r w:rsidR="00224730" w:rsidRPr="00A52F36">
        <w:rPr>
          <w:szCs w:val="24"/>
        </w:rPr>
        <w:t xml:space="preserve"> В.</w:t>
      </w:r>
      <w:r w:rsidRPr="00A52F36">
        <w:rPr>
          <w:szCs w:val="24"/>
        </w:rPr>
        <w:t xml:space="preserve"> </w:t>
      </w:r>
      <w:r w:rsidR="00224730" w:rsidRPr="00A52F36">
        <w:rPr>
          <w:szCs w:val="24"/>
        </w:rPr>
        <w:t xml:space="preserve">Управление проектом по разработке образовательного решения "Развитие умения изучающего чтения на иностранном языке с использованием аутентичных материалов" (на примере английского языка) : монография / Т. В. Шабалина, А. С. Шабалин, К. А. Шабалина ; под общей редакцией Т. В. Шабалиной. - Киров: Аверс, 2022. - 175 с. : ил., табл.; 20 см. - (English experience).; ISBN 978-5-6047973-8-9  </w:t>
      </w:r>
    </w:p>
    <w:p w14:paraId="3642F4AE" w14:textId="4CFBD7B9" w:rsidR="003944D9" w:rsidRPr="00A52F36" w:rsidRDefault="00612395" w:rsidP="00A52F36">
      <w:pPr>
        <w:spacing w:after="0" w:line="360" w:lineRule="auto"/>
        <w:jc w:val="both"/>
        <w:rPr>
          <w:szCs w:val="24"/>
        </w:rPr>
      </w:pPr>
      <w:r w:rsidRPr="00A52F36">
        <w:rPr>
          <w:szCs w:val="24"/>
        </w:rPr>
        <w:t xml:space="preserve">5. </w:t>
      </w:r>
      <w:r w:rsidR="003944D9" w:rsidRPr="00A52F36">
        <w:rPr>
          <w:szCs w:val="24"/>
        </w:rPr>
        <w:t>Кокарева, З. А. Формирование младшего школьника как грамотного читателя. - Вологда: Вологодский институт развития образования, 2021.</w:t>
      </w:r>
    </w:p>
    <w:p w14:paraId="75279D04" w14:textId="6858C07B" w:rsidR="003944D9" w:rsidRPr="00A52F36" w:rsidRDefault="00612395" w:rsidP="00A52F36">
      <w:pPr>
        <w:spacing w:after="0" w:line="360" w:lineRule="auto"/>
        <w:jc w:val="both"/>
        <w:rPr>
          <w:szCs w:val="24"/>
        </w:rPr>
      </w:pPr>
      <w:r w:rsidRPr="00A52F36">
        <w:rPr>
          <w:szCs w:val="24"/>
        </w:rPr>
        <w:t xml:space="preserve">6. </w:t>
      </w:r>
      <w:r w:rsidR="003944D9" w:rsidRPr="00A52F36">
        <w:rPr>
          <w:szCs w:val="24"/>
        </w:rPr>
        <w:t>Кулаева, Г</w:t>
      </w:r>
      <w:r w:rsidRPr="00A52F36">
        <w:rPr>
          <w:szCs w:val="24"/>
        </w:rPr>
        <w:t>.</w:t>
      </w:r>
      <w:r w:rsidR="003944D9" w:rsidRPr="00A52F36">
        <w:rPr>
          <w:szCs w:val="24"/>
        </w:rPr>
        <w:t xml:space="preserve"> М.</w:t>
      </w:r>
      <w:r w:rsidRPr="00A52F36">
        <w:rPr>
          <w:szCs w:val="24"/>
        </w:rPr>
        <w:t xml:space="preserve"> </w:t>
      </w:r>
      <w:r w:rsidR="003944D9" w:rsidRPr="00A52F36">
        <w:rPr>
          <w:szCs w:val="24"/>
        </w:rPr>
        <w:t>Стратегии, приёмы и инструментарий работы с учебным сплошным и несплошным текстом на уроках гуманитарного профиля в средней школе : методические рекомендации для учителей средней школы : учебное пособие / Г. М. Кулаева, П. А. Якимов ; Министерство просвещения Российской Федерации, Федеральное государственное бюджетное образовательное учреждение высшего образования "Оренбургский государственный педагогический университет". - Оренбург : Оренбургская кн., 2021. - 67 с.</w:t>
      </w:r>
    </w:p>
    <w:p w14:paraId="5F424296" w14:textId="2890F8CA" w:rsidR="007D492E" w:rsidRPr="00A52F36" w:rsidRDefault="00612395" w:rsidP="00A52F36">
      <w:pPr>
        <w:spacing w:after="0" w:line="360" w:lineRule="auto"/>
        <w:jc w:val="both"/>
        <w:rPr>
          <w:szCs w:val="24"/>
        </w:rPr>
      </w:pPr>
      <w:r w:rsidRPr="00A52F36">
        <w:rPr>
          <w:szCs w:val="24"/>
        </w:rPr>
        <w:t xml:space="preserve">7. </w:t>
      </w:r>
      <w:r w:rsidR="007D492E" w:rsidRPr="00A52F36">
        <w:rPr>
          <w:szCs w:val="24"/>
        </w:rPr>
        <w:t xml:space="preserve">Рубан, Е. П. Проектная деятельность как инструмент развития смыслового чтения / Е. П. Рубан, В. А. Степанова, Н. Ю. Чулкова // Молодежный вестник Санкт-Петербургского </w:t>
      </w:r>
      <w:r w:rsidR="007D492E" w:rsidRPr="00A52F36">
        <w:rPr>
          <w:szCs w:val="24"/>
        </w:rPr>
        <w:lastRenderedPageBreak/>
        <w:t>государственного института культуры : сборник статей аспирантов, магистрантов, студентов. - Санкт-Петербург : СПбГИК, 2018. - № 2(10), С. 175-177.</w:t>
      </w:r>
    </w:p>
    <w:p w14:paraId="06E42E4E" w14:textId="4A60AA3B" w:rsidR="003944D9" w:rsidRPr="00A52F36" w:rsidRDefault="00612395" w:rsidP="00A52F36">
      <w:pPr>
        <w:spacing w:after="0" w:line="360" w:lineRule="auto"/>
        <w:jc w:val="both"/>
        <w:rPr>
          <w:szCs w:val="24"/>
        </w:rPr>
      </w:pPr>
      <w:r w:rsidRPr="00A52F36">
        <w:rPr>
          <w:szCs w:val="24"/>
        </w:rPr>
        <w:t xml:space="preserve">8. </w:t>
      </w:r>
      <w:r w:rsidR="003944D9" w:rsidRPr="00A52F36">
        <w:rPr>
          <w:szCs w:val="24"/>
        </w:rPr>
        <w:t>Мокраусов, И</w:t>
      </w:r>
      <w:r w:rsidRPr="00A52F36">
        <w:rPr>
          <w:szCs w:val="24"/>
        </w:rPr>
        <w:t>.</w:t>
      </w:r>
      <w:r w:rsidR="003944D9" w:rsidRPr="00A52F36">
        <w:rPr>
          <w:szCs w:val="24"/>
        </w:rPr>
        <w:t xml:space="preserve"> В.</w:t>
      </w:r>
      <w:r w:rsidRPr="00A52F36">
        <w:rPr>
          <w:szCs w:val="24"/>
        </w:rPr>
        <w:t xml:space="preserve"> </w:t>
      </w:r>
      <w:r w:rsidR="003944D9" w:rsidRPr="00A52F36">
        <w:rPr>
          <w:szCs w:val="24"/>
        </w:rPr>
        <w:t>Технология развития критического мышления через чтение и письмо / И.В. Мокраусов, О.В., Севостьянова. Дебаты / А.В. Великанова. Портфолио / Е.А. Перелыгина, О.В. Чуракова. - Самара : Профи, 2002. - 92 л.</w:t>
      </w:r>
    </w:p>
    <w:p w14:paraId="6CE8720F" w14:textId="77777777" w:rsidR="007D492E" w:rsidRPr="00A52F36" w:rsidRDefault="007D492E" w:rsidP="00A52F36">
      <w:pPr>
        <w:spacing w:after="0" w:line="360" w:lineRule="auto"/>
        <w:jc w:val="both"/>
        <w:rPr>
          <w:szCs w:val="24"/>
        </w:rPr>
      </w:pPr>
    </w:p>
    <w:sectPr w:rsidR="007D492E" w:rsidRPr="00A52F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3C0"/>
    <w:rsid w:val="00004A01"/>
    <w:rsid w:val="0001744C"/>
    <w:rsid w:val="00061926"/>
    <w:rsid w:val="00123E91"/>
    <w:rsid w:val="001340EA"/>
    <w:rsid w:val="00224730"/>
    <w:rsid w:val="002C3BDC"/>
    <w:rsid w:val="00316897"/>
    <w:rsid w:val="003944D9"/>
    <w:rsid w:val="003D5580"/>
    <w:rsid w:val="003E238A"/>
    <w:rsid w:val="00443C31"/>
    <w:rsid w:val="004B7A8E"/>
    <w:rsid w:val="004C5A05"/>
    <w:rsid w:val="00590DEF"/>
    <w:rsid w:val="005B03C0"/>
    <w:rsid w:val="00612395"/>
    <w:rsid w:val="00641295"/>
    <w:rsid w:val="006704AA"/>
    <w:rsid w:val="007120E0"/>
    <w:rsid w:val="007C6CF6"/>
    <w:rsid w:val="007D492E"/>
    <w:rsid w:val="007E1624"/>
    <w:rsid w:val="00832D5F"/>
    <w:rsid w:val="00857723"/>
    <w:rsid w:val="008C72F5"/>
    <w:rsid w:val="009A570D"/>
    <w:rsid w:val="00A52F36"/>
    <w:rsid w:val="00B04C28"/>
    <w:rsid w:val="00B90A8A"/>
    <w:rsid w:val="00BA7479"/>
    <w:rsid w:val="00BB0838"/>
    <w:rsid w:val="00BB308B"/>
    <w:rsid w:val="00C81991"/>
    <w:rsid w:val="00CD787D"/>
    <w:rsid w:val="00D816E8"/>
    <w:rsid w:val="00DA2EF8"/>
    <w:rsid w:val="00DE6A6E"/>
    <w:rsid w:val="00E7282B"/>
    <w:rsid w:val="00E903D5"/>
    <w:rsid w:val="00EC7CA0"/>
    <w:rsid w:val="00EF531B"/>
    <w:rsid w:val="00FA3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026C0"/>
  <w15:chartTrackingRefBased/>
  <w15:docId w15:val="{E4ACAB6E-F3AC-4F38-9218-1BD1765E5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7A8E"/>
    <w:pPr>
      <w:spacing w:line="256"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1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903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919361">
      <w:bodyDiv w:val="1"/>
      <w:marLeft w:val="0"/>
      <w:marRight w:val="0"/>
      <w:marTop w:val="0"/>
      <w:marBottom w:val="0"/>
      <w:divBdr>
        <w:top w:val="none" w:sz="0" w:space="0" w:color="auto"/>
        <w:left w:val="none" w:sz="0" w:space="0" w:color="auto"/>
        <w:bottom w:val="none" w:sz="0" w:space="0" w:color="auto"/>
        <w:right w:val="none" w:sz="0" w:space="0" w:color="auto"/>
      </w:divBdr>
    </w:div>
    <w:div w:id="777220775">
      <w:bodyDiv w:val="1"/>
      <w:marLeft w:val="0"/>
      <w:marRight w:val="0"/>
      <w:marTop w:val="0"/>
      <w:marBottom w:val="0"/>
      <w:divBdr>
        <w:top w:val="none" w:sz="0" w:space="0" w:color="auto"/>
        <w:left w:val="none" w:sz="0" w:space="0" w:color="auto"/>
        <w:bottom w:val="none" w:sz="0" w:space="0" w:color="auto"/>
        <w:right w:val="none" w:sz="0" w:space="0" w:color="auto"/>
      </w:divBdr>
    </w:div>
    <w:div w:id="101753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3C41C-B43A-4554-96FF-D67648DD2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5</Pages>
  <Words>1253</Words>
  <Characters>7147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2023-10-14T17:38:00Z</dcterms:created>
  <dcterms:modified xsi:type="dcterms:W3CDTF">2023-11-03T17:11:00Z</dcterms:modified>
</cp:coreProperties>
</file>