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2F64" w14:textId="77777777" w:rsidR="0092499E" w:rsidRPr="003D2202" w:rsidRDefault="0092499E" w:rsidP="003D220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20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D2202">
        <w:rPr>
          <w:rFonts w:ascii="Times New Roman" w:hAnsi="Times New Roman" w:cs="Times New Roman"/>
          <w:sz w:val="28"/>
          <w:szCs w:val="28"/>
        </w:rPr>
        <w:t>Вашакидзе</w:t>
      </w:r>
      <w:proofErr w:type="spellEnd"/>
    </w:p>
    <w:p w14:paraId="32DDAB1D" w14:textId="77777777" w:rsidR="001018FF" w:rsidRPr="003D2202" w:rsidRDefault="001018FF" w:rsidP="003D220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D2202">
        <w:rPr>
          <w:rFonts w:ascii="Times New Roman" w:hAnsi="Times New Roman" w:cs="Times New Roman"/>
          <w:sz w:val="28"/>
          <w:szCs w:val="28"/>
        </w:rPr>
        <w:t>М.Р</w:t>
      </w:r>
      <w:proofErr w:type="gramEnd"/>
      <w:r w:rsidRPr="003D2202">
        <w:rPr>
          <w:rFonts w:ascii="Times New Roman" w:hAnsi="Times New Roman" w:cs="Times New Roman"/>
          <w:sz w:val="28"/>
          <w:szCs w:val="28"/>
        </w:rPr>
        <w:t xml:space="preserve"> Иванова</w:t>
      </w:r>
    </w:p>
    <w:p w14:paraId="7CFA50EC" w14:textId="77777777" w:rsidR="001018FF" w:rsidRPr="003D2202" w:rsidRDefault="001018FF" w:rsidP="003D220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202">
        <w:rPr>
          <w:rFonts w:ascii="Times New Roman" w:hAnsi="Times New Roman" w:cs="Times New Roman"/>
          <w:sz w:val="28"/>
          <w:szCs w:val="28"/>
        </w:rPr>
        <w:t>А.Ж. Шарипова</w:t>
      </w:r>
    </w:p>
    <w:p w14:paraId="456BD5E8" w14:textId="77777777" w:rsidR="001018FF" w:rsidRPr="003D2202" w:rsidRDefault="001018FF" w:rsidP="003D220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202">
        <w:rPr>
          <w:rFonts w:ascii="Times New Roman" w:hAnsi="Times New Roman" w:cs="Times New Roman"/>
          <w:sz w:val="28"/>
          <w:szCs w:val="28"/>
        </w:rPr>
        <w:t>БДОУ г. Омска «Центр развития ребенка-детский сад №150»</w:t>
      </w:r>
    </w:p>
    <w:p w14:paraId="54F9F142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A951DD" w14:textId="77777777" w:rsidR="001018FF" w:rsidRPr="003D2202" w:rsidRDefault="001018FF" w:rsidP="003D22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02">
        <w:rPr>
          <w:rFonts w:ascii="Times New Roman" w:hAnsi="Times New Roman" w:cs="Times New Roman"/>
          <w:b/>
          <w:bCs/>
          <w:sz w:val="28"/>
          <w:szCs w:val="28"/>
        </w:rPr>
        <w:t>Развитие творческой активности дошкольников через овладение техникой оригами.</w:t>
      </w:r>
    </w:p>
    <w:p w14:paraId="61B63970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679B2" w14:textId="1FD950CA" w:rsidR="001018FF" w:rsidRPr="003D2202" w:rsidRDefault="0092499E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Процесс глубоких </w:t>
      </w:r>
      <w:proofErr w:type="gramStart"/>
      <w:r w:rsidRPr="003D2202">
        <w:rPr>
          <w:rFonts w:ascii="Times New Roman" w:hAnsi="Times New Roman" w:cs="Times New Roman"/>
          <w:sz w:val="24"/>
          <w:szCs w:val="24"/>
        </w:rPr>
        <w:t>перемен ,</w:t>
      </w:r>
      <w:proofErr w:type="gramEnd"/>
      <w:r w:rsidRPr="003D2202">
        <w:rPr>
          <w:rFonts w:ascii="Times New Roman" w:hAnsi="Times New Roman" w:cs="Times New Roman"/>
          <w:sz w:val="24"/>
          <w:szCs w:val="24"/>
        </w:rPr>
        <w:t xml:space="preserve"> происходящих в современном образовании,</w:t>
      </w:r>
      <w:r w:rsidR="00967255" w:rsidRPr="003D2202">
        <w:rPr>
          <w:rFonts w:ascii="Times New Roman" w:hAnsi="Times New Roman" w:cs="Times New Roman"/>
          <w:sz w:val="24"/>
          <w:szCs w:val="24"/>
        </w:rPr>
        <w:t xml:space="preserve">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  </w:t>
      </w:r>
      <w:r w:rsidR="001018FF" w:rsidRPr="003D2202">
        <w:rPr>
          <w:rFonts w:ascii="Times New Roman" w:hAnsi="Times New Roman" w:cs="Times New Roman"/>
          <w:sz w:val="24"/>
          <w:szCs w:val="24"/>
        </w:rPr>
        <w:t xml:space="preserve">Одной из главных задач современного образования является раннее выявление, обучение и воспитание интеллектуально-развитых, творчески мыслящих детей. Ведь именно </w:t>
      </w:r>
      <w:r w:rsidR="00967255" w:rsidRPr="003D2202">
        <w:rPr>
          <w:rFonts w:ascii="Times New Roman" w:hAnsi="Times New Roman" w:cs="Times New Roman"/>
          <w:sz w:val="24"/>
          <w:szCs w:val="24"/>
        </w:rPr>
        <w:t>высокоинтеллектуальные</w:t>
      </w:r>
      <w:r w:rsidR="001018FF" w:rsidRPr="003D2202">
        <w:rPr>
          <w:rFonts w:ascii="Times New Roman" w:hAnsi="Times New Roman" w:cs="Times New Roman"/>
          <w:sz w:val="24"/>
          <w:szCs w:val="24"/>
        </w:rPr>
        <w:t>, креативные люди способны внести наибольший вклад в развитие общества.</w:t>
      </w:r>
    </w:p>
    <w:p w14:paraId="27376CBE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D220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D2202">
        <w:rPr>
          <w:rFonts w:ascii="Times New Roman" w:hAnsi="Times New Roman" w:cs="Times New Roman"/>
          <w:sz w:val="24"/>
          <w:szCs w:val="24"/>
        </w:rPr>
        <w:t xml:space="preserve">  - педагогических исследований по проблеме изучения творчества детей в различных видах деятельности (Н. А. Ветлугина, Л,С. Выготский, </w:t>
      </w:r>
      <w:proofErr w:type="spellStart"/>
      <w:r w:rsidRPr="003D2202">
        <w:rPr>
          <w:rFonts w:ascii="Times New Roman" w:hAnsi="Times New Roman" w:cs="Times New Roman"/>
          <w:sz w:val="24"/>
          <w:szCs w:val="24"/>
        </w:rPr>
        <w:t>А.А.Люблинская</w:t>
      </w:r>
      <w:proofErr w:type="spellEnd"/>
      <w:r w:rsidRPr="003D2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02">
        <w:rPr>
          <w:rFonts w:ascii="Times New Roman" w:hAnsi="Times New Roman" w:cs="Times New Roman"/>
          <w:sz w:val="24"/>
          <w:szCs w:val="24"/>
        </w:rPr>
        <w:t>Н.Н.Поддъяков</w:t>
      </w:r>
      <w:proofErr w:type="spellEnd"/>
      <w:r w:rsidRPr="003D2202">
        <w:rPr>
          <w:rFonts w:ascii="Times New Roman" w:hAnsi="Times New Roman" w:cs="Times New Roman"/>
          <w:sz w:val="24"/>
          <w:szCs w:val="24"/>
        </w:rPr>
        <w:t xml:space="preserve">, Н.П. Сакулина, Е.А. </w:t>
      </w:r>
      <w:proofErr w:type="spellStart"/>
      <w:r w:rsidRPr="003D2202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3D2202">
        <w:rPr>
          <w:rFonts w:ascii="Times New Roman" w:hAnsi="Times New Roman" w:cs="Times New Roman"/>
          <w:sz w:val="24"/>
          <w:szCs w:val="24"/>
        </w:rPr>
        <w:t>), практика детских садов убедительно доказывают, что воспитание активности самостоятельности, инициативы, умения творчески применять имеющиеся знания в новой обстановке возможно формировать уже в дошкольном возрасте.</w:t>
      </w:r>
    </w:p>
    <w:p w14:paraId="14538F04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С введением ФГОС ДО требования к выпускнику дошкольного учреждения изменились. С позиций данных требований одним из наиболее актуальных направлений всего педагогического процесса выступает потребность в развитии познавательной активности формирующейся личности, развитие самостоятельности, воспитание инициативности, творческих и умственных способностей.</w:t>
      </w:r>
    </w:p>
    <w:p w14:paraId="56D1E4F1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Творческие способности активно развиваются в различных видах деятельности: игровой, музыкально-ритмической, театрализованной, изобразительной, художественно-речевой. Среди многообразия видов детской деятельности конструирование занимает одно из ведущих положений. Этот вид деятельности связан с эмоциональной стороной жизни человека. В конструировании развиваются многие психические процессы, более всего – творческое воображение и мышление. Одним из видов конструирования является оригами.</w:t>
      </w:r>
    </w:p>
    <w:p w14:paraId="3B43282B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Оригами:</w:t>
      </w:r>
      <w:r w:rsidRPr="003D2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56293D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формирует умения следовать устным инструкциям взрослого;</w:t>
      </w:r>
    </w:p>
    <w:p w14:paraId="44C0C46A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- </w:t>
      </w:r>
      <w:r w:rsidR="00BF74F1" w:rsidRPr="003D2202">
        <w:rPr>
          <w:rFonts w:ascii="Times New Roman" w:hAnsi="Times New Roman" w:cs="Times New Roman"/>
          <w:sz w:val="24"/>
          <w:szCs w:val="24"/>
        </w:rPr>
        <w:t>способствует созданию игровых ситуаций, расширяет коммуникативные способности детей.</w:t>
      </w:r>
    </w:p>
    <w:p w14:paraId="76D95972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 развивает внимание, память, логическое и пространственное воображение,</w:t>
      </w:r>
      <w:r w:rsidR="00BF74F1" w:rsidRPr="003D2202">
        <w:rPr>
          <w:rFonts w:ascii="Times New Roman" w:hAnsi="Times New Roman" w:cs="Times New Roman"/>
          <w:sz w:val="24"/>
          <w:szCs w:val="24"/>
        </w:rPr>
        <w:t xml:space="preserve"> </w:t>
      </w:r>
      <w:r w:rsidRPr="003D2202">
        <w:rPr>
          <w:rFonts w:ascii="Times New Roman" w:hAnsi="Times New Roman" w:cs="Times New Roman"/>
          <w:sz w:val="24"/>
          <w:szCs w:val="24"/>
        </w:rPr>
        <w:t xml:space="preserve">мелкую моторику рук и глазомер. </w:t>
      </w:r>
    </w:p>
    <w:p w14:paraId="0A562451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развивает художественный вкус, творческие способности и фантазии детей.</w:t>
      </w:r>
    </w:p>
    <w:p w14:paraId="58802327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lastRenderedPageBreak/>
        <w:t>- знакомит детей с основными геометрическими понятиями (угол, сторона, квадрат, треугольник и т. д., одновременно происходит обогащение словаря специальными терминами.</w:t>
      </w:r>
    </w:p>
    <w:p w14:paraId="0A6767F1" w14:textId="77777777" w:rsidR="00EF1463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воспитывает наблюдательность, художественно-эстетический вкус детей, аккуратность при работе.</w:t>
      </w:r>
    </w:p>
    <w:p w14:paraId="4280BAA7" w14:textId="77777777" w:rsidR="00EF1463" w:rsidRPr="003D2202" w:rsidRDefault="00BF74F1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- совершенствует трудовые навыки, формирует культуру труда. </w:t>
      </w:r>
    </w:p>
    <w:p w14:paraId="55B0E102" w14:textId="7D7311D9" w:rsidR="001018FF" w:rsidRPr="003D2202" w:rsidRDefault="001018FF" w:rsidP="003D220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  Кроме этого, конструирование из бумаги по типу оригами заключает в себе большие возможности для формирования самостоятельности дошкольников:</w:t>
      </w:r>
    </w:p>
    <w:p w14:paraId="7DB4E789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а) оригами входит в область детских интересов и привлекает их неисчерпаемыми комбинаторными возможностями, а также направленностью на получение определенного материального продукта- готовой игрушки из бумаги;</w:t>
      </w:r>
    </w:p>
    <w:p w14:paraId="20235C7F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б) содержание этого вида труда требует освоения детьми комплекса разнообразных интеллектуальных и практических умений;</w:t>
      </w:r>
    </w:p>
    <w:p w14:paraId="07A03301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в) конструирование из бумаги включает все компоненты деятельности.</w:t>
      </w:r>
    </w:p>
    <w:p w14:paraId="27D1700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     В педагогической деятельности с группой детей старшего дошкольного возраста мы столкнулись с тем, что у многих детей отсутствуют или недостаточно сформированы умения: поставить цель деятельности, находить способ решения; сознательно действовать в ситуации заданных требований и условий деятельности; решать задачи деятельности без помощи со стороны взрослого; проявлять настойчивость при выполнении работ; осуществлять самоконтроль и оценку результата; проявлять инициативу и творчество.</w:t>
      </w:r>
    </w:p>
    <w:p w14:paraId="698C9030" w14:textId="5AD63773" w:rsidR="00DC6725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5A8D" w:rsidRPr="003D2202">
        <w:rPr>
          <w:rFonts w:ascii="Times New Roman" w:hAnsi="Times New Roman" w:cs="Times New Roman"/>
          <w:sz w:val="24"/>
          <w:szCs w:val="24"/>
        </w:rPr>
        <w:t xml:space="preserve">Занятия оригами полностью отвечают трем принципам: </w:t>
      </w:r>
      <w:proofErr w:type="spellStart"/>
      <w:r w:rsidR="00995A8D" w:rsidRPr="003D2202">
        <w:rPr>
          <w:rFonts w:ascii="Times New Roman" w:hAnsi="Times New Roman" w:cs="Times New Roman"/>
          <w:sz w:val="24"/>
          <w:szCs w:val="24"/>
        </w:rPr>
        <w:t>Слышу.Вижу.Делаю</w:t>
      </w:r>
      <w:proofErr w:type="spellEnd"/>
      <w:r w:rsidR="00995A8D" w:rsidRPr="003D2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A8D" w:rsidRPr="003D2202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995A8D" w:rsidRPr="003D2202">
        <w:rPr>
          <w:rFonts w:ascii="Times New Roman" w:hAnsi="Times New Roman" w:cs="Times New Roman"/>
          <w:sz w:val="24"/>
          <w:szCs w:val="24"/>
        </w:rPr>
        <w:t xml:space="preserve"> д</w:t>
      </w:r>
      <w:r w:rsidR="00DC6725" w:rsidRPr="003D2202">
        <w:rPr>
          <w:rFonts w:ascii="Times New Roman" w:hAnsi="Times New Roman" w:cs="Times New Roman"/>
          <w:sz w:val="24"/>
          <w:szCs w:val="24"/>
        </w:rPr>
        <w:t xml:space="preserve">ети </w:t>
      </w:r>
      <w:r w:rsidR="00995A8D" w:rsidRPr="003D2202">
        <w:rPr>
          <w:rFonts w:ascii="Times New Roman" w:hAnsi="Times New Roman" w:cs="Times New Roman"/>
          <w:sz w:val="24"/>
          <w:szCs w:val="24"/>
        </w:rPr>
        <w:t>слышат устные объяснения порядка сборки изделия, видят последовательность работы на инструкционных картах или схемах, неоднократно делают эти изделия сами. На протяжении</w:t>
      </w:r>
      <w:r w:rsidR="00DC6725" w:rsidRPr="003D2202">
        <w:rPr>
          <w:rFonts w:ascii="Times New Roman" w:hAnsi="Times New Roman" w:cs="Times New Roman"/>
          <w:sz w:val="24"/>
          <w:szCs w:val="24"/>
        </w:rPr>
        <w:t xml:space="preserve"> обучения возрастает сложность работ, которые дети выполняют на занятиях.</w:t>
      </w:r>
      <w:r w:rsidR="00995A8D" w:rsidRPr="003D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46F87" w14:textId="5BE94A1E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Наблюдения за детьми, проведенные беседы показали, что наши воспитанники любят играть с игрушками, сделанными своими руками. Так у нас появилась идея заняться с детьми оригами. </w:t>
      </w:r>
      <w:r w:rsidR="00DC6725" w:rsidRPr="003D2202">
        <w:rPr>
          <w:rFonts w:ascii="Times New Roman" w:hAnsi="Times New Roman" w:cs="Times New Roman"/>
          <w:sz w:val="24"/>
          <w:szCs w:val="24"/>
        </w:rPr>
        <w:t xml:space="preserve">Этот вид искусства благоприятно воздействует на развитие внимания и формирование памяти: дети запоминают термины, приемы и способы складывания по мере надобности воспроизводят сохраненные в памяти знания и умения. </w:t>
      </w:r>
      <w:r w:rsidRPr="003D2202">
        <w:rPr>
          <w:rFonts w:ascii="Times New Roman" w:hAnsi="Times New Roman" w:cs="Times New Roman"/>
          <w:sz w:val="24"/>
          <w:szCs w:val="24"/>
        </w:rPr>
        <w:t>На наш взгляд, данный вид деятельности не только доступен для детей дошкольного возраста, в оригами заключены значительные возможности для формирования у старших дошкольников такого стержневого качества личности как инициативность, активность и самостоятельность.</w:t>
      </w:r>
    </w:p>
    <w:p w14:paraId="12F7487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Также достоинствами оригами, являются:</w:t>
      </w:r>
    </w:p>
    <w:p w14:paraId="33A4B0F6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доступность бумаги как материала, простота ее обработки;</w:t>
      </w:r>
    </w:p>
    <w:p w14:paraId="5025A721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процесс изготовления фигурок захватывающе интересный для детей;</w:t>
      </w:r>
    </w:p>
    <w:p w14:paraId="4F898E0E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безопасность занятий оригами, даже для самых маленьких детей;</w:t>
      </w:r>
    </w:p>
    <w:p w14:paraId="6B1B8C9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отсутствие больших материальных затрат;</w:t>
      </w:r>
    </w:p>
    <w:p w14:paraId="1AED976F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коллективное творчество детей.</w:t>
      </w:r>
    </w:p>
    <w:p w14:paraId="27D74CA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lastRenderedPageBreak/>
        <w:t xml:space="preserve">     Для достижения цели: создание условий для развития творческой активности и самостоятельности в художественно-эстетическом развитии ребенка, через овладение техникой оригами- мы поставили следующие задачи:</w:t>
      </w:r>
    </w:p>
    <w:p w14:paraId="09A54A0A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познакомить детей с основными геометрическими понятиями и базовыми формами оригами;</w:t>
      </w:r>
    </w:p>
    <w:p w14:paraId="25161629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-формировать умения детей: складывать фигурки из бумаги в технике оригами, используя базовые формы; слушать воспитателя, следовать устным инструкциям, читать схемы изделий; ставить цель деятельности и самостоятельно находить способ ее решения; умение осуществлять самоконтроль и самооценку результата.</w:t>
      </w:r>
    </w:p>
    <w:p w14:paraId="5B5CE30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-развивать любознательность, воображение, творческую активность, внимание, мелкую моторику рук.</w:t>
      </w:r>
    </w:p>
    <w:p w14:paraId="157E9655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-воспитывать трудолюбие, аккуратность, желание доводить начатое до конца.</w:t>
      </w:r>
    </w:p>
    <w:p w14:paraId="3459E7F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Для решения задач в группе была создана развивающая среда: коллекция бумаги для самостоятельной деятельности, ножницы, клей, цветные карандаши, различные сопровождающие материалы для украшения поделок (ленты, бусины, пуговицы, глазки, и т.д.); изготовлены технологические карты, образцы готовых изделий.</w:t>
      </w:r>
    </w:p>
    <w:p w14:paraId="782595B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В процессе обучения конструированию из бумаги необходимо обеспечивать последовательность. Эту последовательность мы выделили в этапы: </w:t>
      </w:r>
    </w:p>
    <w:p w14:paraId="54EDB89E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знакомство со свойствами материалов.</w:t>
      </w:r>
    </w:p>
    <w:p w14:paraId="3ED05A25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обучение приемам приготовления.</w:t>
      </w:r>
    </w:p>
    <w:p w14:paraId="5A1F01A0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-изготовление поделок.</w:t>
      </w:r>
    </w:p>
    <w:p w14:paraId="728E3C33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Для успешного решения задач нами были использованы методы и приемы обучения; создание ситуации занимательности; сравнение; метод моделирования и конструированию; метод повторения; игровые и воображаемые ситуации; наглядные (показ, пример, помощь); словесные (объяснение, описание, поощрение, убеждение, использование скороговорок, пословиц и поговорок); практические(самостоятельное и совместное выполнение поделки).</w:t>
      </w:r>
    </w:p>
    <w:p w14:paraId="55A87201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Нами были определены формы организации деятельности детей: </w:t>
      </w:r>
    </w:p>
    <w:p w14:paraId="3A2A656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-фронтальная- одновременная работа со всеми детьми.</w:t>
      </w:r>
    </w:p>
    <w:p w14:paraId="078126D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подгрупповая- организация работы в группах.</w:t>
      </w:r>
    </w:p>
    <w:p w14:paraId="00BBDAB4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-индивидуальная- индивидуальное выполнение заданий.</w:t>
      </w:r>
    </w:p>
    <w:p w14:paraId="41C1E1A4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Наиболее эффективные результаты дает индивидуальная работа.</w:t>
      </w:r>
    </w:p>
    <w:p w14:paraId="45FA1789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Для подведения результатов педагогической деятельности мы использовали следующие формы работы:</w:t>
      </w:r>
    </w:p>
    <w:p w14:paraId="2665C899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-составление альбомов готовых поделок, книжек -раскладушек с фотографиями работ.</w:t>
      </w:r>
    </w:p>
    <w:p w14:paraId="29CD69A7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-выставки детских работ в детском салу.</w:t>
      </w:r>
    </w:p>
    <w:p w14:paraId="485AFDD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-участие воспитанников в конкурсах, выставках детского творчества на различных уровнях.</w:t>
      </w:r>
    </w:p>
    <w:p w14:paraId="65C9EB16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оригами позволило получить качественные результаты. </w:t>
      </w:r>
    </w:p>
    <w:p w14:paraId="0E4CA91A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Дети научились осознанно действовать: </w:t>
      </w:r>
    </w:p>
    <w:p w14:paraId="2DFFF275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-ставят цель, осуществляют элементарное планирование, получают результат.</w:t>
      </w:r>
    </w:p>
    <w:p w14:paraId="4F054C31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-умеют пользоваться технологической картой.</w:t>
      </w:r>
    </w:p>
    <w:p w14:paraId="1948DDE7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 самостоятельно выполняют работу без обращения за помощью и контроля взрослого.</w:t>
      </w:r>
    </w:p>
    <w:p w14:paraId="1B75A230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-доводят начатое дело до конца.</w:t>
      </w:r>
    </w:p>
    <w:p w14:paraId="0ADBD8EB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-осуществляют самоконтроль и оценку результатов.</w:t>
      </w:r>
    </w:p>
    <w:p w14:paraId="2F1D5BCE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-вносят элементы новизны и оригинальности в работу.</w:t>
      </w:r>
    </w:p>
    <w:p w14:paraId="1457BCAA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Для развития творческих способностей нам удалось создать в группе атмосферу увлекательной коллективной творческой деятельности. Участие детей в творческом процессе органично вплеталось в жизнь группы, дети с удовольствием занимались любимым делом в свободной деятельности. Она эффективно сочеталась с музыкальной и театральной деятельностью.</w:t>
      </w:r>
    </w:p>
    <w:p w14:paraId="04ED7C89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Учитывая полученные результаты, а также важность развития творческой активности дошкольников, считаем продолжение по данному направлению одной из важнейших перспективных задач.</w:t>
      </w:r>
    </w:p>
    <w:p w14:paraId="25CF3EC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83C2D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20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31942B2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1.</w:t>
      </w:r>
      <w:r w:rsidRPr="003D2202">
        <w:rPr>
          <w:rFonts w:ascii="Times New Roman" w:hAnsi="Times New Roman" w:cs="Times New Roman"/>
          <w:color w:val="646464"/>
          <w:sz w:val="23"/>
          <w:szCs w:val="23"/>
        </w:rPr>
        <w:t xml:space="preserve"> </w:t>
      </w:r>
      <w:r w:rsidRPr="003D2202">
        <w:rPr>
          <w:rFonts w:ascii="Times New Roman" w:hAnsi="Times New Roman" w:cs="Times New Roman"/>
          <w:sz w:val="24"/>
          <w:szCs w:val="24"/>
        </w:rPr>
        <w:t> С В. Соколова «Игрушки из бумаги, Оригами для малышей.». - СПб. 2009</w:t>
      </w:r>
    </w:p>
    <w:p w14:paraId="3B2070EB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2. И. Черныш «Удивительная бумага». - Москва.1998</w:t>
      </w:r>
    </w:p>
    <w:p w14:paraId="6698C16F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3.</w:t>
      </w:r>
      <w:r w:rsidRPr="003D220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3D2202">
        <w:rPr>
          <w:rFonts w:ascii="Times New Roman" w:hAnsi="Times New Roman" w:cs="Times New Roman"/>
          <w:sz w:val="24"/>
          <w:szCs w:val="24"/>
        </w:rPr>
        <w:t>М.И. Нагибина «Из простой бумаги мастерим как маги». -Ярославль 2001</w:t>
      </w:r>
    </w:p>
    <w:p w14:paraId="0D41A5E8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4. Н.А. Алексеевская «Волшебные ножницы</w:t>
      </w:r>
      <w:proofErr w:type="gramStart"/>
      <w:r w:rsidRPr="003D2202">
        <w:rPr>
          <w:rFonts w:ascii="Times New Roman" w:hAnsi="Times New Roman" w:cs="Times New Roman"/>
          <w:sz w:val="24"/>
          <w:szCs w:val="24"/>
        </w:rPr>
        <w:t>».-</w:t>
      </w:r>
      <w:bookmarkStart w:id="1" w:name="_Hlk151312170"/>
      <w:proofErr w:type="gramEnd"/>
      <w:r w:rsidRPr="003D2202">
        <w:rPr>
          <w:rFonts w:ascii="Times New Roman" w:hAnsi="Times New Roman" w:cs="Times New Roman"/>
          <w:sz w:val="24"/>
          <w:szCs w:val="24"/>
        </w:rPr>
        <w:t>Москва.</w:t>
      </w:r>
      <w:bookmarkEnd w:id="1"/>
      <w:r w:rsidRPr="003D2202">
        <w:rPr>
          <w:rFonts w:ascii="Times New Roman" w:hAnsi="Times New Roman" w:cs="Times New Roman"/>
          <w:sz w:val="24"/>
          <w:szCs w:val="24"/>
        </w:rPr>
        <w:t>1998</w:t>
      </w:r>
    </w:p>
    <w:p w14:paraId="2A865BF2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 xml:space="preserve">5. Т.Н. </w:t>
      </w:r>
      <w:proofErr w:type="spellStart"/>
      <w:r w:rsidRPr="003D2202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3D2202">
        <w:rPr>
          <w:rFonts w:ascii="Times New Roman" w:hAnsi="Times New Roman" w:cs="Times New Roman"/>
          <w:sz w:val="24"/>
          <w:szCs w:val="24"/>
        </w:rPr>
        <w:t xml:space="preserve"> «Оригами для всей семьи</w:t>
      </w:r>
      <w:proofErr w:type="gramStart"/>
      <w:r w:rsidRPr="003D2202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3D2202">
        <w:rPr>
          <w:rFonts w:ascii="Times New Roman" w:hAnsi="Times New Roman" w:cs="Times New Roman"/>
          <w:sz w:val="24"/>
          <w:szCs w:val="24"/>
        </w:rPr>
        <w:t xml:space="preserve"> Москва.2001</w:t>
      </w:r>
    </w:p>
    <w:p w14:paraId="7F822242" w14:textId="77777777" w:rsidR="001018FF" w:rsidRPr="003D2202" w:rsidRDefault="001018FF" w:rsidP="003D22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02">
        <w:rPr>
          <w:rFonts w:ascii="Times New Roman" w:hAnsi="Times New Roman" w:cs="Times New Roman"/>
          <w:sz w:val="24"/>
          <w:szCs w:val="24"/>
        </w:rPr>
        <w:t>6. Г.В. Морозова «Ознакомление с окружающим миром</w:t>
      </w:r>
      <w:proofErr w:type="gramStart"/>
      <w:r w:rsidRPr="003D2202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3D2202">
        <w:rPr>
          <w:rFonts w:ascii="Times New Roman" w:hAnsi="Times New Roman" w:cs="Times New Roman"/>
          <w:sz w:val="24"/>
          <w:szCs w:val="24"/>
        </w:rPr>
        <w:t>Москва 2010</w:t>
      </w:r>
    </w:p>
    <w:p w14:paraId="37A68D43" w14:textId="77777777" w:rsidR="0012563D" w:rsidRPr="003D2202" w:rsidRDefault="0012563D" w:rsidP="003D2202">
      <w:pPr>
        <w:rPr>
          <w:rFonts w:ascii="Times New Roman" w:hAnsi="Times New Roman" w:cs="Times New Roman"/>
        </w:rPr>
      </w:pPr>
    </w:p>
    <w:sectPr w:rsidR="0012563D" w:rsidRPr="003D2202" w:rsidSect="008034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5"/>
    <w:rsid w:val="001018FF"/>
    <w:rsid w:val="0012563D"/>
    <w:rsid w:val="003D2202"/>
    <w:rsid w:val="00852F45"/>
    <w:rsid w:val="0092499E"/>
    <w:rsid w:val="00967255"/>
    <w:rsid w:val="00995A8D"/>
    <w:rsid w:val="00BF74F1"/>
    <w:rsid w:val="00DC6725"/>
    <w:rsid w:val="00E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4BE4"/>
  <w15:chartTrackingRefBased/>
  <w15:docId w15:val="{040E2A75-DB42-4FDA-824A-6BA737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2023-11-22T16:58:00Z</dcterms:created>
  <dcterms:modified xsi:type="dcterms:W3CDTF">2023-11-28T10:57:00Z</dcterms:modified>
</cp:coreProperties>
</file>