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6E" w:rsidRPr="005B1480" w:rsidRDefault="0096046E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32630" w:rsidRPr="005B1480" w:rsidRDefault="00B93D0F" w:rsidP="006A6A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r w:rsidR="00032630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униципальное бюджетное общеобразовательное учреждение </w:t>
      </w:r>
    </w:p>
    <w:p w:rsidR="00032630" w:rsidRPr="005B1480" w:rsidRDefault="00032630" w:rsidP="006A6A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средняя общеобразовательная школа №20 </w:t>
      </w:r>
    </w:p>
    <w:p w:rsidR="00032630" w:rsidRPr="005B1480" w:rsidRDefault="00032630" w:rsidP="006A6A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муниципального образования Усть-Лабинский район </w:t>
      </w:r>
    </w:p>
    <w:p w:rsidR="0096046E" w:rsidRPr="005B1480" w:rsidRDefault="00032630" w:rsidP="006A6A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(МБОУ СОШ №20 МО </w:t>
      </w:r>
      <w:proofErr w:type="spellStart"/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Усть-Лабинсик</w:t>
      </w:r>
      <w:proofErr w:type="spellEnd"/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район)</w:t>
      </w:r>
    </w:p>
    <w:p w:rsidR="00032630" w:rsidRPr="005B1480" w:rsidRDefault="00032630" w:rsidP="006A6A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Учитель химии Самофалова Наталья Николаевна</w:t>
      </w:r>
    </w:p>
    <w:p w:rsidR="00032630" w:rsidRPr="005B1480" w:rsidRDefault="00032630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F7359" w:rsidRPr="005B1480" w:rsidRDefault="006A3A22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РЕШЕНИЕ ЗАДАЧ</w:t>
      </w:r>
      <w:r w:rsidR="00CF7359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ФУНКЦИОНАЛЬНОЙ ГРАМОТНОСТИ ПРИ ПОДГОТОВКЕ К ПРОВЕРОЧНЫМ РАБОТАМ ПО ХИМИИ</w:t>
      </w:r>
    </w:p>
    <w:p w:rsidR="007D3C8F" w:rsidRPr="005B1480" w:rsidRDefault="007D3C8F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A183F" w:rsidRPr="005B1480" w:rsidRDefault="00EA183F" w:rsidP="006A6A05">
      <w:pPr>
        <w:pStyle w:val="a4"/>
        <w:spacing w:before="0" w:beforeAutospacing="0" w:after="0" w:afterAutospacing="0"/>
        <w:ind w:firstLine="567"/>
        <w:jc w:val="right"/>
        <w:rPr>
          <w:color w:val="000000" w:themeColor="text1"/>
        </w:rPr>
      </w:pPr>
      <w:r w:rsidRPr="005B1480">
        <w:rPr>
          <w:color w:val="000000" w:themeColor="text1"/>
        </w:rPr>
        <w:t>«Учитель, будь солнцем, излучающим человеческое тепло, будь почвой, богатой ферментами человеческих чувств, и сей зна</w:t>
      </w:r>
      <w:r w:rsidRPr="005B1480">
        <w:rPr>
          <w:color w:val="000000" w:themeColor="text1"/>
        </w:rPr>
        <w:softHyphen/>
        <w:t>ния не только в памяти и</w:t>
      </w:r>
      <w:r w:rsidRPr="005B1480">
        <w:rPr>
          <w:color w:val="000000" w:themeColor="text1"/>
        </w:rPr>
        <w:br/>
        <w:t>сознании твоих уче</w:t>
      </w:r>
      <w:r w:rsidRPr="005B1480">
        <w:rPr>
          <w:color w:val="000000" w:themeColor="text1"/>
        </w:rPr>
        <w:softHyphen/>
        <w:t>ников, но и в их душах и сердцах»</w:t>
      </w:r>
    </w:p>
    <w:p w:rsidR="00EA183F" w:rsidRPr="005B1480" w:rsidRDefault="00EA183F" w:rsidP="006A6A05">
      <w:pPr>
        <w:pStyle w:val="a4"/>
        <w:spacing w:before="0" w:beforeAutospacing="0" w:after="0" w:afterAutospacing="0"/>
        <w:ind w:firstLine="567"/>
        <w:jc w:val="right"/>
        <w:rPr>
          <w:color w:val="000000" w:themeColor="text1"/>
        </w:rPr>
      </w:pPr>
      <w:proofErr w:type="spellStart"/>
      <w:r w:rsidRPr="005B1480">
        <w:rPr>
          <w:color w:val="000000" w:themeColor="text1"/>
        </w:rPr>
        <w:t>Ш.Амонашвили</w:t>
      </w:r>
      <w:proofErr w:type="spellEnd"/>
    </w:p>
    <w:p w:rsidR="00EA183F" w:rsidRPr="005B1480" w:rsidRDefault="00EA183F" w:rsidP="006A6A05">
      <w:pPr>
        <w:pStyle w:val="a4"/>
        <w:spacing w:before="0" w:beforeAutospacing="0" w:after="0" w:afterAutospacing="0"/>
        <w:ind w:firstLine="567"/>
        <w:jc w:val="right"/>
        <w:rPr>
          <w:color w:val="000000" w:themeColor="text1"/>
        </w:rPr>
      </w:pPr>
    </w:p>
    <w:p w:rsidR="007D3C8F" w:rsidRPr="005B1480" w:rsidRDefault="007D3C8F" w:rsidP="006A6A05">
      <w:pPr>
        <w:pStyle w:val="c3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5B1480">
        <w:rPr>
          <w:rStyle w:val="c2"/>
          <w:color w:val="000000"/>
        </w:rPr>
        <w:t xml:space="preserve">По мнению Алексея Алексеевича </w:t>
      </w:r>
      <w:proofErr w:type="spellStart"/>
      <w:r w:rsidRPr="005B1480">
        <w:rPr>
          <w:rStyle w:val="c2"/>
          <w:color w:val="000000"/>
        </w:rPr>
        <w:t>Лео́нтьева</w:t>
      </w:r>
      <w:proofErr w:type="spellEnd"/>
      <w:r w:rsidRPr="005B1480">
        <w:rPr>
          <w:rStyle w:val="c2"/>
          <w:color w:val="000000"/>
        </w:rPr>
        <w:t>, доктора психологических наук и доктора филологических наук, 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</w:r>
    </w:p>
    <w:p w:rsidR="007D3C8F" w:rsidRPr="005B1480" w:rsidRDefault="007D3C8F" w:rsidP="006A6A05">
      <w:pPr>
        <w:pStyle w:val="c3"/>
        <w:spacing w:before="0" w:beforeAutospacing="0" w:after="0" w:afterAutospacing="0"/>
        <w:jc w:val="both"/>
        <w:rPr>
          <w:rStyle w:val="c2"/>
          <w:color w:val="000000"/>
        </w:rPr>
      </w:pPr>
      <w:r w:rsidRPr="005B1480">
        <w:rPr>
          <w:rStyle w:val="c2"/>
          <w:color w:val="000000"/>
        </w:rPr>
        <w:tab/>
        <w:t>Задача системы образования 21 века состоит не в передаче объема знаний, не в определении уровня освоения школьных программ, а в формировании способности учащихся применять полученные в школе знания и умения в жизненных ситуациях.</w:t>
      </w:r>
    </w:p>
    <w:p w:rsidR="00180D7C" w:rsidRPr="005B1480" w:rsidRDefault="00EA183F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Я</w:t>
      </w:r>
      <w:r w:rsidR="0096046E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прив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ела</w:t>
      </w:r>
      <w:r w:rsidR="0096046E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примеры практико-ориентированных заданий для </w:t>
      </w:r>
      <w:r w:rsidR="00180D7C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7-9</w:t>
      </w:r>
      <w:r w:rsidR="0096046E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="00180D7C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х</w:t>
      </w:r>
      <w:r w:rsidR="0096046E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класс</w:t>
      </w:r>
      <w:r w:rsidR="00180D7C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ов</w:t>
      </w:r>
      <w:r w:rsidR="0096046E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целью развития функциональной грамотности у школьников.   </w:t>
      </w:r>
    </w:p>
    <w:p w:rsidR="00180D7C" w:rsidRPr="005B1480" w:rsidRDefault="0096046E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</w:t>
      </w:r>
      <w:r w:rsidR="00180D7C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внеурочных занятиях часто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использую такие задания. </w:t>
      </w:r>
    </w:p>
    <w:p w:rsidR="0096046E" w:rsidRPr="005B1480" w:rsidRDefault="0096046E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каждом из заданий описываются жизненные ситуации близк</w:t>
      </w:r>
      <w:r w:rsidR="0075168A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ие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понятн</w:t>
      </w:r>
      <w:r w:rsidR="0075168A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ые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ученикам. Каждое задание содержит задачу, решаемую с помощью имеющихся знаний. Информация предъявляется в текстово</w:t>
      </w:r>
      <w:r w:rsidR="0075168A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й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нетекстов</w:t>
      </w:r>
      <w:r w:rsidR="00EA183F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ой форме (таблицы, схемы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</w:p>
    <w:p w:rsidR="00CF7359" w:rsidRPr="005B1480" w:rsidRDefault="0096046E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Современному школьнику необходимо усвоить большой объем информации, сохранив при этом целостное восприятие мира.</w:t>
      </w:r>
    </w:p>
    <w:p w:rsidR="003264A7" w:rsidRPr="005B1480" w:rsidRDefault="00CF7359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Функциональная грамотность – тот уровень образованности, который может быть достигнут учащимися за время обучения в основной школе, и предполагает способность человека решать стандартные жизненные задачи в различных сферах жизни и деятельности на основе преимущественно прикладных знаний, т.е. социализацию личности.</w:t>
      </w:r>
    </w:p>
    <w:p w:rsidR="00A50992" w:rsidRPr="005B1480" w:rsidRDefault="00A50992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нашей школе огромный акцент ставится на сельское хозяйство. Имеются </w:t>
      </w:r>
      <w:proofErr w:type="spellStart"/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агроклассы</w:t>
      </w:r>
      <w:proofErr w:type="spellEnd"/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50992" w:rsidRPr="005B1480" w:rsidRDefault="00A50992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Поэтому приходится составлять зад</w:t>
      </w:r>
      <w:r w:rsidR="0075168A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ачи, чтобы ребята выполня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ли их на практике. </w:t>
      </w:r>
      <w:r w:rsidR="006B3B42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Необходимы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знания хими</w:t>
      </w:r>
      <w:r w:rsidR="00A123D5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навыки математики для решения этих заданий.</w:t>
      </w:r>
    </w:p>
    <w:p w:rsidR="00A50992" w:rsidRPr="005B1480" w:rsidRDefault="00F61459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r w:rsidR="00A50992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</w:t>
      </w:r>
      <w:r w:rsidR="00A123D5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ираю</w:t>
      </w:r>
      <w:r w:rsidR="00A50992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блок заданий: от подготовки почвы - до сохранения урожая, от строения атома - до приготовления растворов для обработки почвы, семян, деревьев.</w:t>
      </w:r>
    </w:p>
    <w:p w:rsidR="00A50992" w:rsidRPr="005B1480" w:rsidRDefault="00A50992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Эти навыки необходимы на ВПР в 8 классе</w:t>
      </w:r>
      <w:r w:rsidR="00B93D0F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(задания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ОГЭ </w:t>
      </w:r>
      <w:r w:rsidR="00D956B9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 w:rsidR="00ED059B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задания 20</w:t>
      </w:r>
      <w:r w:rsidR="00D956B9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D956B9" w:rsidRPr="005B1480" w:rsidRDefault="00D956B9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Формат этих заданий: по мотивам сказок, по сюжету рисунка, практических заданий, с которыми можно встретиться в повседневной жизни.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</w:p>
    <w:p w:rsidR="003E40DE" w:rsidRPr="005B1480" w:rsidRDefault="003E40DE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E40DE" w:rsidRPr="005B1480" w:rsidRDefault="003E40DE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A183F" w:rsidRPr="005B1480" w:rsidRDefault="00EA183F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A183F" w:rsidRPr="005B1480" w:rsidRDefault="00EA183F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A183F" w:rsidRPr="005B1480" w:rsidRDefault="00EA183F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A183F" w:rsidRPr="005B1480" w:rsidRDefault="00EA183F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A183F" w:rsidRPr="005B1480" w:rsidRDefault="00EA183F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A183F" w:rsidRPr="005B1480" w:rsidRDefault="00EA183F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A183F" w:rsidRPr="005B1480" w:rsidRDefault="00EA183F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93D0F" w:rsidRPr="005B1480" w:rsidRDefault="00B93D0F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123D5" w:rsidRPr="005B1480" w:rsidRDefault="00A123D5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Вот несколько примеров</w:t>
      </w:r>
      <w:r w:rsidR="0075168A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7D5400" w:rsidRPr="005B1480" w:rsidRDefault="007D5400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B14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Тема: Строение атома. Распределение электронов по уровням, подуровням</w:t>
      </w:r>
    </w:p>
    <w:p w:rsidR="00FE74AE" w:rsidRPr="005B1480" w:rsidRDefault="00AD015C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Задача </w:t>
      </w:r>
      <w:r w:rsidR="00A123D5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A123D5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E74AE"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нормального развития сахарной свеклы необходимы такие элементы, как кальций, магний</w:t>
      </w:r>
      <w:r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>, натрий, бор, марганец</w:t>
      </w:r>
      <w:r w:rsidR="00FE74AE"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>. Они способствуют усвоению других трех элементов, повышают устойчивость культуры к заболеваниям.</w:t>
      </w:r>
    </w:p>
    <w:p w:rsidR="007660B2" w:rsidRPr="005B1480" w:rsidRDefault="00A123D5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  электронной</w:t>
      </w:r>
      <w:proofErr w:type="gramEnd"/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формуле  внешнего электронного слоя  определите  эт</w:t>
      </w:r>
      <w:r w:rsidR="00FE74AE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элемент</w:t>
      </w:r>
      <w:r w:rsidR="00FE74AE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7660B2" w:rsidRPr="005B1480" w:rsidRDefault="007660B2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1s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2s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2p</w:t>
      </w:r>
      <w:r w:rsidR="005F5859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</w:p>
    <w:p w:rsidR="007660B2" w:rsidRPr="005B1480" w:rsidRDefault="007660B2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1s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2s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2p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6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3s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3p</w:t>
      </w:r>
      <w:r w:rsidR="005F5859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3d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</w:p>
    <w:p w:rsidR="00FE74AE" w:rsidRPr="005B1480" w:rsidRDefault="007660B2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1s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2s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2p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6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3s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3p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6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3d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4s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="00A123D5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Напишите назван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ия, символ</w:t>
      </w:r>
      <w:r w:rsidR="00273C83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5F7BF7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и 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порядковы</w:t>
      </w:r>
      <w:r w:rsidR="00273C83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номер</w:t>
      </w:r>
      <w:r w:rsidR="00273C83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A123D5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="00A123D5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укажите  семейство</w:t>
      </w:r>
      <w:proofErr w:type="gramEnd"/>
      <w:r w:rsidR="00A123D5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элемент</w:t>
      </w:r>
      <w:r w:rsidR="00273C83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</w:t>
      </w:r>
      <w:r w:rsidR="00A123D5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E40DE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FE74AE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Ответ: </w:t>
      </w:r>
      <w:r w:rsidR="00FE74AE"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>азота, фосфора и калия</w:t>
      </w:r>
    </w:p>
    <w:p w:rsidR="003B45AA" w:rsidRPr="005B1480" w:rsidRDefault="00A123D5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Задача </w:t>
      </w:r>
      <w:r w:rsidR="00AD015C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3B45AA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Этот элемент входит в состав клеток свеклы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3B45AA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также </w:t>
      </w:r>
      <w:r w:rsidR="003B45AA"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>в состав различных по своей функции белков, в том числе ферментов. Участвует в транспорте электронов, кислорода, обеспе</w:t>
      </w:r>
      <w:r w:rsidR="00C75FFD"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чивает протекание </w:t>
      </w:r>
      <w:proofErr w:type="spellStart"/>
      <w:r w:rsidR="00C75FFD"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>окислительно</w:t>
      </w:r>
      <w:proofErr w:type="spellEnd"/>
      <w:r w:rsidR="00C75FFD"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B45AA"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восстановительных реакций. Недостаточное потребление ведет к анемии, повышенной утомляемости.</w:t>
      </w:r>
    </w:p>
    <w:p w:rsidR="000B41B6" w:rsidRPr="005B1480" w:rsidRDefault="00A123D5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Определите </w:t>
      </w:r>
      <w:proofErr w:type="gramStart"/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положение  этого</w:t>
      </w:r>
      <w:proofErr w:type="gramEnd"/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элемента  в периодической  системе  элементов (период, группа ,подгруппа) по  электронной формуле:1s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2s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2p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6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3s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3p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6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3d</w:t>
      </w:r>
      <w:r w:rsidR="00C75FFD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6</w:t>
      </w:r>
      <w:r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4s</w:t>
      </w:r>
      <w:r w:rsidR="00C75FFD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="003E40DE" w:rsidRPr="005B1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 xml:space="preserve"> </w:t>
      </w:r>
      <w:r w:rsidR="000B41B6"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ОТВЕТ: </w:t>
      </w:r>
      <w:r w:rsidR="000B41B6" w:rsidRPr="005B14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Железо</w:t>
      </w:r>
      <w:r w:rsidR="000B41B6"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72C7A" w:rsidRPr="005B1480" w:rsidRDefault="00172C7A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14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Тема: «Физические явления»</w:t>
      </w:r>
    </w:p>
    <w:p w:rsidR="00856D1A" w:rsidRPr="005B1480" w:rsidRDefault="00856D1A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8 класса получили/произвели мешок сахара. Сахар простоял 3 месяца и с ним не происходило никаких изменений. И решили ребята на 1 сентября угостить одноклассников. Они нагрели и расплавили весь сахар, получив большой коричневый леденец. Какое это явление?</w:t>
      </w:r>
    </w:p>
    <w:p w:rsidR="00856D1A" w:rsidRPr="005B1480" w:rsidRDefault="00856D1A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 Физическое, изменение агрегатного состояния, изменение цвета (изменение агрегатного состояния -идет за счет испарени</w:t>
      </w:r>
      <w:r w:rsidR="0075168A"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воды</w:t>
      </w:r>
      <w:r w:rsidR="0075168A"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разрушения кристаллической решетки (кристаллы сахарного песка переходят в аморфное состояние леденца)</w:t>
      </w:r>
      <w:r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>, изменение цвета –за счет увеличени</w:t>
      </w:r>
      <w:r w:rsidR="0075168A"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</w:t>
      </w:r>
      <w:r w:rsidR="0096120B"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5B1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углерода)</w:t>
      </w:r>
    </w:p>
    <w:p w:rsidR="00F76D36" w:rsidRPr="005B1480" w:rsidRDefault="00F76D36" w:rsidP="006A6A0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B14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Тема: «Растворы»</w:t>
      </w:r>
    </w:p>
    <w:p w:rsidR="00F76D36" w:rsidRPr="005B1480" w:rsidRDefault="00F76D36" w:rsidP="006A6A0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Подсолнечник считается культурой, устойчивой к поражению болезнями и вредителями. Но, при неверном ведении агротехники, нарушении правил ухода, растение может значительно пострадать, и вы потеряете большую долю урожая. Причиной появления насекомых и заболеваний могут быть и неподходящие климатические условия.</w:t>
      </w:r>
    </w:p>
    <w:p w:rsidR="00F76D36" w:rsidRPr="005B1480" w:rsidRDefault="00F76D36" w:rsidP="006A6A0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Высокая влажность при тёплом воздухе – благодатная почва для активного размножения и развития патогенных микроорганизмов. Подходящими условиями для них становятся остатки прошлогодних растений. При этом поражаются любые части: молодые всходы; корневища; стебли; листья; корзинки; семянки.</w:t>
      </w:r>
    </w:p>
    <w:p w:rsidR="00F76D36" w:rsidRPr="005B1480" w:rsidRDefault="00F76D36" w:rsidP="006A6A0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Важно своевременно отслеживать появление на подсолнухах признаков болезней, чтобы обеспечить эффективную борьбу с поражением.</w:t>
      </w:r>
    </w:p>
    <w:p w:rsidR="00F76D36" w:rsidRPr="005B1480" w:rsidRDefault="00F76D36" w:rsidP="006A6A0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Белая гниль (</w:t>
      </w:r>
      <w:proofErr w:type="spellStart"/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склеротиниоз</w:t>
      </w:r>
      <w:proofErr w:type="spellEnd"/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Возбудитель болезни – грибок </w:t>
      </w:r>
      <w:proofErr w:type="spellStart"/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Sclerotinia</w:t>
      </w:r>
      <w:proofErr w:type="spellEnd"/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Его активность провоцируется высокой влажностью воздуха и почвы при затяжных дождях. Может поразить все части растения в течение периода вегетации. Для борьбы с заболеванием применяются средства </w:t>
      </w:r>
      <w:proofErr w:type="spellStart"/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фунгицидного</w:t>
      </w:r>
      <w:proofErr w:type="spellEnd"/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действия, а также используются медьсодержащие препараты – медный купорос (раствор 1%) и </w:t>
      </w:r>
      <w:proofErr w:type="spellStart"/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бордосская</w:t>
      </w:r>
      <w:proofErr w:type="spellEnd"/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жидкость.</w:t>
      </w:r>
    </w:p>
    <w:p w:rsidR="00F76D36" w:rsidRPr="005B1480" w:rsidRDefault="00F76D36" w:rsidP="006A6A05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Составьте план по приготовлению 1% раствор </w:t>
      </w:r>
      <w:proofErr w:type="spellStart"/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бордосской</w:t>
      </w:r>
      <w:proofErr w:type="spellEnd"/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жидкости. Если вам выдано следующее оборудование: емкости на 1л, 5л, которые изготовлены из глины, стекла, эмали, медный купорос, гашенная известь, горячая и холодная вода, фильтр/марля.</w:t>
      </w:r>
    </w:p>
    <w:p w:rsidR="00F76D36" w:rsidRPr="005B1480" w:rsidRDefault="00F76D36" w:rsidP="006A6A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</w:t>
      </w:r>
      <w:r w:rsidR="006A2EBA"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Приготовление </w:t>
      </w:r>
      <w:proofErr w:type="spellStart"/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бордосской</w:t>
      </w:r>
      <w:proofErr w:type="spellEnd"/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смеси:</w:t>
      </w:r>
    </w:p>
    <w:p w:rsidR="00F76D36" w:rsidRPr="005B1480" w:rsidRDefault="006A2EBA" w:rsidP="006A6A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F76D36"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подбирают емкость. Она должна быть из дерева, глины, стекла. Подойдет и эмалированное ведро или кастрюля.</w:t>
      </w:r>
    </w:p>
    <w:p w:rsidR="00F76D36" w:rsidRPr="005B1480" w:rsidRDefault="006A2EBA" w:rsidP="006A6A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F76D36"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Порошок с медью растворяют в горячей воде, взяв на литр 100 грамм купороса.</w:t>
      </w:r>
    </w:p>
    <w:p w:rsidR="00F76D36" w:rsidRPr="005B1480" w:rsidRDefault="006A2EBA" w:rsidP="006A6A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F76D36"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тщательного перемешивания добавляют пять литров холодной воды.</w:t>
      </w:r>
    </w:p>
    <w:p w:rsidR="00F76D36" w:rsidRPr="005B1480" w:rsidRDefault="006A2EBA" w:rsidP="006A6A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F76D36"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тару с известью в количестве 120 грамм льют воду комнатной температуры.</w:t>
      </w:r>
    </w:p>
    <w:p w:rsidR="006A2EBA" w:rsidRPr="005B1480" w:rsidRDefault="006A2EBA" w:rsidP="006A6A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F76D36"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Спустя некоторое время гашеную известь и медный купорос смешивают, процедив их предварительно через несколько слоев марли.</w:t>
      </w:r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6D36"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изготовлении смеси необходимо ее постоянно взбалтывать и перемешивать.</w:t>
      </w:r>
    </w:p>
    <w:p w:rsidR="00F76D36" w:rsidRPr="005B1480" w:rsidRDefault="00F76D36" w:rsidP="006A6A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14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Тема: «Железо и его соединения»</w:t>
      </w:r>
    </w:p>
    <w:p w:rsidR="006A2EBA" w:rsidRPr="005B1480" w:rsidRDefault="00F76D36" w:rsidP="006A6A05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B1480">
        <w:rPr>
          <w:color w:val="000000" w:themeColor="text1"/>
        </w:rPr>
        <w:t>Профессия сварщик появилась с открытием российского учёного Василия Петрова в 1802 году эффекта электрической дуги. Он заключался во взаимодействии двух угольных электродов, которые между собой создавали высокое напряжение, достаточное для плавления металла. Впоследствии это открытие нашло применение на практике</w:t>
      </w:r>
      <w:r w:rsidR="006A2EBA" w:rsidRPr="005B1480">
        <w:rPr>
          <w:color w:val="000000" w:themeColor="text1"/>
        </w:rPr>
        <w:t xml:space="preserve">. </w:t>
      </w:r>
    </w:p>
    <w:p w:rsidR="00F76D36" w:rsidRPr="005B1480" w:rsidRDefault="00F76D36" w:rsidP="006A6A05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B1480">
        <w:rPr>
          <w:color w:val="000000" w:themeColor="text1"/>
        </w:rPr>
        <w:t>Сварка — это процесс соединения пластмасс и металлов без использования крепежных элементов. Сварщиком называют человека, который занимается плавкой металлов с помощью электрической сварки. Это специалист напрямую связан со строительством и ремонтом, а также машиностроением, так как сварка составляет основу всех конструкций и будущих построек.</w:t>
      </w:r>
    </w:p>
    <w:p w:rsidR="00F76D36" w:rsidRPr="005B1480" w:rsidRDefault="00F76D36" w:rsidP="006A6A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сварки, при котором для нагрева металла используется термит, состоящий из порошкообразной смеси металлического алюминия или магния и железной окалины.</w:t>
      </w:r>
    </w:p>
    <w:p w:rsidR="00F76D36" w:rsidRPr="005B1480" w:rsidRDefault="00F76D36" w:rsidP="006A6A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использовании термита на основе алюминия соединяемые детали </w:t>
      </w:r>
      <w:proofErr w:type="spellStart"/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заформовывают</w:t>
      </w:r>
      <w:proofErr w:type="spellEnd"/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огнеупорным материалом, подогревают, место сварки заливают расплавленным термитом, который предварительно зажигают (</w:t>
      </w:r>
      <w:proofErr w:type="spellStart"/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электродугой</w:t>
      </w:r>
      <w:proofErr w:type="spellEnd"/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запалом).</w:t>
      </w:r>
    </w:p>
    <w:p w:rsidR="00F76D36" w:rsidRPr="005B1480" w:rsidRDefault="00F76D36" w:rsidP="006A6A0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Укажите формулу железной окалины.</w:t>
      </w:r>
    </w:p>
    <w:p w:rsidR="00F76D36" w:rsidRPr="005B1480" w:rsidRDefault="00F76D36" w:rsidP="006A6A0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Составьте все возможные уравнения химических реакций получения железной окалины.</w:t>
      </w:r>
    </w:p>
    <w:p w:rsidR="00F76D36" w:rsidRPr="005B1480" w:rsidRDefault="00F76D36" w:rsidP="006A6A05">
      <w:pPr>
        <w:pStyle w:val="a3"/>
        <w:numPr>
          <w:ilvl w:val="0"/>
          <w:numId w:val="2"/>
        </w:numPr>
        <w:pBdr>
          <w:bottom w:val="single" w:sz="6" w:space="1" w:color="auto"/>
        </w:pBd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Составьте уравнения химических реакций с разбавленной соляной кислотой, концентрированной азотной кислотой, с железом.</w:t>
      </w:r>
    </w:p>
    <w:p w:rsidR="009D1C54" w:rsidRPr="005B1480" w:rsidRDefault="00172C7A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14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Тема: «Коррозия металлов и ее защита»</w:t>
      </w:r>
    </w:p>
    <w:p w:rsidR="009D1C54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</w:rPr>
        <w:t>Немаловажным моментом при выборе крючка для удочки является материал, из которого он изготовлен. Различают следующие варианты:</w:t>
      </w:r>
    </w:p>
    <w:p w:rsidR="009D1C54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</w:rPr>
        <w:t>1.Сплав стали с ванадием. Добавление ванадия к стали увеличивает прочность изделия примерно на четверть. Но защитное покрытие также необходимо – несмотря на прочность, эти крючки ржавеют. Такие варианты выбирают преимущественно охотники за крупным хищником. Объясните, какой процесс протекает на поверхности сплава?</w:t>
      </w:r>
    </w:p>
    <w:p w:rsidR="009D1C54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2.Высокоуглеродистая сталь. Изделия из нее нуждаются в защитном покрытии. </w:t>
      </w:r>
    </w:p>
    <w:p w:rsidR="009D1C54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</w:rPr>
        <w:t>Дайте пояснения, что входит в состав стали? При каких абиотических факторах стальной крючок нуждается в защитном покрытии?</w:t>
      </w:r>
    </w:p>
    <w:p w:rsidR="009D1C54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3.Сталь в альянсе с никелем и хромом – лучший материал для водной среды. Одно из свойств демонстрирует высочайшую прочность. Изготовленные из нее элементы оснастки применяют преимущественно в морской рыбалке. </w:t>
      </w:r>
    </w:p>
    <w:p w:rsidR="003F3E30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</w:rPr>
        <w:t>Почему используют эти металлы для изготовления крючка для удочек?</w:t>
      </w:r>
    </w:p>
    <w:p w:rsidR="00172C7A" w:rsidRPr="005B1480" w:rsidRDefault="00172C7A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B14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Тема: «</w:t>
      </w:r>
      <w:r w:rsidR="00F76D36" w:rsidRPr="005B14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</w:t>
      </w:r>
      <w:r w:rsidRPr="005B14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олимеры</w:t>
      </w:r>
      <w:r w:rsidR="00F76D36" w:rsidRPr="005B14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волокна</w:t>
      </w:r>
      <w:r w:rsidRPr="005B14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9D1C54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выборе одежды для ребенка нужно обращать внимание в первую очередь на материал, из которого она сшита. Любой педиатр и специалист скажет, что нет ничего лучше натуральных тканей.</w:t>
      </w:r>
    </w:p>
    <w:p w:rsidR="009D1C54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Хлопок считается одним из самых износостойких материалов. Он прекрасно подойдет для ежедневного ношения, так как приятен к телу и будет пропускать воздух в любую погоду. Такие вещи подходят для теплого времени года и не требуют особого ухода. Их можно стирать вручную, а также в машинке при высоких температурах.</w:t>
      </w:r>
    </w:p>
    <w:p w:rsidR="009D1C54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Шерстяные вещи позволяют телу дышать, но в то же время хорошо согревают. Они приятны к телу, но у некоторых людей могут спровоцировать появление аллергии. При правильном уходе шерстяные изделия прослужат ни один год. Их нельзя стирать в горячей воде и в машинке.</w:t>
      </w:r>
    </w:p>
    <w:p w:rsidR="009D1C54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Ткани из шелка достаточно прочные и долговечные. Они обладают терморегуляцией и приятные на ощупь. Для таких вещей необходима ручная стирка.</w:t>
      </w:r>
    </w:p>
    <w:p w:rsidR="009D1C54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Лен, так же, как и хлопок, прекрасно подходит для ежедневной носки. Материал хорошо держит форму, практически не пачкается и регулирует температуру тела. Однако недостатком этой ткани является то, что она сильно мнется.</w:t>
      </w:r>
    </w:p>
    <w:p w:rsidR="009D1C54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какого материала необходимо покупать одежду для ребенка в летний период?</w:t>
      </w:r>
    </w:p>
    <w:p w:rsidR="009D1C54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</w:rPr>
        <w:t>Качество, структура и внешний вид ткани для одежды определяется составом ее волокон. К Какой группе относится выбранный материал?</w:t>
      </w:r>
    </w:p>
    <w:p w:rsidR="009D1C54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Укажите какие еще существуют полимеры по происхождению.</w:t>
      </w:r>
    </w:p>
    <w:p w:rsidR="009D1C54" w:rsidRPr="005B1480" w:rsidRDefault="009D1C54" w:rsidP="006A6A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1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ОТВЕТ:</w:t>
      </w:r>
    </w:p>
    <w:p w:rsidR="009D1C54" w:rsidRPr="005B1480" w:rsidRDefault="009D1C54" w:rsidP="006A6A05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B1480">
        <w:rPr>
          <w:color w:val="000000" w:themeColor="text1"/>
        </w:rPr>
        <w:t>•</w:t>
      </w:r>
      <w:r w:rsidRPr="005B1480">
        <w:rPr>
          <w:color w:val="000000" w:themeColor="text1"/>
        </w:rPr>
        <w:tab/>
      </w:r>
      <w:r w:rsidRPr="005B1480">
        <w:rPr>
          <w:bCs/>
          <w:color w:val="000000" w:themeColor="text1"/>
        </w:rPr>
        <w:t>Натуральные:</w:t>
      </w:r>
      <w:r w:rsidRPr="005B1480">
        <w:rPr>
          <w:color w:val="000000" w:themeColor="text1"/>
        </w:rPr>
        <w:t> растительные (хлопковые, льняные) и животные (шелковые, шерстяные).</w:t>
      </w:r>
    </w:p>
    <w:p w:rsidR="009D1C54" w:rsidRPr="005B1480" w:rsidRDefault="009D1C54" w:rsidP="006A6A05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B1480">
        <w:rPr>
          <w:color w:val="000000" w:themeColor="text1"/>
        </w:rPr>
        <w:t>•</w:t>
      </w:r>
      <w:r w:rsidRPr="005B1480">
        <w:rPr>
          <w:color w:val="000000" w:themeColor="text1"/>
        </w:rPr>
        <w:tab/>
      </w:r>
      <w:r w:rsidRPr="005B1480">
        <w:rPr>
          <w:bCs/>
          <w:color w:val="000000" w:themeColor="text1"/>
        </w:rPr>
        <w:t>Искусственные:</w:t>
      </w:r>
      <w:r w:rsidRPr="005B1480">
        <w:rPr>
          <w:color w:val="000000" w:themeColor="text1"/>
        </w:rPr>
        <w:t> преимущественно из целлюлозы.</w:t>
      </w:r>
    </w:p>
    <w:p w:rsidR="009D1C54" w:rsidRPr="005B1480" w:rsidRDefault="009D1C54" w:rsidP="006A6A05">
      <w:pPr>
        <w:pStyle w:val="a4"/>
        <w:pBdr>
          <w:bottom w:val="single" w:sz="6" w:space="1" w:color="auto"/>
        </w:pBdr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B1480">
        <w:rPr>
          <w:color w:val="000000" w:themeColor="text1"/>
        </w:rPr>
        <w:t>•</w:t>
      </w:r>
      <w:r w:rsidRPr="005B1480">
        <w:rPr>
          <w:color w:val="000000" w:themeColor="text1"/>
        </w:rPr>
        <w:tab/>
      </w:r>
      <w:r w:rsidRPr="005B1480">
        <w:rPr>
          <w:bCs/>
          <w:color w:val="000000" w:themeColor="text1"/>
        </w:rPr>
        <w:t>Синтетические: </w:t>
      </w:r>
      <w:r w:rsidRPr="005B1480">
        <w:rPr>
          <w:color w:val="000000" w:themeColor="text1"/>
        </w:rPr>
        <w:t>из нефтяных, угольных, газовых полимеров.</w:t>
      </w:r>
    </w:p>
    <w:p w:rsidR="00A50992" w:rsidRPr="005B1480" w:rsidRDefault="00A50992" w:rsidP="006A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sectPr w:rsidR="00A50992" w:rsidRPr="005B1480" w:rsidSect="003E40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3B9E"/>
    <w:multiLevelType w:val="hybridMultilevel"/>
    <w:tmpl w:val="A62C5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6468"/>
    <w:multiLevelType w:val="hybridMultilevel"/>
    <w:tmpl w:val="5C2A11AE"/>
    <w:lvl w:ilvl="0" w:tplc="E9B2F472">
      <w:start w:val="1"/>
      <w:numFmt w:val="decimal"/>
      <w:lvlText w:val="%1)"/>
      <w:lvlJc w:val="left"/>
      <w:pPr>
        <w:ind w:left="927" w:hanging="36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48502A"/>
    <w:multiLevelType w:val="hybridMultilevel"/>
    <w:tmpl w:val="57049470"/>
    <w:lvl w:ilvl="0" w:tplc="3336E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23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87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C0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6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CB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C8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49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E6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E411F6"/>
    <w:multiLevelType w:val="hybridMultilevel"/>
    <w:tmpl w:val="971C857A"/>
    <w:lvl w:ilvl="0" w:tplc="37784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A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41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04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2A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A8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48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69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6A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E115C2"/>
    <w:multiLevelType w:val="hybridMultilevel"/>
    <w:tmpl w:val="05643AC0"/>
    <w:lvl w:ilvl="0" w:tplc="91667A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9F5BA8"/>
    <w:multiLevelType w:val="multilevel"/>
    <w:tmpl w:val="EF7A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6E"/>
    <w:rsid w:val="00032630"/>
    <w:rsid w:val="00037BB0"/>
    <w:rsid w:val="00054431"/>
    <w:rsid w:val="0006025E"/>
    <w:rsid w:val="000A2393"/>
    <w:rsid w:val="000B41B6"/>
    <w:rsid w:val="0010043F"/>
    <w:rsid w:val="00172C7A"/>
    <w:rsid w:val="00180D7C"/>
    <w:rsid w:val="001F6B97"/>
    <w:rsid w:val="00226F5C"/>
    <w:rsid w:val="00273C83"/>
    <w:rsid w:val="003234FB"/>
    <w:rsid w:val="003264A7"/>
    <w:rsid w:val="003B45AA"/>
    <w:rsid w:val="003E40DE"/>
    <w:rsid w:val="003F3E30"/>
    <w:rsid w:val="0043791B"/>
    <w:rsid w:val="0057244E"/>
    <w:rsid w:val="00591212"/>
    <w:rsid w:val="005B1480"/>
    <w:rsid w:val="005F5859"/>
    <w:rsid w:val="005F7BF7"/>
    <w:rsid w:val="006A2EBA"/>
    <w:rsid w:val="006A3A22"/>
    <w:rsid w:val="006A6A05"/>
    <w:rsid w:val="006B3B42"/>
    <w:rsid w:val="006C1F80"/>
    <w:rsid w:val="0075168A"/>
    <w:rsid w:val="007660B2"/>
    <w:rsid w:val="007D3C8F"/>
    <w:rsid w:val="007D5400"/>
    <w:rsid w:val="00856D1A"/>
    <w:rsid w:val="008E4430"/>
    <w:rsid w:val="008F53D9"/>
    <w:rsid w:val="0096046E"/>
    <w:rsid w:val="0096120B"/>
    <w:rsid w:val="00991760"/>
    <w:rsid w:val="009D1C54"/>
    <w:rsid w:val="00A123D5"/>
    <w:rsid w:val="00A50992"/>
    <w:rsid w:val="00AD015C"/>
    <w:rsid w:val="00B52A34"/>
    <w:rsid w:val="00B93D0F"/>
    <w:rsid w:val="00C75FFD"/>
    <w:rsid w:val="00CF7359"/>
    <w:rsid w:val="00D25732"/>
    <w:rsid w:val="00D956B9"/>
    <w:rsid w:val="00DA63CE"/>
    <w:rsid w:val="00E10C08"/>
    <w:rsid w:val="00EA183F"/>
    <w:rsid w:val="00ED059B"/>
    <w:rsid w:val="00F10AFF"/>
    <w:rsid w:val="00F176F8"/>
    <w:rsid w:val="00F61459"/>
    <w:rsid w:val="00F76D36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ABD1"/>
  <w15:chartTrackingRefBased/>
  <w15:docId w15:val="{6D1633D8-4554-46CD-A066-54C8C095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6E"/>
  </w:style>
  <w:style w:type="paragraph" w:styleId="1">
    <w:name w:val="heading 1"/>
    <w:basedOn w:val="a"/>
    <w:link w:val="10"/>
    <w:uiPriority w:val="9"/>
    <w:qFormat/>
    <w:rsid w:val="005B1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D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D3C8F"/>
  </w:style>
  <w:style w:type="character" w:customStyle="1" w:styleId="10">
    <w:name w:val="Заголовок 1 Знак"/>
    <w:basedOn w:val="a0"/>
    <w:link w:val="1"/>
    <w:uiPriority w:val="9"/>
    <w:rsid w:val="005B1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B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1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4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12</cp:revision>
  <dcterms:created xsi:type="dcterms:W3CDTF">2024-03-02T16:58:00Z</dcterms:created>
  <dcterms:modified xsi:type="dcterms:W3CDTF">2024-03-02T17:54:00Z</dcterms:modified>
</cp:coreProperties>
</file>