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AE4A" w14:textId="6839CD00" w:rsidR="00C0692D" w:rsidRPr="00C0692D" w:rsidRDefault="00C0692D" w:rsidP="00C069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Проектная </w:t>
      </w:r>
      <w:r w:rsidR="00953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исследовательская </w:t>
      </w:r>
      <w:r w:rsidRPr="00C06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деятельность на урок</w:t>
      </w:r>
      <w:r w:rsidR="00953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ах</w:t>
      </w:r>
      <w:r w:rsidRPr="00C06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физическ</w:t>
      </w:r>
      <w:r w:rsidR="001F4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Pr="00C06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</w:t>
      </w:r>
      <w:r w:rsidR="001F4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14:paraId="0534B770" w14:textId="77777777" w:rsid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BA2B38" w14:textId="19765E81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ходе модернизации образования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При реализации мы неизбежно сталкиваемся с рядом трудностей: лишать детей столь необходимой двигательной активности в пользу изучения теории, либо изучать теоретическую часть вскользь, не акцентируя на этом большого внимания. Это заставило нас искать новые стратегии в преподавании именно теоретической части физической культуры. Практика показала, что наиболее рациональным является внедрение метода </w:t>
      </w:r>
      <w:r w:rsidRPr="00C06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проектов</w:t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18D11E" w14:textId="3B0502F3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уровень развития двигательных качеств часто бывает одной из главных причин неуспеваемости ученика по физической культуре. Обучающиеся по физической культуре делятся на основную, подготовительную и специальную группы. Ученикам с подготовительной и специальной группой можно заниматься с ограничениями. Помимо этого, учащиеся болеют, а затем их освобождают от уроков физической культуры на некоторый срок. Все временно освобожденные должны быть аттестованы по предмету физическая культура. Один из вариантов решения данной проблемы – это использование проектной деятельности на уроках.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поделиться опытом по данному вопросу. Работу мы начинаем от простого к сложному.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начинают с простого исследования – это с сообщений, рефератов, докладов.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сообщение «Влияние физических упражнений на органы зрения». Ребенок выясняет можно ли заниматься физическими упражнениями при заболевании глаз, а затем составляет комплекс упражнений для себя. Результатами делимся с классом в начале урока.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учеников разработаны темы сообщений на выбор, хотя они могут предложить и свои. Этот раздел я назвала «Познай себя». Темы разработаны по всем разделам программы.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этап — это презентации и написание инструкций.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Презентации можно составлять в виде справочного материала (истории спорта, правил игры и т.д.) или в виде тестовых заданий. </w:t>
      </w:r>
    </w:p>
    <w:p w14:paraId="6E1B5A91" w14:textId="77777777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кроссвордов разнообразит учебную деятельность, привлекает внимание учащихся, позволяет проверить конкретные знания по теме. Дети очень любят кроссворды.</w:t>
      </w:r>
    </w:p>
    <w:p w14:paraId="3E33BE03" w14:textId="77777777" w:rsidR="00C0692D" w:rsidRDefault="00C0692D" w:rsidP="00C0692D">
      <w:pPr>
        <w:pStyle w:val="a3"/>
        <w:rPr>
          <w:rFonts w:ascii="Times New Roman" w:hAnsi="Times New Roman" w:cs="Times New Roman"/>
          <w:noProof/>
          <w:color w:val="407AB2"/>
          <w:sz w:val="24"/>
          <w:szCs w:val="24"/>
          <w:shd w:val="clear" w:color="auto" w:fill="FFFFFF"/>
          <w:lang w:eastAsia="ru-RU"/>
        </w:rPr>
      </w:pP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инструкций очень интересный вид деятельности. Данное задание можно применять не только с освобожденными учениками, но и с учениками, у которых что-либо не получается. Например, у ребенка не получается верхний прием и передача мяча в волейболе. Для этого ему предлагается написать инструкцию. Предварительно ученику объясняется, на что необходимо обратить внимание. Причем задание можно дать нескольким ученикам, а затем обсудить всем вместе и исправить ошибки или научить одноклассника.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Приведу пример одной из таких инструкций.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 и прием мяча сверху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правильного выполнения передачи мяча является своевременный выход к мячу и выбор исходного положения: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Ноги согнуты в коленях и расставлены, одна нога впереди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Туловище находится в вертикальном положении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Голова приподнята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Руки согнуты в локтях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После передачи мяча ноги и руки выпрямляются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Правильная техника постановка кистей рук: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Поднять кисти рук приблизительно на 15 см выше головы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Пальцы рук должны быть расставлены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Большие и указательные пальцы формируют равнобедренный треугольник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Контакт с мячом должен произойти со всеми десятью пальцами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• Ладонь руки никогда не должна соприкасаться с мячом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К инструкции может быть приложен рисунок. </w:t>
      </w:r>
    </w:p>
    <w:p w14:paraId="2A6E5162" w14:textId="4DBDF45C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noProof/>
          <w:color w:val="407AB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E02D3EE" wp14:editId="4D8956C2">
            <wp:extent cx="3811905" cy="2104390"/>
            <wp:effectExtent l="19050" t="0" r="0" b="0"/>
            <wp:docPr id="1" name="Рисунок 1" descr="http://moi-univer.ucoz.ru/_pu/3/s92968366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univer.ucoz.ru/_pu/3/s92968366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получением информации ученик учится правильно излагать материал, оформлять, выступать перед одноклассниками.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И наконец, самое трудоемкое – это написание научно-исследовательской работы. Последние исследовательские проекты у нас были на темы: «Мой любимый лыжный спорт, «Мой друг-велосипед», «Почему дети любят подвижные игры», «Почему коньки скользят на льду» «Роль физических упражнений на формирование осанки». С этими работами мы выступали на Республиканских, Региональных, муниципальных научно-практических конференциях, где ребята ставали победителями, призерами, участниками на этих конференциях. С одной из моих учениц мы сделали проект спортивный  календарь с ключевыми датами спорта на 20</w:t>
      </w:r>
      <w:r w:rsidR="00A65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</w:t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год. </w:t>
      </w:r>
    </w:p>
    <w:p w14:paraId="6534D4DF" w14:textId="77777777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нашей замечательной гимназии ежегодно проводятся такие проекты, как Волейбол среди родителей учащихся, «Папа, мама, я - спортивная семья», «Спортивная викторина», «Волейбол на переходящий кубок среди учащихся», которые помогают организовать наши учащиеся.</w:t>
      </w:r>
    </w:p>
    <w:p w14:paraId="36D758A9" w14:textId="77777777" w:rsidR="00C0692D" w:rsidRPr="00C0692D" w:rsidRDefault="00C0692D" w:rsidP="00C0692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 мы аттестовываем наших освобожденных учеников с помощью проектной деятельности. </w:t>
      </w:r>
      <w:r w:rsidRPr="00C0692D">
        <w:rPr>
          <w:rFonts w:ascii="Times New Roman" w:hAnsi="Times New Roman" w:cs="Times New Roman"/>
          <w:sz w:val="24"/>
          <w:szCs w:val="24"/>
        </w:rPr>
        <w:br/>
      </w:r>
      <w:r w:rsidRPr="00C0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хочется сказать, что </w:t>
      </w:r>
    </w:p>
    <w:p w14:paraId="7E712993" w14:textId="77777777" w:rsidR="00C0692D" w:rsidRPr="00C0692D" w:rsidRDefault="00C0692D" w:rsidP="00C0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Проектные работы могут выполнять учащиеся, относящиеся к любой группе здоровья, освобожденные от уроков физической культуры, чтобы не просто получить оценку, но, прежде всего, почувствовать свою причастность к спорту, более активно использовать в своей жизни физические упражнения.</w:t>
      </w:r>
    </w:p>
    <w:p w14:paraId="5654F8F7" w14:textId="77777777" w:rsidR="00C0692D" w:rsidRPr="00C0692D" w:rsidRDefault="00C0692D" w:rsidP="00C0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Материалы проектов могут использоваться для проведения Олимпийских уроков, создания стендов, подготовки различных мероприятий и др.</w:t>
      </w:r>
    </w:p>
    <w:p w14:paraId="14E012A5" w14:textId="77777777" w:rsidR="00C0692D" w:rsidRPr="00C0692D" w:rsidRDefault="00C0692D" w:rsidP="00C0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Материалы проектов могут использоваться учителями-предметниками для проведения метапредметных уроков.</w:t>
      </w:r>
    </w:p>
    <w:p w14:paraId="73380188" w14:textId="40D552C2" w:rsidR="00C0692D" w:rsidRPr="00C0692D" w:rsidRDefault="00C0692D" w:rsidP="00C0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Ученики и учитель получат опыт проектной деятельности, который пригодится им в дальнейшем.</w:t>
      </w:r>
    </w:p>
    <w:p w14:paraId="469FA415" w14:textId="77777777" w:rsidR="00C0692D" w:rsidRPr="00C0692D" w:rsidRDefault="00C0692D" w:rsidP="00C069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692D">
        <w:rPr>
          <w:rFonts w:ascii="Times New Roman" w:hAnsi="Times New Roman" w:cs="Times New Roman"/>
          <w:sz w:val="24"/>
          <w:szCs w:val="24"/>
        </w:rPr>
        <w:t xml:space="preserve">Свое выступление я хочу закончить словами известного драматурга, политика и поэта Джозефа Аддисона : </w:t>
      </w:r>
      <w:r w:rsidRPr="00C0692D">
        <w:rPr>
          <w:rFonts w:ascii="Times New Roman" w:hAnsi="Times New Roman" w:cs="Times New Roman"/>
          <w:b/>
          <w:sz w:val="24"/>
          <w:szCs w:val="24"/>
        </w:rPr>
        <w:t>«</w:t>
      </w:r>
      <w:r w:rsidRPr="00C0692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для ума — то же, что физические упражнения для тела». </w:t>
      </w:r>
      <w:r w:rsidRPr="00C06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CD986" w14:textId="2FFA17D1" w:rsidR="001078A2" w:rsidRDefault="00C0692D" w:rsidP="00C0692D">
      <w:pPr>
        <w:rPr>
          <w:rFonts w:ascii="Times New Roman" w:hAnsi="Times New Roman" w:cs="Times New Roman"/>
          <w:b/>
          <w:sz w:val="24"/>
          <w:szCs w:val="24"/>
        </w:rPr>
      </w:pPr>
      <w:r w:rsidRPr="00C0692D">
        <w:rPr>
          <w:rFonts w:ascii="Times New Roman" w:hAnsi="Times New Roman" w:cs="Times New Roman"/>
          <w:b/>
          <w:sz w:val="24"/>
          <w:szCs w:val="24"/>
        </w:rPr>
        <w:t>Спасибо за внима</w:t>
      </w:r>
      <w:r>
        <w:rPr>
          <w:rFonts w:ascii="Times New Roman" w:hAnsi="Times New Roman" w:cs="Times New Roman"/>
          <w:b/>
          <w:sz w:val="24"/>
          <w:szCs w:val="24"/>
        </w:rPr>
        <w:t>ние.</w:t>
      </w:r>
    </w:p>
    <w:p w14:paraId="3A8F8BFC" w14:textId="77777777" w:rsidR="00C0692D" w:rsidRPr="00C0692D" w:rsidRDefault="00C0692D" w:rsidP="00C0692D">
      <w:pPr>
        <w:rPr>
          <w:sz w:val="24"/>
          <w:szCs w:val="24"/>
        </w:rPr>
      </w:pPr>
    </w:p>
    <w:sectPr w:rsidR="00C0692D" w:rsidRPr="00C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C"/>
    <w:rsid w:val="001078A2"/>
    <w:rsid w:val="001F4E6A"/>
    <w:rsid w:val="008032FC"/>
    <w:rsid w:val="009537EC"/>
    <w:rsid w:val="00A65E7D"/>
    <w:rsid w:val="00C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8D30"/>
  <w15:chartTrackingRefBased/>
  <w15:docId w15:val="{A1631F58-3420-44D9-B7D1-60E1F3A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2D"/>
    <w:pPr>
      <w:spacing w:after="0" w:line="240" w:lineRule="auto"/>
    </w:pPr>
  </w:style>
  <w:style w:type="character" w:styleId="a4">
    <w:name w:val="Strong"/>
    <w:basedOn w:val="a0"/>
    <w:uiPriority w:val="22"/>
    <w:qFormat/>
    <w:rsid w:val="00C0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i-univer.ucoz.ru/_pu/3/9296836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Titanium</dc:creator>
  <cp:keywords/>
  <dc:description/>
  <cp:lastModifiedBy>Titanium</cp:lastModifiedBy>
  <cp:revision>5</cp:revision>
  <dcterms:created xsi:type="dcterms:W3CDTF">2022-05-23T17:40:00Z</dcterms:created>
  <dcterms:modified xsi:type="dcterms:W3CDTF">2022-05-23T18:00:00Z</dcterms:modified>
</cp:coreProperties>
</file>