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650" w:rsidRDefault="0087634E" w:rsidP="006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76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Здравствуйте, </w:t>
      </w:r>
      <w:r w:rsidR="00676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уважаемые </w:t>
      </w:r>
      <w:r w:rsidRPr="00876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коллеги! </w:t>
      </w:r>
    </w:p>
    <w:p w:rsidR="00CA7026" w:rsidRDefault="00CA7026" w:rsidP="006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61913" w:rsidRPr="00423D5E" w:rsidRDefault="00934205" w:rsidP="006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Я</w:t>
      </w:r>
      <w:r w:rsidR="00676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хотела бы поделиться с вами простыми, </w:t>
      </w:r>
      <w:r w:rsidR="00676590" w:rsidRP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>но, как показывает практика, эффективными приемами запоминания и повторения теоретического материала.</w:t>
      </w:r>
      <w:r w:rsidR="00676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Основой для их применения являются </w:t>
      </w:r>
      <w:r w:rsidR="000B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многофункциональные презентации (далее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– </w:t>
      </w:r>
      <w:r w:rsidR="000B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МФП).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 их использую </w:t>
      </w:r>
      <w:r w:rsidR="00676590">
        <w:rPr>
          <w:rFonts w:ascii="Times New Roman" w:hAnsi="Times New Roman" w:cs="Times New Roman"/>
          <w:sz w:val="24"/>
          <w:szCs w:val="24"/>
          <w:shd w:val="clear" w:color="auto" w:fill="FFFFFF"/>
        </w:rPr>
        <w:t>на уроках истории и обществознания. Однако</w:t>
      </w:r>
      <w:r w:rsidR="000B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эт</w:t>
      </w:r>
      <w:r w:rsidR="00676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приемы имеют универсальный характер – было бы </w:t>
      </w:r>
      <w:r w:rsidR="000B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только </w:t>
      </w:r>
      <w:r w:rsidR="00676590">
        <w:rPr>
          <w:rFonts w:ascii="Times New Roman" w:hAnsi="Times New Roman" w:cs="Times New Roman"/>
          <w:sz w:val="24"/>
          <w:szCs w:val="24"/>
          <w:shd w:val="clear" w:color="auto" w:fill="FFFFFF"/>
        </w:rPr>
        <w:t>желание</w:t>
      </w:r>
      <w:r w:rsidR="000B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адаптировать их к своему предмету</w:t>
      </w:r>
      <w:r w:rsidR="00676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Возможно, </w:t>
      </w:r>
      <w:r w:rsidR="000B4650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вы применяете в св</w:t>
      </w:r>
      <w:r w:rsidR="00BC3141">
        <w:rPr>
          <w:rFonts w:ascii="Times New Roman" w:hAnsi="Times New Roman" w:cs="Times New Roman"/>
          <w:sz w:val="24"/>
          <w:szCs w:val="24"/>
          <w:shd w:val="clear" w:color="auto" w:fill="FFFFFF"/>
        </w:rPr>
        <w:t>оей деятельности  что-то подобное</w:t>
      </w:r>
      <w:r w:rsidR="000B465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B4650" w:rsidRP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>и это неудивительно, в конечном счете</w:t>
      </w:r>
      <w:r w:rsidR="00361913" w:rsidRP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77A6E" w:rsidRP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нас</w:t>
      </w:r>
      <w:r w:rsidR="000B4650" w:rsidRP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7A6E" w:rsidRP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>общая</w:t>
      </w:r>
      <w:r w:rsidR="000B4650" w:rsidRP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61913" w:rsidRP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дидактическая </w:t>
      </w:r>
      <w:r w:rsidR="000B4650" w:rsidRP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цель. </w:t>
      </w:r>
    </w:p>
    <w:p w:rsidR="00BC3141" w:rsidRDefault="00361913" w:rsidP="006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Мир стремительно несется вперед, общество развивается, многое меняется и в </w:t>
      </w:r>
      <w:r w:rsidR="00977A6E">
        <w:rPr>
          <w:rFonts w:ascii="Times New Roman" w:hAnsi="Times New Roman" w:cs="Times New Roman"/>
          <w:sz w:val="24"/>
          <w:szCs w:val="24"/>
          <w:shd w:val="clear" w:color="auto" w:fill="FFFFFF"/>
        </w:rPr>
        <w:t>системе образования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новые стандарты, цифровые технологии, современные дети с их особенностями восприятия и усвоения материала и т. д. </w:t>
      </w:r>
      <w:r w:rsidR="00977A6E">
        <w:rPr>
          <w:rFonts w:ascii="Times New Roman" w:hAnsi="Times New Roman" w:cs="Times New Roman"/>
          <w:sz w:val="24"/>
          <w:szCs w:val="24"/>
          <w:shd w:val="clear" w:color="auto" w:fill="FFFFFF"/>
        </w:rPr>
        <w:t>Но</w:t>
      </w:r>
      <w:r w:rsidR="00D855B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7A6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во все времена </w:t>
      </w:r>
      <w:r w:rsidR="00BC3141">
        <w:rPr>
          <w:rFonts w:ascii="Times New Roman" w:hAnsi="Times New Roman" w:cs="Times New Roman"/>
          <w:sz w:val="24"/>
          <w:szCs w:val="24"/>
          <w:shd w:val="clear" w:color="auto" w:fill="FFFFFF"/>
        </w:rPr>
        <w:t>остается актуаль</w:t>
      </w:r>
      <w:r w:rsidR="00CA7026">
        <w:rPr>
          <w:rFonts w:ascii="Times New Roman" w:hAnsi="Times New Roman" w:cs="Times New Roman"/>
          <w:sz w:val="24"/>
          <w:szCs w:val="24"/>
          <w:shd w:val="clear" w:color="auto" w:fill="FFFFFF"/>
        </w:rPr>
        <w:t>ным: «повторение – мать учения</w:t>
      </w:r>
      <w:r w:rsidR="00BC31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». </w:t>
      </w:r>
      <w:r w:rsidR="00676590">
        <w:rPr>
          <w:rFonts w:ascii="Times New Roman" w:hAnsi="Times New Roman" w:cs="Times New Roman"/>
          <w:sz w:val="24"/>
          <w:szCs w:val="24"/>
          <w:shd w:val="clear" w:color="auto" w:fill="FFFFFF"/>
        </w:rPr>
        <w:t>Не секрет, что п</w:t>
      </w:r>
      <w:r w:rsidR="0087634E" w:rsidRPr="008763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овторение</w:t>
      </w:r>
      <w:r w:rsidR="00B1622A">
        <w:rPr>
          <w:rFonts w:ascii="Times New Roman" w:hAnsi="Times New Roman" w:cs="Times New Roman"/>
          <w:sz w:val="24"/>
          <w:szCs w:val="24"/>
          <w:shd w:val="clear" w:color="auto" w:fill="FFFFFF"/>
        </w:rPr>
        <w:t> одного и того же –</w:t>
      </w:r>
      <w:r w:rsidR="0087634E" w:rsidRPr="00876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лучший</w:t>
      </w:r>
      <w:r w:rsidR="00D14F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способ что-то выучить, поэтому я считаю</w:t>
      </w:r>
      <w:r w:rsidR="006765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что </w:t>
      </w:r>
      <w:r w:rsidR="0087634E" w:rsidRPr="00876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</w:t>
      </w:r>
      <w:r w:rsidR="000B4650">
        <w:rPr>
          <w:rFonts w:ascii="Times New Roman" w:hAnsi="Times New Roman" w:cs="Times New Roman"/>
          <w:sz w:val="24"/>
          <w:szCs w:val="24"/>
          <w:shd w:val="clear" w:color="auto" w:fill="FFFFFF"/>
        </w:rPr>
        <w:t>надо боят</w:t>
      </w:r>
      <w:r w:rsidR="00676590">
        <w:rPr>
          <w:rFonts w:ascii="Times New Roman" w:hAnsi="Times New Roman" w:cs="Times New Roman"/>
          <w:sz w:val="24"/>
          <w:szCs w:val="24"/>
          <w:shd w:val="clear" w:color="auto" w:fill="FFFFFF"/>
        </w:rPr>
        <w:t>ься использовать</w:t>
      </w:r>
      <w:r w:rsidR="0087634E" w:rsidRPr="008763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его при </w:t>
      </w:r>
      <w:r w:rsidR="0087634E" w:rsidRPr="0087634E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обучении</w:t>
      </w:r>
      <w:r w:rsidR="00BC3141">
        <w:rPr>
          <w:rFonts w:ascii="Times New Roman" w:hAnsi="Times New Roman" w:cs="Times New Roman"/>
          <w:sz w:val="24"/>
          <w:szCs w:val="24"/>
          <w:shd w:val="clear" w:color="auto" w:fill="FFFFFF"/>
        </w:rPr>
        <w:t>, а современные возможности и цифровые технологии пу</w:t>
      </w:r>
      <w:r w:rsidR="004A6E06">
        <w:rPr>
          <w:rFonts w:ascii="Times New Roman" w:hAnsi="Times New Roman" w:cs="Times New Roman"/>
          <w:sz w:val="24"/>
          <w:szCs w:val="24"/>
          <w:shd w:val="clear" w:color="auto" w:fill="FFFFFF"/>
        </w:rPr>
        <w:t>сть будут в помощь</w:t>
      </w:r>
      <w:r w:rsidR="00B1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нам</w:t>
      </w:r>
      <w:r w:rsidR="00BC314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C3141" w:rsidRDefault="00BC3141" w:rsidP="006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Итак, что же такое МФП? Это презентации, которые </w:t>
      </w:r>
      <w:r w:rsidR="00B1622A">
        <w:rPr>
          <w:rFonts w:ascii="Times New Roman" w:hAnsi="Times New Roman" w:cs="Times New Roman"/>
          <w:sz w:val="24"/>
          <w:szCs w:val="24"/>
          <w:shd w:val="clear" w:color="auto" w:fill="FFFFFF"/>
        </w:rPr>
        <w:t>представляют собо</w:t>
      </w:r>
      <w:r w:rsid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>й удобную для учителя и учеников</w:t>
      </w:r>
      <w:r w:rsidR="00B162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систематизацию необходимого для усвоения предмета материала 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помогают в </w:t>
      </w:r>
      <w:r w:rsidR="00B1622A">
        <w:rPr>
          <w:rFonts w:ascii="Times New Roman" w:hAnsi="Times New Roman" w:cs="Times New Roman"/>
          <w:sz w:val="24"/>
          <w:szCs w:val="24"/>
          <w:shd w:val="clear" w:color="auto" w:fill="FFFFFF"/>
        </w:rPr>
        <w:t>его изучении и п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овторении на уроках. Конечно, сегодня презентациями уже никого не удивишь. Поэтому об</w:t>
      </w:r>
      <w:r w:rsidR="00490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ъясню, в чем же </w:t>
      </w:r>
      <w:r w:rsidR="006A6BE6">
        <w:rPr>
          <w:rFonts w:ascii="Times New Roman" w:hAnsi="Times New Roman" w:cs="Times New Roman"/>
          <w:sz w:val="24"/>
          <w:szCs w:val="24"/>
          <w:shd w:val="clear" w:color="auto" w:fill="FFFFFF"/>
        </w:rPr>
        <w:t>многофункциональность и особенности</w:t>
      </w:r>
      <w:r w:rsidR="00490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МФП:</w:t>
      </w:r>
    </w:p>
    <w:p w:rsidR="004B71AC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28" type="#_x0000_t176" style="position:absolute;left:0;text-align:left;margin-left:214pt;margin-top:3.5pt;width:68.3pt;height:36.25pt;z-index:251658240">
            <v:textbox style="mso-next-textbox:#_x0000_s1028">
              <w:txbxContent>
                <w:p w:rsidR="004B71AC" w:rsidRPr="00493631" w:rsidRDefault="00493631" w:rsidP="0049363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493631">
                    <w:rPr>
                      <w:b/>
                      <w:sz w:val="36"/>
                      <w:szCs w:val="36"/>
                    </w:rPr>
                    <w:t>МФП</w:t>
                  </w:r>
                </w:p>
              </w:txbxContent>
            </v:textbox>
          </v:shape>
        </w:pict>
      </w:r>
    </w:p>
    <w:p w:rsidR="004B71AC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31" type="#_x0000_t98" style="position:absolute;left:0;text-align:left;margin-left:259.15pt;margin-top:12.45pt;width:221.25pt;height:184.65pt;z-index:251660288">
            <v:textbox style="mso-next-textbox:#_x0000_s1031">
              <w:txbxContent>
                <w:p w:rsidR="00493631" w:rsidRDefault="00493631" w:rsidP="00493631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использование для организации различных форм работы: при изучении нового материала, при повторении изученного, в качестве контроля знаний, для предметных практик и работы в группах, при фронтальном и индивидуальном опросах и т. д.</w:t>
                  </w:r>
                  <w:proofErr w:type="gramEnd"/>
                </w:p>
                <w:p w:rsidR="00493631" w:rsidRPr="00493631" w:rsidRDefault="00493631" w:rsidP="00493631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0" type="#_x0000_t98" style="position:absolute;left:0;text-align:left;margin-left:-.45pt;margin-top:12.45pt;width:242.3pt;height:188.4pt;flip:x;z-index:251659264">
            <v:textbox style="mso-next-textbox:#_x0000_s1030">
              <w:txbxContent>
                <w:p w:rsidR="00493631" w:rsidRDefault="00493631" w:rsidP="004936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многократное использование: на протяжении изучения темы, раздела; при повторении материала на обобщающих уроках; для систематического повторения ранее изученного; в конце года для обобщения материала; для актуализации знаний; в начале учебного года для повторения и т. д.</w:t>
                  </w:r>
                </w:p>
                <w:p w:rsidR="00493631" w:rsidRDefault="00493631"/>
              </w:txbxContent>
            </v:textbox>
          </v:shape>
        </w:pict>
      </w:r>
    </w:p>
    <w:p w:rsidR="004B71AC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252.35pt;margin-top:12.2pt;width:0;height:309.65pt;z-index:251665408" o:connectortype="straight"/>
        </w:pict>
      </w:r>
    </w:p>
    <w:p w:rsidR="004B71AC" w:rsidRDefault="004B71AC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1AC" w:rsidRDefault="004B71AC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1AC" w:rsidRDefault="004B71AC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1AC" w:rsidRDefault="004B71AC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1AC" w:rsidRDefault="004B71AC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1AC" w:rsidRDefault="004B71AC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1AC" w:rsidRDefault="004B71AC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1AC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8" type="#_x0000_t32" style="position:absolute;left:0;text-align:left;margin-left:252.35pt;margin-top:10.2pt;width:6.8pt;height:.5pt;z-index:251666432" o:connectortype="straight">
            <v:stroke endarrow="block"/>
          </v:shape>
        </w:pict>
      </w:r>
    </w:p>
    <w:p w:rsidR="004B71AC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9" type="#_x0000_t32" style="position:absolute;left:0;text-align:left;margin-left:241.85pt;margin-top:3.75pt;width:10.5pt;height:0;flip:x;z-index:251667456" o:connectortype="straight">
            <v:stroke endarrow="block"/>
          </v:shape>
        </w:pict>
      </w:r>
    </w:p>
    <w:p w:rsidR="004B71AC" w:rsidRDefault="004B71AC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B71AC" w:rsidRDefault="004B71AC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631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3" type="#_x0000_t98" style="position:absolute;left:0;text-align:left;margin-left:282.3pt;margin-top:3.65pt;width:198.1pt;height:123.55pt;z-index:251662336">
            <v:textbox style="mso-next-textbox:#_x0000_s1033">
              <w:txbxContent>
                <w:p w:rsidR="006C0ADE" w:rsidRDefault="006C0ADE" w:rsidP="006C0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возможность участия учеников в составлении МФП в ходе уроков, что способствует повышению уровня мотивации и познавательного интереса к предмету </w:t>
                  </w:r>
                </w:p>
                <w:p w:rsidR="00493631" w:rsidRPr="00493631" w:rsidRDefault="00493631" w:rsidP="00493631"/>
              </w:txbxContent>
            </v:textbox>
          </v:shape>
        </w:pict>
      </w:r>
    </w:p>
    <w:p w:rsidR="00493631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2" type="#_x0000_t98" style="position:absolute;left:0;text-align:left;margin-left:-.45pt;margin-top:2.1pt;width:208.15pt;height:75.95pt;flip:x;z-index:251661312">
            <v:textbox style="mso-next-textbox:#_x0000_s1032">
              <w:txbxContent>
                <w:p w:rsidR="00493631" w:rsidRDefault="00493631" w:rsidP="00493631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организация работы с учетом индивидуальных особенностей обучающихся </w:t>
                  </w:r>
                </w:p>
                <w:p w:rsidR="00493631" w:rsidRPr="00493631" w:rsidRDefault="00493631" w:rsidP="00493631"/>
              </w:txbxContent>
            </v:textbox>
          </v:shape>
        </w:pict>
      </w:r>
    </w:p>
    <w:p w:rsidR="00493631" w:rsidRDefault="00493631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631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0" type="#_x0000_t32" style="position:absolute;left:0;text-align:left;margin-left:252.35pt;margin-top:7.65pt;width:29.95pt;height:0;z-index:251668480" o:connectortype="straight">
            <v:stroke endarrow="block"/>
          </v:shape>
        </w:pict>
      </w:r>
    </w:p>
    <w:p w:rsidR="00493631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1" type="#_x0000_t32" style="position:absolute;left:0;text-align:left;margin-left:207.7pt;margin-top:1.2pt;width:44.65pt;height:0;flip:x;z-index:251669504" o:connectortype="straight">
            <v:stroke endarrow="block"/>
          </v:shape>
        </w:pict>
      </w:r>
    </w:p>
    <w:p w:rsidR="00493631" w:rsidRDefault="00493631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631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4" type="#_x0000_t98" style="position:absolute;left:0;text-align:left;margin-left:-.45pt;margin-top:5.95pt;width:188.15pt;height:75.95pt;flip:x;z-index:251663360">
            <v:textbox style="mso-next-textbox:#_x0000_s1034">
              <w:txbxContent>
                <w:p w:rsidR="006C0ADE" w:rsidRPr="006C0ADE" w:rsidRDefault="006C0ADE" w:rsidP="006C0ADE"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большой объем информации в компактном и удобном для использования формате</w:t>
                  </w:r>
                </w:p>
              </w:txbxContent>
            </v:textbox>
          </v:shape>
        </w:pict>
      </w:r>
    </w:p>
    <w:p w:rsidR="00493631" w:rsidRDefault="00493631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93631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35" type="#_x0000_t98" style="position:absolute;left:0;text-align:left;margin-left:314.95pt;margin-top:7.85pt;width:165.45pt;height:46.45pt;z-index:251664384">
            <v:textbox style="mso-next-textbox:#_x0000_s1035">
              <w:txbxContent>
                <w:p w:rsidR="006C0ADE" w:rsidRDefault="006C0ADE" w:rsidP="006C0AD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использование на разных этапах урока</w:t>
                  </w:r>
                </w:p>
                <w:p w:rsidR="006C0ADE" w:rsidRPr="006C0ADE" w:rsidRDefault="006C0ADE" w:rsidP="006C0ADE"/>
              </w:txbxContent>
            </v:textbox>
          </v:shape>
        </w:pict>
      </w:r>
    </w:p>
    <w:p w:rsidR="00493631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2" type="#_x0000_t32" style="position:absolute;left:0;text-align:left;margin-left:252.35pt;margin-top:8.75pt;width:62.6pt;height:.05pt;z-index:251670528" o:connectortype="straight">
            <v:stroke endarrow="block"/>
          </v:shape>
        </w:pict>
      </w:r>
    </w:p>
    <w:p w:rsidR="00493631" w:rsidRDefault="00DB31D3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3" type="#_x0000_t32" style="position:absolute;left:0;text-align:left;margin-left:187.7pt;margin-top:2.95pt;width:64.65pt;height:0;flip:x;z-index:251671552" o:connectortype="straight">
            <v:stroke endarrow="block"/>
          </v:shape>
        </w:pict>
      </w:r>
    </w:p>
    <w:p w:rsidR="00493631" w:rsidRDefault="00493631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1622A" w:rsidRDefault="00B1622A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200A73" w:rsidRDefault="00B1622A" w:rsidP="00200A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Примечательно</w:t>
      </w:r>
      <w:r w:rsidR="00200A73">
        <w:rPr>
          <w:rFonts w:ascii="Times New Roman" w:hAnsi="Times New Roman" w:cs="Times New Roman"/>
          <w:sz w:val="24"/>
          <w:szCs w:val="24"/>
          <w:shd w:val="clear" w:color="auto" w:fill="FFFFFF"/>
        </w:rPr>
        <w:t>, что изначально МФП возникли у меня на уроках как простой и быстрый способ повторения материала. Но в процессе работы спект</w:t>
      </w:r>
      <w:r w:rsidR="007C150C">
        <w:rPr>
          <w:rFonts w:ascii="Times New Roman" w:hAnsi="Times New Roman" w:cs="Times New Roman"/>
          <w:sz w:val="24"/>
          <w:szCs w:val="24"/>
          <w:shd w:val="clear" w:color="auto" w:fill="FFFFFF"/>
        </w:rPr>
        <w:t>р их использования все расширял</w:t>
      </w:r>
      <w:r w:rsidR="00200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ся. А </w:t>
      </w:r>
      <w:r w:rsidR="007C150C">
        <w:rPr>
          <w:rFonts w:ascii="Times New Roman" w:hAnsi="Times New Roman" w:cs="Times New Roman"/>
          <w:sz w:val="24"/>
          <w:szCs w:val="24"/>
          <w:shd w:val="clear" w:color="auto" w:fill="FFFFFF"/>
        </w:rPr>
        <w:t>затем</w:t>
      </w:r>
      <w:r w:rsidR="00200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 работе над составлением МФП присоедини</w:t>
      </w:r>
      <w:r w:rsidR="00423D5E">
        <w:rPr>
          <w:rFonts w:ascii="Times New Roman" w:hAnsi="Times New Roman" w:cs="Times New Roman"/>
          <w:sz w:val="24"/>
          <w:szCs w:val="24"/>
          <w:shd w:val="clear" w:color="auto" w:fill="FFFFFF"/>
        </w:rPr>
        <w:t>лись и ученики</w:t>
      </w:r>
      <w:r w:rsidR="007C150C">
        <w:rPr>
          <w:rFonts w:ascii="Times New Roman" w:hAnsi="Times New Roman" w:cs="Times New Roman"/>
          <w:sz w:val="24"/>
          <w:szCs w:val="24"/>
          <w:shd w:val="clear" w:color="auto" w:fill="FFFFFF"/>
        </w:rPr>
        <w:t>. Э</w:t>
      </w:r>
      <w:r w:rsidR="00200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может быть организованная учителем работа по отбору материала для оформления очередного слайда или раздела МФП (индивидуально или в группах), а может быть и текущее предложение о внесении той или иной позиции в МФП. </w:t>
      </w:r>
    </w:p>
    <w:p w:rsidR="00BF04AB" w:rsidRDefault="00B1622A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Технология</w:t>
      </w:r>
      <w:r w:rsidR="00200A7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составления МФП</w:t>
      </w:r>
      <w:r w:rsidR="000E77D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истории: </w:t>
      </w:r>
    </w:p>
    <w:p w:rsidR="007C150C" w:rsidRDefault="00DB31D3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45" type="#_x0000_t21" style="position:absolute;left:0;text-align:left;margin-left:180.3pt;margin-top:8.5pt;width:116.65pt;height:138.5pt;z-index:251673600">
            <v:textbox style="mso-next-textbox:#_x0000_s1045">
              <w:txbxContent>
                <w:p w:rsidR="007C150C" w:rsidRDefault="00D108A7">
                  <w:r w:rsidRPr="00B162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подготовка слайдов презентации: оформление титульного листа, таблиц и т. д.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4" type="#_x0000_t21" style="position:absolute;left:0;text-align:left;margin-left:.3pt;margin-top:2.5pt;width:117.3pt;height:138.5pt;z-index:251672576">
            <v:textbox style="mso-next-textbox:#_x0000_s1044">
              <w:txbxContent>
                <w:p w:rsidR="007C150C" w:rsidRDefault="007C150C">
                  <w:r w:rsidRPr="00B162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отбор дидактических единиц по направлениям: даты, термины, персоналии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6" type="#_x0000_t21" style="position:absolute;left:0;text-align:left;margin-left:356.95pt;margin-top:8.5pt;width:116.65pt;height:138.5pt;z-index:251674624">
            <v:textbox style="mso-next-textbox:#_x0000_s1046">
              <w:txbxContent>
                <w:p w:rsidR="00D108A7" w:rsidRPr="00D108A7" w:rsidRDefault="00D108A7" w:rsidP="00D108A7">
                  <w:r w:rsidRPr="00B162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оформление тематических слайдов, если какие-то темы требуют особого внимания</w:t>
                  </w:r>
                </w:p>
              </w:txbxContent>
            </v:textbox>
          </v:shape>
        </w:pict>
      </w:r>
    </w:p>
    <w:p w:rsidR="007C150C" w:rsidRDefault="007C150C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50C" w:rsidRDefault="007C150C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50C" w:rsidRDefault="007C150C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50C" w:rsidRDefault="007C150C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50C" w:rsidRDefault="00DB31D3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117.6pt;margin-top:10.65pt;width:62.7pt;height:.05pt;z-index:25167872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96.95pt;margin-top:10.65pt;width:60pt;height:.05pt;z-index:251679744" o:connectortype="straight">
            <v:stroke endarrow="block"/>
          </v:shape>
        </w:pict>
      </w:r>
    </w:p>
    <w:p w:rsidR="007C150C" w:rsidRDefault="007C150C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50C" w:rsidRDefault="007C150C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50C" w:rsidRDefault="007C150C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50C" w:rsidRDefault="007C150C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C150C" w:rsidRDefault="00DB31D3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415.6pt;margin-top:9pt;width:0;height:21.35pt;z-index:251683840" o:connectortype="straight"/>
        </w:pict>
      </w:r>
    </w:p>
    <w:p w:rsidR="00D108A7" w:rsidRDefault="00D108A7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8A7" w:rsidRDefault="00DB31D3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2" type="#_x0000_t32" style="position:absolute;left:0;text-align:left;margin-left:32.95pt;margin-top:2.7pt;width:382.65pt;height:.05pt;z-index:2516807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4" type="#_x0000_t32" style="position:absolute;left:0;text-align:left;margin-left:32.95pt;margin-top:2.7pt;width:.65pt;height:31.5pt;flip:x;z-index:251682816" o:connectortype="straight">
            <v:stroke endarrow="block"/>
          </v:shape>
        </w:pict>
      </w:r>
    </w:p>
    <w:p w:rsidR="00D108A7" w:rsidRDefault="00DB31D3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0" type="#_x0000_t32" style="position:absolute;left:0;text-align:left;margin-left:414.95pt;margin-top:7.65pt;width:.65pt;height:12.75pt;z-index:2516869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9" type="#_x0000_t32" style="position:absolute;left:0;text-align:left;margin-left:66.95pt;margin-top:7.65pt;width:348pt;height:0;z-index:2516858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8" type="#_x0000_t32" style="position:absolute;left:0;text-align:left;margin-left:66.95pt;margin-top:7.65pt;width:0;height:12.75pt;flip:y;z-index:251684864" o:connectortype="straight"/>
        </w:pict>
      </w:r>
    </w:p>
    <w:p w:rsidR="00D108A7" w:rsidRDefault="00DB31D3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7" type="#_x0000_t21" style="position:absolute;left:0;text-align:left;margin-left:-1.75pt;margin-top:6.6pt;width:105.35pt;height:47.85pt;z-index:251675648">
            <v:textbox style="mso-next-textbox:#_x0000_s1047">
              <w:txbxContent>
                <w:p w:rsidR="00D108A7" w:rsidRPr="00D108A7" w:rsidRDefault="00D108A7" w:rsidP="00D108A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D108A7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использование в работе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D108A7" w:rsidRPr="00D108A7" w:rsidRDefault="00D108A7" w:rsidP="00D108A7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8" type="#_x0000_t21" style="position:absolute;left:0;text-align:left;margin-left:163.05pt;margin-top:6.6pt;width:119.25pt;height:50.5pt;z-index:251676672">
            <v:textbox style="mso-next-textbox:#_x0000_s1048">
              <w:txbxContent>
                <w:p w:rsidR="00D108A7" w:rsidRPr="00D108A7" w:rsidRDefault="00D108A7" w:rsidP="00D108A7">
                  <w:r w:rsidRPr="00B1622A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корректировка и обновление МФП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21" style="position:absolute;left:0;text-align:left;margin-left:340.95pt;margin-top:6.6pt;width:129.3pt;height:50.5pt;z-index:251677696">
            <v:textbox style="mso-next-textbox:#_x0000_s1049">
              <w:txbxContent>
                <w:p w:rsidR="00D108A7" w:rsidRPr="00D108A7" w:rsidRDefault="00D108A7" w:rsidP="00D108A7">
                  <w:r>
                    <w:t xml:space="preserve">организация участия </w:t>
                  </w:r>
                  <w:proofErr w:type="gramStart"/>
                  <w:r>
                    <w:t>обучающихся</w:t>
                  </w:r>
                  <w:proofErr w:type="gramEnd"/>
                  <w:r>
                    <w:t xml:space="preserve"> </w:t>
                  </w:r>
                </w:p>
              </w:txbxContent>
            </v:textbox>
          </v:shape>
        </w:pict>
      </w:r>
    </w:p>
    <w:p w:rsidR="00D108A7" w:rsidRDefault="00D108A7" w:rsidP="007C15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8A7" w:rsidRDefault="00DB31D3" w:rsidP="007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2" type="#_x0000_t32" style="position:absolute;left:0;text-align:left;margin-left:103.6pt;margin-top:4.85pt;width:59.45pt;height:.05pt;flip:x;z-index:25168896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1" type="#_x0000_t32" style="position:absolute;left:0;text-align:left;margin-left:282.3pt;margin-top:4.85pt;width:58.65pt;height:0;flip:x;z-index:251687936" o:connectortype="straight">
            <v:stroke endarrow="block"/>
          </v:shape>
        </w:pict>
      </w:r>
    </w:p>
    <w:p w:rsidR="00D108A7" w:rsidRDefault="00D108A7" w:rsidP="007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108A7" w:rsidRDefault="00D108A7" w:rsidP="007C1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6214" w:rsidRDefault="00967F93" w:rsidP="00B1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288925</wp:posOffset>
            </wp:positionV>
            <wp:extent cx="2766060" cy="1837055"/>
            <wp:effectExtent l="19050" t="0" r="0" b="0"/>
            <wp:wrapSquare wrapText="bothSides"/>
            <wp:docPr id="336" name="Рисунок 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183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39370</wp:posOffset>
            </wp:positionH>
            <wp:positionV relativeFrom="paragraph">
              <wp:posOffset>204470</wp:posOffset>
            </wp:positionV>
            <wp:extent cx="2913380" cy="1921510"/>
            <wp:effectExtent l="19050" t="0" r="1270" b="0"/>
            <wp:wrapSquare wrapText="bothSides"/>
            <wp:docPr id="335" name="Рисунок 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3380" cy="1921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214" w:rsidRDefault="00DB31D3" w:rsidP="00B1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left:0;text-align:left;margin-left:302.9pt;margin-top:348.95pt;width:62.65pt;height:21.35pt;z-index:251697152" stroked="f">
            <v:textbox style="mso-next-textbox:#_x0000_s1066">
              <w:txbxContent>
                <w:p w:rsidR="0037076A" w:rsidRDefault="0037076A" w:rsidP="0037076A">
                  <w:pPr>
                    <w:spacing w:after="0"/>
                  </w:pPr>
                  <w:r>
                    <w:t>Рисунок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5" type="#_x0000_t202" style="position:absolute;left:0;text-align:left;margin-left:302.9pt;margin-top:158.3pt;width:62.65pt;height:21.35pt;z-index:251696128" stroked="f">
            <v:textbox style="mso-next-textbox:#_x0000_s1065">
              <w:txbxContent>
                <w:p w:rsidR="0037076A" w:rsidRDefault="00FE3B4F" w:rsidP="0037076A">
                  <w:pPr>
                    <w:spacing w:after="0"/>
                  </w:pPr>
                  <w:r>
                    <w:t>Рисунок 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4" type="#_x0000_t202" style="position:absolute;left:0;text-align:left;margin-left:60.25pt;margin-top:348.95pt;width:62.65pt;height:21.35pt;z-index:251695104" stroked="f">
            <v:textbox style="mso-next-textbox:#_x0000_s1064">
              <w:txbxContent>
                <w:p w:rsidR="0037076A" w:rsidRDefault="00FE3B4F" w:rsidP="0037076A">
                  <w:pPr>
                    <w:spacing w:after="0"/>
                  </w:pPr>
                  <w:r>
                    <w:t>Рисунок 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63" type="#_x0000_t202" style="position:absolute;left:0;text-align:left;margin-left:54.95pt;margin-top:154.95pt;width:62.65pt;height:21.35pt;z-index:251694080" stroked="f">
            <v:textbox style="mso-next-textbox:#_x0000_s1063">
              <w:txbxContent>
                <w:p w:rsidR="0037076A" w:rsidRDefault="0037076A" w:rsidP="0037076A">
                  <w:pPr>
                    <w:spacing w:after="0"/>
                  </w:pPr>
                  <w:r>
                    <w:t>Рисунок 1</w:t>
                  </w:r>
                </w:p>
              </w:txbxContent>
            </v:textbox>
          </v:shape>
        </w:pict>
      </w:r>
    </w:p>
    <w:p w:rsidR="00B26214" w:rsidRDefault="0037076A" w:rsidP="00B1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3146425</wp:posOffset>
            </wp:positionH>
            <wp:positionV relativeFrom="paragraph">
              <wp:posOffset>222885</wp:posOffset>
            </wp:positionV>
            <wp:extent cx="2766060" cy="2057400"/>
            <wp:effectExtent l="19050" t="0" r="0" b="0"/>
            <wp:wrapSquare wrapText="bothSides"/>
            <wp:docPr id="340" name="Рисунок 3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222885</wp:posOffset>
            </wp:positionV>
            <wp:extent cx="2816860" cy="2115820"/>
            <wp:effectExtent l="19050" t="0" r="2540" b="0"/>
            <wp:wrapSquare wrapText="bothSides"/>
            <wp:docPr id="337" name="Рисунок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4078" r="131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860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6214" w:rsidRDefault="00B26214" w:rsidP="00B1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26214" w:rsidRDefault="00B26214" w:rsidP="00B1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74161" w:rsidRDefault="009429BB" w:rsidP="00B1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Некоторые приемы</w:t>
      </w:r>
      <w:r w:rsidR="004741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с МФП на уроках</w:t>
      </w:r>
      <w:r w:rsid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истории и обществознания</w:t>
      </w:r>
      <w:r w:rsidR="00474161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05067E" w:rsidRPr="00BF04AB" w:rsidRDefault="00474161" w:rsidP="00474161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05067E"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ри повторении материала (фронтальный опрос):</w:t>
      </w:r>
    </w:p>
    <w:p w:rsidR="0005067E" w:rsidRPr="00BF04AB" w:rsidRDefault="0005067E" w:rsidP="0047416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На экр</w:t>
      </w:r>
      <w:r w:rsidR="00474161"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ане тематический слайд с закрыт</w:t>
      </w: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ыми ответами</w:t>
      </w:r>
      <w:r w:rsidR="00474161"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="00370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примеры: </w:t>
      </w:r>
      <w:r w:rsidR="00474161"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37076A">
        <w:rPr>
          <w:rFonts w:ascii="Times New Roman" w:hAnsi="Times New Roman" w:cs="Times New Roman"/>
          <w:sz w:val="24"/>
          <w:szCs w:val="24"/>
          <w:shd w:val="clear" w:color="auto" w:fill="FFFFFF"/>
        </w:rPr>
        <w:t>исунки</w:t>
      </w:r>
      <w:r w:rsidR="00474161"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FE3B4F">
        <w:rPr>
          <w:rFonts w:ascii="Times New Roman" w:hAnsi="Times New Roman" w:cs="Times New Roman"/>
          <w:sz w:val="24"/>
          <w:szCs w:val="24"/>
          <w:shd w:val="clear" w:color="auto" w:fill="FFFFFF"/>
        </w:rPr>
        <w:t>, 3</w:t>
      </w:r>
      <w:r w:rsidR="00474161"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05067E" w:rsidRPr="00BF04AB" w:rsidRDefault="00474161" w:rsidP="00474161">
      <w:pPr>
        <w:pStyle w:val="a3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Обучающийся отвечает – ответ открывается (</w:t>
      </w:r>
      <w:r w:rsidR="0037076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примеры: </w:t>
      </w: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рисун</w:t>
      </w:r>
      <w:r w:rsidR="00FE3B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ки 2, </w:t>
      </w:r>
      <w:r w:rsidR="0037076A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); не отвечает – не открывается, право ответа переходит</w:t>
      </w:r>
      <w:r w:rsidR="00CA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следующему участнику опроса.</w:t>
      </w:r>
    </w:p>
    <w:p w:rsidR="00474161" w:rsidRPr="00BF04AB" w:rsidRDefault="00474161" w:rsidP="0047416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Для выставления оценок за работу можно использовать различные формы фиксации количества правильных </w:t>
      </w:r>
      <w:r w:rsidR="00CA7026">
        <w:rPr>
          <w:rFonts w:ascii="Times New Roman" w:hAnsi="Times New Roman" w:cs="Times New Roman"/>
          <w:sz w:val="24"/>
          <w:szCs w:val="24"/>
          <w:shd w:val="clear" w:color="auto" w:fill="FFFFFF"/>
        </w:rPr>
        <w:t>ответов: отмечать</w:t>
      </w: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самостоятельно, выдавать жетоны, </w:t>
      </w:r>
      <w:r w:rsidR="00CA702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делать </w:t>
      </w: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публичные заметки, выбрать арбитров и т. д.</w:t>
      </w:r>
    </w:p>
    <w:p w:rsidR="00822C9B" w:rsidRPr="00BF04AB" w:rsidRDefault="00822C9B" w:rsidP="00822C9B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При повторении материала (индивидуальный опрос):</w:t>
      </w:r>
    </w:p>
    <w:p w:rsidR="00822C9B" w:rsidRPr="00BF04AB" w:rsidRDefault="00822C9B" w:rsidP="00822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Принцип работы </w:t>
      </w:r>
      <w:r w:rsidR="00DD7A57">
        <w:rPr>
          <w:rFonts w:ascii="Times New Roman" w:hAnsi="Times New Roman" w:cs="Times New Roman"/>
          <w:sz w:val="24"/>
          <w:szCs w:val="24"/>
          <w:shd w:val="clear" w:color="auto" w:fill="FFFFFF"/>
        </w:rPr>
        <w:t>сохраняется</w:t>
      </w: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Можно спросить несколько человек индивидуально. Остальные обучающиеся – проверяют себя, исправляют ошибки при необходимости. </w:t>
      </w:r>
    </w:p>
    <w:p w:rsidR="00822C9B" w:rsidRPr="00BF04AB" w:rsidRDefault="00822C9B" w:rsidP="00822C9B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Самоанализ (например, на обобщающем уроке или перед контрольной работой):</w:t>
      </w:r>
    </w:p>
    <w:p w:rsidR="00822C9B" w:rsidRPr="00BF04AB" w:rsidRDefault="00822C9B" w:rsidP="00822C9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На экране тематический слайд с закрытыми ответами</w:t>
      </w:r>
    </w:p>
    <w:p w:rsidR="0005067E" w:rsidRPr="00BF04AB" w:rsidRDefault="00822C9B" w:rsidP="00822C9B">
      <w:pPr>
        <w:pStyle w:val="a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Обучающиеся пишут ответы (время ограничено), затем анализируют, что удалось вспомнить легко, какие в</w:t>
      </w:r>
      <w:r w:rsidR="00DD7A57">
        <w:rPr>
          <w:rFonts w:ascii="Times New Roman" w:hAnsi="Times New Roman" w:cs="Times New Roman"/>
          <w:sz w:val="24"/>
          <w:szCs w:val="24"/>
          <w:shd w:val="clear" w:color="auto" w:fill="FFFFFF"/>
        </w:rPr>
        <w:t>опросы не вызвали затруднений,</w:t>
      </w: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что необходимо обратить внимание при повторении и подготовке </w:t>
      </w:r>
      <w:proofErr w:type="gramStart"/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к</w:t>
      </w:r>
      <w:proofErr w:type="gramEnd"/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проверочной, самостоятельной и т. д. </w:t>
      </w:r>
    </w:p>
    <w:p w:rsidR="00822C9B" w:rsidRPr="00BF04AB" w:rsidRDefault="00822C9B" w:rsidP="00822C9B">
      <w:pPr>
        <w:pStyle w:val="a3"/>
        <w:numPr>
          <w:ilvl w:val="0"/>
          <w:numId w:val="4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работы в гру</w:t>
      </w:r>
      <w:r w:rsidR="00DD7A57">
        <w:rPr>
          <w:rFonts w:ascii="Times New Roman" w:hAnsi="Times New Roman" w:cs="Times New Roman"/>
          <w:sz w:val="24"/>
          <w:szCs w:val="24"/>
          <w:shd w:val="clear" w:color="auto" w:fill="FFFFFF"/>
        </w:rPr>
        <w:t>ппах по теме</w:t>
      </w: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822C9B" w:rsidRPr="00BF04AB" w:rsidRDefault="00822C9B" w:rsidP="00BF04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Когда ученики уже хорошо знакомы</w:t>
      </w:r>
      <w:r w:rsid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такими формами работы</w:t>
      </w:r>
      <w:r w:rsidR="00BF04AB"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можно дать задания самим составить перечень для дополнения МФП по направлениям (даты, термины, персоналии), темам </w:t>
      </w:r>
      <w:r w:rsid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(внутренняя политика, внешняя политика, реформы и т. п.),  периодам </w:t>
      </w:r>
      <w:r w:rsidR="00BF04AB"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т. д. </w:t>
      </w:r>
    </w:p>
    <w:p w:rsidR="007C150C" w:rsidRDefault="007C150C" w:rsidP="00B162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>МФП – это еще и хороший инструмент обратной связи, аналитический инструмент для выявления пробелов в изученной теме</w:t>
      </w:r>
      <w:r w:rsidR="00DD7A5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BF04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определения направлений коррекционной работы.</w:t>
      </w:r>
    </w:p>
    <w:p w:rsidR="00FF5221" w:rsidRDefault="009429BB" w:rsidP="006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F5221">
        <w:rPr>
          <w:rFonts w:ascii="Times New Roman" w:hAnsi="Times New Roman" w:cs="Times New Roman"/>
          <w:sz w:val="24"/>
          <w:szCs w:val="24"/>
          <w:shd w:val="clear" w:color="auto" w:fill="FFFFFF"/>
        </w:rPr>
        <w:t>Как было уже отмечено выше</w:t>
      </w:r>
      <w:r w:rsidR="00DD7A57" w:rsidRPr="00FF522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F5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приемы использования МФП в процессе повторения и закрепления изученного материала разнообразны. Возможно, если вас заинтересовала статья, вы расширите зону их использования. </w:t>
      </w:r>
    </w:p>
    <w:p w:rsidR="00437370" w:rsidRPr="0087634E" w:rsidRDefault="00442B2E" w:rsidP="006765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52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Желаю всем читателям </w:t>
      </w:r>
      <w:r w:rsidRPr="00FF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успехов в </w:t>
      </w:r>
      <w:r w:rsidR="00FF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создании и </w:t>
      </w:r>
      <w:r w:rsidRPr="00FF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освоении </w:t>
      </w:r>
      <w:r w:rsidR="00FF52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МФП. Надеюсь, они помогут в решении поставленных задач на ваших уроках.</w:t>
      </w:r>
    </w:p>
    <w:sectPr w:rsidR="00437370" w:rsidRPr="0087634E" w:rsidSect="0087634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F67C4"/>
    <w:multiLevelType w:val="hybridMultilevel"/>
    <w:tmpl w:val="C5E6B8F6"/>
    <w:lvl w:ilvl="0" w:tplc="259E65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F836704"/>
    <w:multiLevelType w:val="hybridMultilevel"/>
    <w:tmpl w:val="82CE7D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30E12C5"/>
    <w:multiLevelType w:val="hybridMultilevel"/>
    <w:tmpl w:val="D85CBBB0"/>
    <w:lvl w:ilvl="0" w:tplc="4D5643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8E0292"/>
    <w:multiLevelType w:val="hybridMultilevel"/>
    <w:tmpl w:val="B28655FC"/>
    <w:lvl w:ilvl="0" w:tplc="A85C7186">
      <w:start w:val="1"/>
      <w:numFmt w:val="upperRoman"/>
      <w:lvlText w:val="%1."/>
      <w:lvlJc w:val="left"/>
      <w:pPr>
        <w:ind w:left="1429" w:hanging="72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2264AB"/>
    <w:multiLevelType w:val="hybridMultilevel"/>
    <w:tmpl w:val="4A9A8366"/>
    <w:lvl w:ilvl="0" w:tplc="5CCC57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A347C90"/>
    <w:multiLevelType w:val="hybridMultilevel"/>
    <w:tmpl w:val="FD042E1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87634E"/>
    <w:rsid w:val="0000035E"/>
    <w:rsid w:val="0005067E"/>
    <w:rsid w:val="000B4650"/>
    <w:rsid w:val="000E77D2"/>
    <w:rsid w:val="00200A73"/>
    <w:rsid w:val="002914F2"/>
    <w:rsid w:val="002C7B9C"/>
    <w:rsid w:val="002E293A"/>
    <w:rsid w:val="002E2A2D"/>
    <w:rsid w:val="00361913"/>
    <w:rsid w:val="0037076A"/>
    <w:rsid w:val="00423D5E"/>
    <w:rsid w:val="00437370"/>
    <w:rsid w:val="00442B2E"/>
    <w:rsid w:val="00474161"/>
    <w:rsid w:val="00490F48"/>
    <w:rsid w:val="00493631"/>
    <w:rsid w:val="004A6E06"/>
    <w:rsid w:val="004B71AC"/>
    <w:rsid w:val="00650761"/>
    <w:rsid w:val="00676590"/>
    <w:rsid w:val="006A6BE6"/>
    <w:rsid w:val="006C0ADE"/>
    <w:rsid w:val="007C150C"/>
    <w:rsid w:val="00822C9B"/>
    <w:rsid w:val="0087634E"/>
    <w:rsid w:val="00934205"/>
    <w:rsid w:val="009429BB"/>
    <w:rsid w:val="00967F93"/>
    <w:rsid w:val="00977A6E"/>
    <w:rsid w:val="00AA0F41"/>
    <w:rsid w:val="00B1622A"/>
    <w:rsid w:val="00B26214"/>
    <w:rsid w:val="00BC3141"/>
    <w:rsid w:val="00BE7338"/>
    <w:rsid w:val="00BF04AB"/>
    <w:rsid w:val="00CA7026"/>
    <w:rsid w:val="00CB20BD"/>
    <w:rsid w:val="00D108A7"/>
    <w:rsid w:val="00D14F17"/>
    <w:rsid w:val="00D855B6"/>
    <w:rsid w:val="00DB31D3"/>
    <w:rsid w:val="00DD7A57"/>
    <w:rsid w:val="00E77879"/>
    <w:rsid w:val="00F93228"/>
    <w:rsid w:val="00FE3B4F"/>
    <w:rsid w:val="00FF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18" type="connector" idref="#_x0000_s1058"/>
        <o:r id="V:Rule19" type="connector" idref="#_x0000_s1050"/>
        <o:r id="V:Rule20" type="connector" idref="#_x0000_s1038"/>
        <o:r id="V:Rule21" type="connector" idref="#_x0000_s1055"/>
        <o:r id="V:Rule22" type="connector" idref="#_x0000_s1037"/>
        <o:r id="V:Rule23" type="connector" idref="#_x0000_s1059"/>
        <o:r id="V:Rule24" type="connector" idref="#_x0000_s1062"/>
        <o:r id="V:Rule25" type="connector" idref="#_x0000_s1040"/>
        <o:r id="V:Rule26" type="connector" idref="#_x0000_s1051"/>
        <o:r id="V:Rule27" type="connector" idref="#_x0000_s1052"/>
        <o:r id="V:Rule28" type="connector" idref="#_x0000_s1061"/>
        <o:r id="V:Rule29" type="connector" idref="#_x0000_s1041"/>
        <o:r id="V:Rule30" type="connector" idref="#_x0000_s1054"/>
        <o:r id="V:Rule31" type="connector" idref="#_x0000_s1039"/>
        <o:r id="V:Rule32" type="connector" idref="#_x0000_s1043"/>
        <o:r id="V:Rule33" type="connector" idref="#_x0000_s1042"/>
        <o:r id="V:Rule34" type="connector" idref="#_x0000_s106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2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621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C7B9C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C7B9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6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30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56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9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7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015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66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65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632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16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32338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96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06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777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43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6813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581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01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91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8783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673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94078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69928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5345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37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109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33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976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26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109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2347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40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87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200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297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042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452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88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28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75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455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986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4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304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506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97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0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367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2964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1723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335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9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048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52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00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88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071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283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637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59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115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14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24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979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376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232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54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31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28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856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71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5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04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8877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45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0990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3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0737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25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859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313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940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45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654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9048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7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912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93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0215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54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052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11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6495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465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7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127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26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84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3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729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0610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62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3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6619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370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3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92755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76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029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13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783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220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65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9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09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502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88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6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6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369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011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64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8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255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614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507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31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0933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954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939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808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88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87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2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4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705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5581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106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7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4399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476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4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948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08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53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58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579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6687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71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761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23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608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533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69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81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062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644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34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95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05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1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075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502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3409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125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7065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3996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708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6631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293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46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798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826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78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6347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232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373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7244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68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94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9844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083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72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284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655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84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016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02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1212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817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99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5934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038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344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4571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0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643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58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264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109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18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005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26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45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551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9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968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74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81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86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532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379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830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1786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79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556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921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226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0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4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286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68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885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708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6005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8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233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0854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84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10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3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802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68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2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77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83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47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478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1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43FA8-B828-4008-B6C9-84D5CC71E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11</cp:revision>
  <dcterms:created xsi:type="dcterms:W3CDTF">2024-04-05T17:48:00Z</dcterms:created>
  <dcterms:modified xsi:type="dcterms:W3CDTF">2024-04-20T21:42:00Z</dcterms:modified>
</cp:coreProperties>
</file>