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Лэпбук «Косм</w:t>
      </w:r>
      <w:r>
        <w:rPr>
          <w:rFonts w:ascii="Times New Roman" w:hAnsi="Times New Roman"/>
          <w:b/>
          <w:bCs/>
          <w:sz w:val="28"/>
          <w:lang w:val="ru-RU"/>
        </w:rPr>
        <w:t>ическое путешествие</w:t>
      </w:r>
      <w:r>
        <w:rPr>
          <w:rFonts w:ascii="Times New Roman" w:hAnsi="Times New Roman"/>
          <w:b/>
          <w:bCs/>
          <w:sz w:val="28"/>
        </w:rPr>
        <w:t>»</w:t>
      </w:r>
    </w:p>
    <w:p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>
      <w:pPr>
        <w:spacing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Описание лэпбука.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Лэпбук «Косм</w:t>
      </w:r>
      <w:r>
        <w:rPr>
          <w:rFonts w:ascii="Times New Roman" w:hAnsi="Times New Roman"/>
          <w:b/>
          <w:bCs/>
          <w:sz w:val="28"/>
          <w:lang w:val="ru-RU"/>
        </w:rPr>
        <w:t>ическое путешествие</w:t>
      </w:r>
      <w:r>
        <w:rPr>
          <w:rFonts w:ascii="Times New Roman" w:hAnsi="Times New Roman"/>
          <w:b/>
          <w:bCs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предназначен для расширения и классифицирования познаний ребят </w:t>
      </w:r>
      <w:r>
        <w:rPr>
          <w:rFonts w:ascii="Times New Roman" w:hAnsi="Times New Roman"/>
          <w:sz w:val="28"/>
          <w:lang w:val="ru-RU"/>
        </w:rPr>
        <w:t xml:space="preserve">старшего </w:t>
      </w:r>
      <w:r>
        <w:rPr>
          <w:rFonts w:ascii="Times New Roman" w:hAnsi="Times New Roman"/>
          <w:bCs/>
          <w:sz w:val="28"/>
        </w:rPr>
        <w:t>дошкольного возраста о космосе</w:t>
      </w:r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sz w:val="28"/>
        </w:rPr>
        <w:t xml:space="preserve"> создает  понятие о себе как о жителе планеты Земля. </w:t>
      </w:r>
      <w:r>
        <w:rPr>
          <w:rFonts w:ascii="Times New Roman" w:hAnsi="Times New Roman"/>
          <w:bCs/>
          <w:sz w:val="28"/>
        </w:rPr>
        <w:t>Лэпбук</w:t>
      </w:r>
      <w:r>
        <w:rPr>
          <w:rFonts w:ascii="Times New Roman" w:hAnsi="Times New Roman"/>
          <w:sz w:val="28"/>
        </w:rPr>
        <w:t xml:space="preserve"> может помочь быстро и эффективно усвоить новую информацию и закрепить пройденный материал в занимательно-игровой форме. </w:t>
      </w:r>
    </w:p>
    <w:p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тематическое пособие содержит колоритное оформление, четкую структуру, многофункциональное, мобильное, комфортно как для детей, так и для педагога. Материал подобран с учетом индивидуальных и возрастных особенностей детей. </w:t>
      </w:r>
    </w:p>
    <w:p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работы с </w:t>
      </w:r>
      <w:r>
        <w:rPr>
          <w:rFonts w:ascii="Times New Roman" w:hAnsi="Times New Roman"/>
          <w:bCs/>
          <w:sz w:val="28"/>
        </w:rPr>
        <w:t>лэпбуком</w:t>
      </w:r>
      <w:r>
        <w:rPr>
          <w:rFonts w:ascii="Times New Roman" w:hAnsi="Times New Roman"/>
          <w:sz w:val="28"/>
        </w:rPr>
        <w:t xml:space="preserve"> у детей расширяется и активизируется словарный запас по теме</w:t>
      </w:r>
      <w:r>
        <w:rPr>
          <w:rFonts w:ascii="Times New Roman" w:hAnsi="Times New Roman"/>
          <w:b w:val="0"/>
          <w:bCs w:val="0"/>
          <w:sz w:val="28"/>
        </w:rPr>
        <w:t xml:space="preserve"> "Космос".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Пособие создано для организации совместной и образовательной деятельности. Лэпбук  предназначен: для индивидуальных, подгрупповых занятий с детьми дошкольного возраста, а также для самостоятельной деятельности детей.  </w:t>
      </w:r>
    </w:p>
    <w:p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Лепбук  составлен таким образом, что наряду с  новой для детей информацией  присутствуют   игры, загадки для закрепления изученного. Все дидактические материалы эстетичны и безопасны в использовании.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u w:val="none"/>
        </w:rPr>
        <w:t>Цель дидактического пособия: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</w:rPr>
        <w:t xml:space="preserve">азвитие представления о </w:t>
      </w:r>
      <w:r>
        <w:rPr>
          <w:rFonts w:ascii="Times New Roman" w:hAnsi="Times New Roman"/>
          <w:bCs/>
          <w:sz w:val="28"/>
        </w:rPr>
        <w:t>космическом пространстве через</w:t>
      </w:r>
      <w:r>
        <w:rPr>
          <w:rFonts w:ascii="Times New Roman" w:hAnsi="Times New Roman"/>
          <w:sz w:val="28"/>
        </w:rPr>
        <w:t xml:space="preserve"> познавательную и продуктивную деятельность.</w:t>
      </w: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u w:val="none"/>
        </w:rPr>
      </w:pPr>
      <w:r>
        <w:rPr>
          <w:rFonts w:ascii="Times New Roman" w:hAnsi="Times New Roman"/>
          <w:b/>
          <w:bCs/>
          <w:sz w:val="28"/>
          <w:u w:val="none"/>
        </w:rPr>
        <w:t>Задачи дидактического пособия:</w:t>
      </w:r>
    </w:p>
    <w:p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8"/>
          <w:u w:val="none"/>
        </w:rPr>
      </w:pPr>
      <w:r>
        <w:rPr>
          <w:rFonts w:ascii="Times New Roman" w:hAnsi="Times New Roman"/>
          <w:b/>
          <w:bCs/>
          <w:i/>
          <w:iCs/>
          <w:sz w:val="28"/>
          <w:u w:val="none"/>
        </w:rPr>
        <w:t>Обучающие:</w:t>
      </w:r>
    </w:p>
    <w:p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формировать и обогащать знания о многообразии мира в системе взаимосвязей и взаимозависимостей во Вселенной;</w:t>
      </w:r>
    </w:p>
    <w:p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мотивировать использовать разные источники информации;</w:t>
      </w:r>
    </w:p>
    <w:p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8"/>
          <w:u w:val="none"/>
        </w:rPr>
      </w:pPr>
      <w:r>
        <w:rPr>
          <w:rFonts w:ascii="Times New Roman" w:hAnsi="Times New Roman"/>
          <w:b/>
          <w:bCs/>
          <w:i/>
          <w:iCs/>
          <w:sz w:val="28"/>
          <w:u w:val="none"/>
        </w:rPr>
        <w:t>Развивающие:</w:t>
      </w:r>
    </w:p>
    <w:p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познавательные интересы детей, потребности в самостоятельной поисковой деятельности;</w:t>
      </w:r>
    </w:p>
    <w:p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8"/>
          <w:u w:val="none"/>
        </w:rPr>
      </w:pPr>
      <w:r>
        <w:rPr>
          <w:rFonts w:ascii="Times New Roman" w:hAnsi="Times New Roman"/>
          <w:b/>
          <w:bCs/>
          <w:i/>
          <w:iCs/>
          <w:sz w:val="28"/>
          <w:u w:val="none"/>
        </w:rPr>
        <w:t>Воспитательные:</w:t>
      </w:r>
    </w:p>
    <w:p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любовь к своей планете;</w:t>
      </w:r>
    </w:p>
    <w:p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чувство гордости за свою Родину.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u w:val="none"/>
        </w:rPr>
        <w:t>Методические рекомендации по использованию пособия: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</w:rPr>
        <w:t xml:space="preserve"> помощью пособия проводятся различные виды </w:t>
      </w:r>
      <w:r>
        <w:rPr>
          <w:rFonts w:ascii="Times New Roman" w:hAnsi="Times New Roman"/>
          <w:sz w:val="28"/>
          <w:u w:val="none"/>
        </w:rPr>
        <w:t>игр:</w:t>
      </w:r>
      <w:r>
        <w:rPr>
          <w:rFonts w:ascii="Times New Roman" w:hAnsi="Times New Roman"/>
          <w:sz w:val="28"/>
        </w:rPr>
        <w:t xml:space="preserve"> словесные, познавательные, исследовательские. </w:t>
      </w:r>
      <w:r>
        <w:rPr>
          <w:rFonts w:ascii="Times New Roman" w:hAnsi="Times New Roman"/>
          <w:b w:val="0"/>
          <w:bCs w:val="0"/>
          <w:sz w:val="28"/>
        </w:rPr>
        <w:t>Лэпбук</w:t>
      </w:r>
      <w:r>
        <w:rPr>
          <w:rFonts w:ascii="Times New Roman" w:hAnsi="Times New Roman"/>
          <w:sz w:val="28"/>
        </w:rPr>
        <w:t xml:space="preserve"> в соответствии с темой используется как соответствующий наглядный материал, для презентации и закрепления материала, в свободной деятельности, индивидуальной работе, на образовательной деятельности. </w:t>
      </w:r>
    </w:p>
    <w:p>
      <w:pPr>
        <w:spacing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Игровой материал представлен играми</w:t>
      </w:r>
      <w:r>
        <w:rPr>
          <w:rFonts w:ascii="Times New Roman" w:hAnsi="Times New Roman"/>
          <w:sz w:val="28"/>
          <w:lang w:val="ru-RU"/>
        </w:rPr>
        <w:t>.</w:t>
      </w:r>
    </w:p>
    <w:p>
      <w:pPr>
        <w:spacing w:after="0"/>
        <w:jc w:val="center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/>
          <w:bCs/>
          <w:sz w:val="28"/>
        </w:rPr>
        <w:t>«Космические загадки»</w:t>
      </w:r>
      <w:r>
        <w:rPr>
          <w:rFonts w:ascii="Times New Roman" w:hAnsi="Times New Roman"/>
          <w:b/>
          <w:bCs/>
          <w:sz w:val="28"/>
          <w:lang w:val="ru-RU"/>
        </w:rPr>
        <w:t xml:space="preserve">, </w:t>
      </w:r>
      <w:r>
        <w:rPr>
          <w:rFonts w:hint="default" w:ascii="Times New Roman" w:hAnsi="Times New Roman"/>
          <w:b/>
          <w:bCs/>
          <w:sz w:val="28"/>
          <w:lang w:val="ru-RU"/>
        </w:rPr>
        <w:t>«Стихи о космосе»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u w:val="single"/>
        </w:rPr>
        <w:t>Цель</w:t>
      </w:r>
      <w:r>
        <w:rPr>
          <w:rFonts w:ascii="Times New Roman" w:hAnsi="Times New Roman"/>
          <w:bCs/>
          <w:sz w:val="28"/>
        </w:rPr>
        <w:t>: совершенствовать связную речь.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u w:val="single"/>
        </w:rPr>
        <w:t>Задачи</w:t>
      </w:r>
      <w:r>
        <w:rPr>
          <w:rFonts w:ascii="Times New Roman" w:hAnsi="Times New Roman"/>
          <w:bCs/>
          <w:sz w:val="28"/>
        </w:rPr>
        <w:t>: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i/>
          <w:iCs/>
          <w:sz w:val="28"/>
        </w:rPr>
        <w:t>«Коммуникация»</w:t>
      </w:r>
      <w:r>
        <w:rPr>
          <w:rFonts w:ascii="Times New Roman" w:hAnsi="Times New Roman"/>
          <w:bCs/>
          <w:sz w:val="28"/>
        </w:rPr>
        <w:t>: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• побуждать к проявлению инициативы и любознательности с целью закрепления полученных знаний;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• формировать умение отвечать полным ответом на поставленный вопрос;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i/>
          <w:iCs/>
          <w:sz w:val="28"/>
        </w:rPr>
        <w:t>«Социализация»</w:t>
      </w:r>
      <w:r>
        <w:rPr>
          <w:rFonts w:ascii="Times New Roman" w:hAnsi="Times New Roman"/>
          <w:bCs/>
          <w:sz w:val="28"/>
        </w:rPr>
        <w:t>: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• формировать умение адекватно оценивать работу товарища;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• совершенствовать умение слушать ответ товарища и не перебивать.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i/>
          <w:iCs/>
          <w:sz w:val="28"/>
        </w:rPr>
        <w:t>«Познание»</w:t>
      </w:r>
      <w:r>
        <w:rPr>
          <w:rFonts w:ascii="Times New Roman" w:hAnsi="Times New Roman"/>
          <w:bCs/>
          <w:sz w:val="28"/>
        </w:rPr>
        <w:t>: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• расширить кругозор детей по теме </w:t>
      </w:r>
      <w:r>
        <w:rPr>
          <w:rFonts w:ascii="Times New Roman" w:hAnsi="Times New Roman"/>
          <w:bCs/>
          <w:i/>
          <w:iCs/>
          <w:sz w:val="28"/>
        </w:rPr>
        <w:t>«Космос»</w:t>
      </w:r>
      <w:r>
        <w:rPr>
          <w:rFonts w:ascii="Times New Roman" w:hAnsi="Times New Roman"/>
          <w:bCs/>
          <w:sz w:val="28"/>
        </w:rPr>
        <w:t>;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• закрепить активный словарь по теме;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• развивать внимание, логическое мышление. 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u w:val="single"/>
        </w:rPr>
        <w:t>Предварительная работа</w:t>
      </w:r>
      <w:r>
        <w:rPr>
          <w:rFonts w:ascii="Times New Roman" w:hAnsi="Times New Roman"/>
          <w:bCs/>
          <w:sz w:val="28"/>
        </w:rPr>
        <w:t>: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• Поисковая работа по подбору иллюстративного материала по теме </w:t>
      </w:r>
      <w:r>
        <w:rPr>
          <w:rFonts w:ascii="Times New Roman" w:hAnsi="Times New Roman"/>
          <w:bCs/>
          <w:i/>
          <w:iCs/>
          <w:sz w:val="28"/>
        </w:rPr>
        <w:t>«Космос»</w:t>
      </w:r>
      <w:r>
        <w:rPr>
          <w:rFonts w:ascii="Times New Roman" w:hAnsi="Times New Roman"/>
          <w:bCs/>
          <w:sz w:val="28"/>
        </w:rPr>
        <w:t>.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• Рассматривание альбомов, иллюстраций и фотографий, глобуса по теме </w:t>
      </w:r>
      <w:r>
        <w:rPr>
          <w:rFonts w:ascii="Times New Roman" w:hAnsi="Times New Roman"/>
          <w:bCs/>
          <w:i/>
          <w:iCs/>
          <w:sz w:val="28"/>
        </w:rPr>
        <w:t>«Космос»</w:t>
      </w:r>
      <w:r>
        <w:rPr>
          <w:rFonts w:ascii="Times New Roman" w:hAnsi="Times New Roman"/>
          <w:bCs/>
          <w:sz w:val="28"/>
        </w:rPr>
        <w:t>.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• Чтение книг и энциклопедий для дошкольников, разучивание стихотворений и загадок по теме.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Ход игры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Воспитатель раздает раздаточный материал для проведения игры.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u w:val="single"/>
        </w:rPr>
        <w:t>Воспитатель</w:t>
      </w:r>
      <w:r>
        <w:rPr>
          <w:rFonts w:ascii="Times New Roman" w:hAnsi="Times New Roman"/>
          <w:bCs/>
          <w:sz w:val="28"/>
        </w:rPr>
        <w:t xml:space="preserve">: Дорогие ребята, мы с вами уже очень много знаем о космосе. И сегодня я хочу проверить ваши знания. А для этого мы с вами будем отгадывать загадки. Вы согласны? </w:t>
      </w:r>
      <w:r>
        <w:rPr>
          <w:rFonts w:ascii="Times New Roman" w:hAnsi="Times New Roman"/>
          <w:bCs/>
          <w:i/>
          <w:iCs/>
          <w:sz w:val="28"/>
        </w:rPr>
        <w:t>(ответы детей)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u w:val="single"/>
        </w:rPr>
        <w:t>Воспитатель</w:t>
      </w:r>
      <w:r>
        <w:rPr>
          <w:rFonts w:ascii="Times New Roman" w:hAnsi="Times New Roman"/>
          <w:bCs/>
          <w:sz w:val="28"/>
        </w:rPr>
        <w:t>: Я буду читать вам загадку, а вам необходимо найти ответ на нее среди картинок, которые лежат перед вами и положить на игровое. Например, ответом на первую загадку будет космонавт, значит, вам необходимо найти такую картинку и положить ее. Всем все понятно? Тогда начинаем.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Поочередно загадываются загадки, а дети выкладывают ответы с помощью картинок.</w:t>
      </w:r>
    </w:p>
    <w:p>
      <w:pPr>
        <w:spacing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  <w:u w:val="single"/>
        </w:rPr>
        <w:t>Воспитатель</w:t>
      </w:r>
      <w:r>
        <w:rPr>
          <w:rFonts w:ascii="Times New Roman" w:hAnsi="Times New Roman"/>
          <w:bCs/>
          <w:sz w:val="28"/>
        </w:rPr>
        <w:t xml:space="preserve">: Молодцы все справились с заданием. Ребята, вам понравилась новая игра? </w:t>
      </w:r>
      <w:r>
        <w:rPr>
          <w:rFonts w:ascii="Times New Roman" w:hAnsi="Times New Roman"/>
          <w:bCs/>
          <w:i/>
          <w:iCs/>
          <w:sz w:val="28"/>
        </w:rPr>
        <w:t>(ответы детей)</w:t>
      </w:r>
      <w:r>
        <w:rPr>
          <w:rFonts w:ascii="Times New Roman" w:hAnsi="Times New Roman"/>
          <w:bCs/>
          <w:sz w:val="28"/>
        </w:rPr>
        <w:t xml:space="preserve"> А чем же она вам понравилась? Пожалуйста, отвечайте полным ответом. </w:t>
      </w:r>
      <w:r>
        <w:rPr>
          <w:rFonts w:ascii="Times New Roman" w:hAnsi="Times New Roman"/>
          <w:bCs/>
          <w:sz w:val="28"/>
          <w:u w:val="single"/>
        </w:rPr>
        <w:t>Например</w:t>
      </w:r>
      <w:r>
        <w:rPr>
          <w:rFonts w:ascii="Times New Roman" w:hAnsi="Times New Roman"/>
          <w:bCs/>
          <w:sz w:val="28"/>
        </w:rPr>
        <w:t xml:space="preserve">: </w:t>
      </w:r>
      <w:r>
        <w:rPr>
          <w:rFonts w:ascii="Times New Roman" w:hAnsi="Times New Roman"/>
          <w:bCs/>
          <w:i/>
          <w:iCs/>
          <w:sz w:val="28"/>
        </w:rPr>
        <w:t>«Мне эта игра понравилась, потому что…»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</w:rPr>
        <w:t>(ответы детей)</w:t>
      </w:r>
      <w:r>
        <w:rPr>
          <w:rFonts w:ascii="Times New Roman" w:hAnsi="Times New Roman"/>
          <w:bCs/>
          <w:sz w:val="28"/>
        </w:rPr>
        <w:t>. А что мы с вами повторили? Молодцы! Спасибо за игру!</w:t>
      </w:r>
    </w:p>
    <w:p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«Найди </w:t>
      </w:r>
      <w:r>
        <w:rPr>
          <w:rFonts w:ascii="Times New Roman" w:hAnsi="Times New Roman"/>
          <w:b/>
          <w:bCs/>
          <w:sz w:val="28"/>
          <w:lang w:val="ru-RU"/>
        </w:rPr>
        <w:t>тень</w:t>
      </w:r>
      <w:r>
        <w:rPr>
          <w:rFonts w:ascii="Times New Roman" w:hAnsi="Times New Roman"/>
          <w:b/>
          <w:bCs/>
          <w:sz w:val="28"/>
        </w:rPr>
        <w:t>»</w:t>
      </w:r>
    </w:p>
    <w:p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>
      <w:pPr>
        <w:spacing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Эта игра на внимание. Ребёнку нужно находить одинаковые ракеты среди множества похожих. </w:t>
      </w:r>
    </w:p>
    <w:p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«Дорисуй </w:t>
      </w:r>
      <w:r>
        <w:rPr>
          <w:rFonts w:ascii="Times New Roman" w:hAnsi="Times New Roman"/>
          <w:b/>
          <w:bCs/>
          <w:sz w:val="28"/>
          <w:lang w:val="ru-RU"/>
        </w:rPr>
        <w:t>по образцу</w:t>
      </w:r>
      <w:r>
        <w:rPr>
          <w:rFonts w:ascii="Times New Roman" w:hAnsi="Times New Roman"/>
          <w:b/>
          <w:bCs/>
          <w:sz w:val="28"/>
        </w:rPr>
        <w:t>»</w:t>
      </w:r>
    </w:p>
    <w:p>
      <w:pPr>
        <w:spacing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>Эта игра развивает креативное мышление, ведь, согласитесь, достаточно сложно придумать разные красивые крылья всем ракетам</w:t>
      </w:r>
    </w:p>
    <w:p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b/>
          <w:bCs/>
          <w:sz w:val="28"/>
          <w:lang w:val="ru-RU"/>
        </w:rPr>
        <w:t>Космические лабиринты</w:t>
      </w:r>
      <w:r>
        <w:rPr>
          <w:rFonts w:ascii="Times New Roman" w:hAnsi="Times New Roman"/>
          <w:b/>
          <w:bCs/>
          <w:sz w:val="28"/>
        </w:rPr>
        <w:t>»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Дидактическая задача </w:t>
      </w:r>
      <w:r>
        <w:rPr>
          <w:rFonts w:ascii="Times New Roman" w:hAnsi="Times New Roman"/>
          <w:bCs/>
          <w:sz w:val="28"/>
          <w:u w:val="none"/>
        </w:rPr>
        <w:t>игры:</w:t>
      </w:r>
      <w:r>
        <w:rPr>
          <w:rFonts w:ascii="Times New Roman" w:hAnsi="Times New Roman"/>
          <w:bCs/>
          <w:sz w:val="28"/>
        </w:rPr>
        <w:t xml:space="preserve"> развитие логического мышления, пространственного восприятия. Настольная игра в лабиринт развивает мелкую моторику, в том числе координацию движений пальцев, является хорошим помощником при овладении письмом, воспитывает усидчивость, аккуратность, внимание.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Ход игры: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Ведущий </w:t>
      </w:r>
      <w:r>
        <w:rPr>
          <w:rFonts w:ascii="Times New Roman" w:hAnsi="Times New Roman"/>
          <w:bCs/>
          <w:i/>
          <w:iCs/>
          <w:sz w:val="28"/>
        </w:rPr>
        <w:t>(взрослый)</w:t>
      </w:r>
      <w:r>
        <w:rPr>
          <w:rFonts w:ascii="Times New Roman" w:hAnsi="Times New Roman"/>
          <w:bCs/>
          <w:sz w:val="28"/>
        </w:rPr>
        <w:t xml:space="preserve"> предлагает детям взять карандаш и провести линию по лабиринту к назначенной цели.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u w:val="single"/>
        </w:rPr>
        <w:t>ВАРИАНТ ИГРЫ</w:t>
      </w:r>
      <w:r>
        <w:rPr>
          <w:rFonts w:ascii="Times New Roman" w:hAnsi="Times New Roman"/>
          <w:bCs/>
          <w:sz w:val="28"/>
        </w:rPr>
        <w:t>: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u w:val="single"/>
        </w:rPr>
        <w:t>o 1 вариант</w:t>
      </w:r>
      <w:r>
        <w:rPr>
          <w:rFonts w:ascii="Times New Roman" w:hAnsi="Times New Roman"/>
          <w:bCs/>
          <w:sz w:val="28"/>
        </w:rPr>
        <w:t>: игра проводится в присутствии взрослого;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u w:val="single"/>
        </w:rPr>
        <w:t>o 2 вариант</w:t>
      </w:r>
      <w:r>
        <w:rPr>
          <w:rFonts w:ascii="Times New Roman" w:hAnsi="Times New Roman"/>
          <w:bCs/>
          <w:sz w:val="28"/>
        </w:rPr>
        <w:t>: игра проводится детьми самостоятельно.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Методические указания к </w:t>
      </w:r>
      <w:r>
        <w:rPr>
          <w:rFonts w:ascii="Times New Roman" w:hAnsi="Times New Roman"/>
          <w:bCs/>
          <w:sz w:val="28"/>
          <w:u w:val="single"/>
        </w:rPr>
        <w:t>игре</w:t>
      </w:r>
      <w:r>
        <w:rPr>
          <w:rFonts w:ascii="Times New Roman" w:hAnsi="Times New Roman"/>
          <w:bCs/>
          <w:sz w:val="28"/>
        </w:rPr>
        <w:t>: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Данную игру можно использовать в совместной деятельности педагога и детей, как для индивидуальной работы, так и для работы с подгруппой детей.</w:t>
      </w:r>
    </w:p>
    <w:p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8"/>
          <w:u w:val="single"/>
        </w:rPr>
      </w:pPr>
      <w:r>
        <w:rPr>
          <w:rFonts w:ascii="Times New Roman" w:hAnsi="Times New Roman"/>
          <w:b/>
          <w:bCs/>
          <w:sz w:val="28"/>
        </w:rPr>
        <w:t xml:space="preserve">«Космические </w:t>
      </w:r>
      <w:r>
        <w:rPr>
          <w:rFonts w:ascii="Times New Roman" w:hAnsi="Times New Roman"/>
          <w:b/>
          <w:bCs/>
          <w:sz w:val="28"/>
          <w:lang w:val="ru-RU"/>
        </w:rPr>
        <w:t>раскраски</w:t>
      </w:r>
      <w:r>
        <w:rPr>
          <w:rFonts w:ascii="Times New Roman" w:hAnsi="Times New Roman"/>
          <w:b/>
          <w:bCs/>
          <w:sz w:val="28"/>
        </w:rPr>
        <w:t>»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u w:val="single"/>
        </w:rPr>
        <w:t>Цель</w:t>
      </w:r>
      <w:r>
        <w:rPr>
          <w:rFonts w:ascii="Times New Roman" w:hAnsi="Times New Roman"/>
          <w:bCs/>
          <w:sz w:val="28"/>
        </w:rPr>
        <w:t>: развитие мелкой моторики, ориентировки в пространстве; профилактика дисграфии; развитие просодических компонентов речи; активизация непроизвольного и формирование произвольного внимания; развитие глазомера, ловкости, быстроты реакции.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Ход игры: Задания и упражнения из раздела «Обводилки» в нескучной форме помогут ребенку подготовить руку к письму. Очень важно тренировать мелкую моторику, умение правильно держать карандаш, способность вписывать фигуры в ограниченное пространство, рисовать точно по линиям, не выходя за контуры.</w:t>
      </w:r>
    </w:p>
    <w:p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Дидактическая игра «</w:t>
      </w:r>
      <w:r>
        <w:rPr>
          <w:rFonts w:ascii="Times New Roman" w:hAnsi="Times New Roman"/>
          <w:b/>
          <w:bCs/>
          <w:sz w:val="28"/>
          <w:lang w:val="ru-RU"/>
        </w:rPr>
        <w:t>Пазлы</w:t>
      </w:r>
      <w:r>
        <w:rPr>
          <w:rFonts w:ascii="Times New Roman" w:hAnsi="Times New Roman"/>
          <w:b/>
          <w:bCs/>
          <w:sz w:val="28"/>
        </w:rPr>
        <w:t>»</w:t>
      </w:r>
    </w:p>
    <w:p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i/>
          <w:iCs/>
          <w:sz w:val="28"/>
        </w:rPr>
        <w:t>Цель игры</w:t>
      </w:r>
      <w:r>
        <w:rPr>
          <w:rFonts w:ascii="Times New Roman" w:hAnsi="Times New Roman"/>
          <w:bCs/>
          <w:sz w:val="28"/>
        </w:rPr>
        <w:t>: формировать у детей представление о целостном образе предмета, учить соотносить образ представления с целостным образом реального предмета, правильно собирать изображение предмета из отдельных частей.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i/>
          <w:iCs/>
          <w:sz w:val="28"/>
        </w:rPr>
        <w:t>Ход игры:</w:t>
      </w:r>
      <w:r>
        <w:rPr>
          <w:rFonts w:ascii="Times New Roman" w:hAnsi="Times New Roman"/>
          <w:bCs/>
          <w:sz w:val="28"/>
        </w:rPr>
        <w:t xml:space="preserve"> перед детьми на столе лежат разрезные картинки с изображением предмета, иллюстрации, рисунка и т. д. Воспитатель предлагает детям внимательно рассмотреть и собрать картинку из отдельных частей. По окончании выполнения задания детям предлагается сравнить полученное изображение с изображением исходным. </w:t>
      </w:r>
    </w:p>
    <w:p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Можно предложить детям собрать картинку "в паре", что усложнит игру. </w:t>
      </w:r>
    </w:p>
    <w:p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>
      <w:pPr>
        <w:spacing w:after="0"/>
        <w:jc w:val="center"/>
        <w:rPr>
          <w:rFonts w:hint="default" w:ascii="Times New Roman" w:hAnsi="Times New Roman"/>
          <w:b/>
          <w:bCs/>
          <w:sz w:val="28"/>
          <w:lang w:val="ru-RU"/>
        </w:rPr>
      </w:pPr>
      <w:r>
        <w:rPr>
          <w:rFonts w:hint="default" w:ascii="Times New Roman" w:hAnsi="Times New Roman"/>
          <w:b/>
          <w:bCs/>
          <w:sz w:val="28"/>
          <w:lang w:val="ru-RU"/>
        </w:rPr>
        <w:t>«Ребусы»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Autospacing="1" w:after="165" w:afterAutospacing="0" w:line="240" w:lineRule="auto"/>
        <w:ind w:left="0" w:firstLine="0"/>
        <w:rPr>
          <w:rFonts w:ascii="Verdana" w:hAnsi="Verdana" w:cs="Verdana"/>
          <w:i w:val="0"/>
          <w:caps w:val="0"/>
          <w:color w:val="auto"/>
          <w:spacing w:val="0"/>
          <w:sz w:val="19"/>
          <w:szCs w:val="19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Цель: развитие логического мышления, смекалки, сообразительности.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Autospacing="1" w:after="165" w:afterAutospacing="0" w:line="240" w:lineRule="auto"/>
        <w:ind w:lef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Возраст: дети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5-7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лет.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Autospacing="1" w:after="165" w:afterAutospacing="0" w:line="240" w:lineRule="auto"/>
        <w:ind w:left="0" w:firstLine="0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ans-serif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ru"/>
        </w:rPr>
        <w:t>Предварительная работа с детьми: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"/>
        </w:rPr>
        <w:t> отгадывание загадок, решение конструктивных задач, выполнение графических диктантов индивидуальные занятия.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Autospacing="1" w:after="165" w:afterAutospacing="0" w:line="240" w:lineRule="auto"/>
        <w:ind w:left="0" w:firstLine="0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ru"/>
        </w:rPr>
        <w:t>Раздаточный материал: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"/>
        </w:rPr>
        <w:t> карточки со схемами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  <w:bookmarkStart w:id="0" w:name="_GoBack"/>
      <w:bookmarkEnd w:id="0"/>
    </w:p>
    <w:p>
      <w:pPr>
        <w:spacing w:after="0" w:line="240" w:lineRule="auto"/>
        <w:jc w:val="left"/>
        <w:rPr>
          <w:rFonts w:hint="default" w:ascii="Times New Roman" w:hAnsi="Times New Roman"/>
          <w:b/>
          <w:bCs/>
          <w:sz w:val="28"/>
          <w:lang w:val="ru-RU"/>
        </w:rPr>
      </w:pPr>
    </w:p>
    <w:p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35"/>
    <w:rsid w:val="000F0EBC"/>
    <w:rsid w:val="00107448"/>
    <w:rsid w:val="00133FCA"/>
    <w:rsid w:val="0016555B"/>
    <w:rsid w:val="00185354"/>
    <w:rsid w:val="001E08A3"/>
    <w:rsid w:val="001F398D"/>
    <w:rsid w:val="00235931"/>
    <w:rsid w:val="002D7C89"/>
    <w:rsid w:val="00476186"/>
    <w:rsid w:val="0068541E"/>
    <w:rsid w:val="007C2D13"/>
    <w:rsid w:val="008363BB"/>
    <w:rsid w:val="008564E4"/>
    <w:rsid w:val="008613D7"/>
    <w:rsid w:val="008C57FA"/>
    <w:rsid w:val="008D3F46"/>
    <w:rsid w:val="00A44284"/>
    <w:rsid w:val="00A66321"/>
    <w:rsid w:val="00AA137E"/>
    <w:rsid w:val="00B12C15"/>
    <w:rsid w:val="00B74DCC"/>
    <w:rsid w:val="00BB4035"/>
    <w:rsid w:val="00C12001"/>
    <w:rsid w:val="00C27034"/>
    <w:rsid w:val="00CD353F"/>
    <w:rsid w:val="00D70A24"/>
    <w:rsid w:val="00D83165"/>
    <w:rsid w:val="00DC272A"/>
    <w:rsid w:val="00E2090D"/>
    <w:rsid w:val="00ED5A97"/>
    <w:rsid w:val="00F601F4"/>
    <w:rsid w:val="00F61A13"/>
    <w:rsid w:val="48425763"/>
    <w:rsid w:val="5EB0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note text"/>
    <w:basedOn w:val="1"/>
    <w:link w:val="9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4">
    <w:name w:val="Normal (Web)"/>
    <w:basedOn w:val="1"/>
    <w:semiHidden/>
    <w:unhideWhenUsed/>
    <w:uiPriority w:val="99"/>
    <w:rPr>
      <w:rFonts w:ascii="Times New Roman" w:hAnsi="Times New Roman"/>
      <w:sz w:val="24"/>
      <w:szCs w:val="24"/>
    </w:rPr>
  </w:style>
  <w:style w:type="character" w:styleId="6">
    <w:name w:val="footnote reference"/>
    <w:semiHidden/>
    <w:unhideWhenUsed/>
    <w:qFormat/>
    <w:uiPriority w:val="99"/>
    <w:rPr>
      <w:vertAlign w:val="superscript"/>
    </w:rPr>
  </w:style>
  <w:style w:type="character" w:customStyle="1" w:styleId="8">
    <w:name w:val="Текст выноски Знак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Текст сноски Знак"/>
    <w:link w:val="3"/>
    <w:semiHidden/>
    <w:qFormat/>
    <w:uiPriority w:val="99"/>
    <w:rPr>
      <w:sz w:val="20"/>
      <w:szCs w:val="20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22AF0B-84AE-45EE-9698-75F3BAF7E6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DNA Project</Company>
  <Pages>10</Pages>
  <Words>2123</Words>
  <Characters>12102</Characters>
  <Lines>100</Lines>
  <Paragraphs>28</Paragraphs>
  <TotalTime>25</TotalTime>
  <ScaleCrop>false</ScaleCrop>
  <LinksUpToDate>false</LinksUpToDate>
  <CharactersWithSpaces>14197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2019-04-26T09:17:00Z</dcterms:created>
  <dc:creator>DNA7 X86</dc:creator>
  <cp:lastModifiedBy>Пользователь</cp:lastModifiedBy>
  <cp:lastPrinted>2019-04-26T09:17:00Z</cp:lastPrinted>
  <dcterms:modified xsi:type="dcterms:W3CDTF">2021-03-18T10:56:20Z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