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2CC" w:rsidRDefault="004952CC" w:rsidP="00B414F3">
      <w:pPr>
        <w:shd w:val="clear" w:color="auto" w:fill="FFFFFF"/>
        <w:spacing w:after="0" w:line="240" w:lineRule="auto"/>
        <w:ind w:firstLine="258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Как важна для детей</w:t>
      </w:r>
      <w:r w:rsidR="00B414F3" w:rsidRPr="00B414F3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 xml:space="preserve"> </w:t>
      </w:r>
    </w:p>
    <w:p w:rsidR="004952CC" w:rsidRDefault="00B414F3" w:rsidP="00B414F3">
      <w:pPr>
        <w:shd w:val="clear" w:color="auto" w:fill="FFFFFF"/>
        <w:spacing w:after="0" w:line="240" w:lineRule="auto"/>
        <w:ind w:firstLine="258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 w:rsidRPr="00B414F3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 xml:space="preserve">«Развитие мелкой моторики рук </w:t>
      </w:r>
    </w:p>
    <w:p w:rsidR="00B414F3" w:rsidRPr="00B414F3" w:rsidRDefault="00B414F3" w:rsidP="00B414F3">
      <w:pPr>
        <w:shd w:val="clear" w:color="auto" w:fill="FFFFFF"/>
        <w:spacing w:after="0" w:line="240" w:lineRule="auto"/>
        <w:ind w:firstLine="258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 w:rsidRPr="00B414F3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у детей 2-3 года»</w:t>
      </w: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4E2CC5" w:rsidP="004E2CC5">
      <w:pPr>
        <w:shd w:val="clear" w:color="auto" w:fill="FFFFFF"/>
        <w:spacing w:after="0" w:line="240" w:lineRule="auto"/>
        <w:ind w:firstLine="258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375275" cy="2478200"/>
            <wp:effectExtent l="342900" t="438150" r="415925" b="4178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78195316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881" cy="2481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A675AE" w:rsidP="00A675AE">
      <w:pPr>
        <w:shd w:val="clear" w:color="auto" w:fill="FFFFFF"/>
        <w:spacing w:after="0" w:line="240" w:lineRule="auto"/>
        <w:ind w:firstLine="258"/>
        <w:jc w:val="right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Выполнила: воспитатель Кузнецова И.С.</w:t>
      </w: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414F3" w:rsidRDefault="00B414F3" w:rsidP="00A6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675AE" w:rsidRDefault="00A675AE" w:rsidP="00A6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675AE" w:rsidRPr="00B414F3" w:rsidRDefault="00A675AE" w:rsidP="00A675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</w:p>
    <w:bookmarkEnd w:id="0"/>
    <w:p w:rsidR="00191E28" w:rsidRPr="00191E28" w:rsidRDefault="00191E28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мелкой моторики у маленьких детей очень важно и необходимо. Чем раньше малыши начинают активно и умело двигать пальчиками, ладошками, показывая то или иное действие, тем раньше они развиваются, начинают быстрее говорить, речь становится более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связной и эмоциональной.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Игры с пальчиками </w:t>
      </w:r>
      <w:r w:rsidRPr="00191E2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способствуют формированию мелкой моторики у малышей, развивают речь, концентрируют внимание, способствуют умственному развитию, дают представление об окружающем мире и основу для развития творческого представления</w:t>
      </w:r>
      <w:r w:rsidRPr="00191E2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Такие игры можно использовать как на различных занятиях, так и в режимных моментах.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-2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Развивая мелкую моторику у детей, </w:t>
      </w:r>
      <w:r w:rsidRPr="00191E2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мы стимулируем развитие речи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Это происходит потому, что при выполнении мелких движений пальцами рук в кору головного мозга поступают сигналы, которые активизируют клетки мозга, отвечающие за формирование речи ребёнка. Вот почему следует начинать заниматься развитием мелкой моторики с самого раннего возраста. Этим вы будете воздействовать на активные точки, связанные с корой </w:t>
      </w:r>
      <w:r w:rsidRPr="001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головного мозга.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" w:right="-2"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Значение развития мелкой моторики очень велико: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Повышает тонус коры головного мозга.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Развивает речевые центры коры головного мозга.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Стимулирует развитие речи ребенка.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Согласовывает работу понятийного и двигательного центров речи.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Способствует улучшению артикуляционной моторики.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Развивает чувство ритма и координацию движений.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Подготавливает руку к письму.</w:t>
      </w:r>
    </w:p>
    <w:p w:rsidR="00191E28" w:rsidRPr="00191E28" w:rsidRDefault="00191E28" w:rsidP="00191E28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Поднимает настроение ребенка.</w:t>
      </w:r>
    </w:p>
    <w:p w:rsidR="00191E28" w:rsidRDefault="00191E28" w:rsidP="00191E2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не все знают, как правильно это делать, </w:t>
      </w:r>
      <w:r w:rsidRPr="00191E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какие занятия, игры и упражнения стоит проводить с детьми для развития моторики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Работая с детьми раннего возраст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по развитию мелкой моторики, мы ставим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себя следующие цели и задачи: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04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MS Mincho" w:hAnsi="MS Mincho" w:cs="Times New Roman"/>
          <w:color w:val="538135"/>
          <w:sz w:val="28"/>
          <w:szCs w:val="28"/>
          <w:lang w:eastAsia="ru-RU"/>
        </w:rPr>
        <w:t>✔</w:t>
      </w: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мелкую моторику пальцев, кистей рук;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04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MS Mincho" w:hAnsi="MS Mincho" w:cs="Times New Roman"/>
          <w:color w:val="538135"/>
          <w:sz w:val="28"/>
          <w:szCs w:val="28"/>
          <w:lang w:eastAsia="ru-RU"/>
        </w:rPr>
        <w:t>✔</w:t>
      </w: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точность и координацию движений руки и глаза, гибкость рук, ритмичность;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04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MS Mincho" w:hAnsi="MS Mincho" w:cs="Times New Roman"/>
          <w:color w:val="538135"/>
          <w:sz w:val="28"/>
          <w:szCs w:val="28"/>
          <w:lang w:eastAsia="ru-RU"/>
        </w:rPr>
        <w:t>✔</w:t>
      </w: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Совершенствовать движения рук, развивая психические процессы: произвольное внимание; логическое мышление; зрительное и слуховое восприятие; память; речь детей.</w:t>
      </w: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своей работе мы используем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комплекс игр и упражнений по развитию мелкой моторики, что обеспечивает возможность саморазвития ребенка, 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который из всех предложенных ему мероприятий выбирает ту деятельность, которая отвечает его склонностям и интересам, развивая </w:t>
      </w:r>
      <w:r w:rsidRPr="00191E2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ЛИЧНОСТЬ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 игры и упражнения, пальчиковые игры, изобразительная деятельность, массаж рук.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iCs/>
          <w:sz w:val="28"/>
          <w:szCs w:val="28"/>
          <w:highlight w:val="yellow"/>
          <w:lang w:eastAsia="ru-RU"/>
        </w:rPr>
        <w:t>Средства развития мелкой моторики: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04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Cambria Math" w:eastAsia="Times New Roman" w:hAnsi="Cambria Math" w:cs="Times New Roman"/>
          <w:color w:val="181818"/>
          <w:sz w:val="28"/>
          <w:szCs w:val="28"/>
          <w:lang w:eastAsia="ru-RU"/>
        </w:rPr>
        <w:t>⎯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Природный материал, бумага, вода, куклы, песок, пластилин, крупа, пуговицы, бусы, нитки, веревки, ткани, шнурки, карандаши, счетные палочки, изобразительные средства.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04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Cambria Math" w:eastAsia="Times New Roman" w:hAnsi="Cambria Math" w:cs="Times New Roman"/>
          <w:color w:val="181818"/>
          <w:sz w:val="28"/>
          <w:szCs w:val="28"/>
          <w:lang w:eastAsia="ru-RU"/>
        </w:rPr>
        <w:t>⎯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Массаж ладоней и пальчиков рук оказывает тонизирующее действие на ЦНС, улучшает функции рецепторов.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iCs/>
          <w:color w:val="181818"/>
          <w:sz w:val="28"/>
          <w:szCs w:val="28"/>
          <w:lang w:eastAsia="ru-RU"/>
        </w:rPr>
        <w:t xml:space="preserve">          </w:t>
      </w:r>
      <w:r w:rsidRPr="00191E28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Например: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 w:right="5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Ежик в руки мы возьмем, Покатаем и потрем. Вверх подбросим и поймаем,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иголки посчитаем.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Пустим ежика на стол,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Ручкой ежика прижмем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немножко покатаем …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Потом ручку поменяем.</w:t>
      </w:r>
    </w:p>
    <w:p w:rsidR="004952CC" w:rsidRDefault="00191E28" w:rsidP="00191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4952CC" w:rsidRDefault="00191E28" w:rsidP="00191E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4952C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Пальчиковые игры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Детский фольклор дает возможность уже на ранних этапах жизни ребенка приобщить к народной поэзии. Благодаря этому еще задолго до ознакомления со сказками и другими крупными жанрами русского фольклора на материале детского фольклора у малышей формируется внутренняя готовность к восприятию наших истоков – русской народной культуры.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Например: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      Этот пальчик дедушка, (большой) Этот пальчик бабушка, (Указательный)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пальчик- папочка, (средний)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пальчик мамочка, (безымянный)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Этот пальчик я, (мизинец)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и вся моя семья. (пальцы обеих рук соединить)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       «Перед нами </w:t>
      </w:r>
      <w:r w:rsidR="004E2C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елочка: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(сидя, дети соединяют кончики пальцев, делают «елочку»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Шишечки, 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(показывают кулачки)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Иголочки, (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указательные пальцы)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Шарики,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(пальцы сжимают в круг)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Фонарики, 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(показывают «фонарики»)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Зайчики, 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(показывают «ушки зайца»)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свечки, 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(прижимают ладони и пальчики друг к другу)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Звезды, 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(прижимают ладони с раздвинутыми пальцами)</w:t>
      </w:r>
    </w:p>
    <w:p w:rsidR="00191E28" w:rsidRPr="00191E28" w:rsidRDefault="004E2CC5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Человечки». </w:t>
      </w:r>
      <w:r w:rsidR="00191E28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(ставят средний и указательный пальцы на колени)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       «Курочка - </w:t>
      </w:r>
      <w:proofErr w:type="spellStart"/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рябушечка</w:t>
      </w:r>
      <w:proofErr w:type="spellEnd"/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 (не спеша «проходятся» указательным и средним)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двору гуляла,     (пальцем по бедрам)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двору гуляла,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Цыпляток считала.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Раз, два, три, четыре, пять! (загибают пальчики на одной руке)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Посчитаю их опять:                     (грозят указательным пальцем)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Раз, два, три, четыре, пять!»     (загибают пальчики на другой руке)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И многие другие.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Изобразительная деятельность.</w:t>
      </w:r>
    </w:p>
    <w:p w:rsidR="008855FD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Рисование способствует развитию эмоциональной отзывчивости, воспитанию чувства прекрасного; развитию воображения, самостоятельности, настойчивости, аккуратности, трудолюбия, умению доводить работу до конца; формированию изобразительных умений и навыков. Рисование способствует развитию зрительно-двигательной координации, совершенствуется мелкая моторика кисти и пальцев рук</w:t>
      </w:r>
      <w:r w:rsidRPr="001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55FD" w:rsidRDefault="008855FD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i/>
          <w:iCs/>
          <w:color w:val="7030A0"/>
          <w:sz w:val="28"/>
          <w:szCs w:val="28"/>
          <w:lang w:eastAsia="ru-RU"/>
        </w:rPr>
        <w:t>«Пальчиковое рисование</w:t>
      </w:r>
      <w:r w:rsidRPr="008855F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42245" cy="2740553"/>
            <wp:effectExtent l="0" t="1066800" r="0" b="1069447"/>
            <wp:docPr id="24" name="Рисунок 23" descr="16678195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819531657.jpg"/>
                    <pic:cNvPicPr/>
                  </pic:nvPicPr>
                  <pic:blipFill>
                    <a:blip r:embed="rId7" cstate="print"/>
                    <a:srcRect r="269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245" cy="27405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</w:p>
    <w:p w:rsidR="00A37D00" w:rsidRDefault="00191E28" w:rsidP="00A37D00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Это один из первых видов рисования, с которым можно познакомить ребенка уже с 6-8 месяцев. Рисование пальчиками хорошо развивает мелкую моторику, что способствует развитию речи. Благодаря тому, что в головном мозге </w:t>
      </w:r>
      <w:r w:rsidR="00A675AE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центры,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отвечающие за движение и речь, расположены рядом, поэтому стимулируя центр отвечающий за движение, стимулирует и речевой центр. Рисование пальчиками развивает тактильную чувствительность: при макании пальчика в краску и при ведении пальчиком по различным поверхностям для рисования, возникают новые ощущения для ребенка, ребенок учится осознавать свое тело. Рисуя пальчиками тренируется ловкость пальцев и кистей рук - это своего рода подготовительный этап к переходу к рисованию кистью. Раскрашивая пальчиком раскраски, малыш учится чувствовать границы.</w:t>
      </w:r>
    </w:p>
    <w:p w:rsidR="00A37D00" w:rsidRPr="00191E28" w:rsidRDefault="00A37D00" w:rsidP="00A37D00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A37D0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«Рисование ладошкой» </w:t>
      </w:r>
      <w:r w:rsidRPr="00A37D0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</w:t>
      </w: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Ребёнок опускает ладошку в гуашь (всю кисть) или окрашивает её с помощью кисти и делает отпечаток на бумаге. Рисуют и правой и левой руками, окрашенными разными цветами. После работы руки вытираются салфетками, затем гуашь легко смывается.</w:t>
      </w:r>
    </w:p>
    <w:p w:rsidR="00A37D00" w:rsidRPr="00191E28" w:rsidRDefault="00A37D00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60325" cy="2726307"/>
            <wp:effectExtent l="381000" t="361950" r="445075" b="321693"/>
            <wp:docPr id="25" name="Рисунок 24" descr="166782007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820072132.jpg"/>
                    <pic:cNvPicPr/>
                  </pic:nvPicPr>
                  <pic:blipFill>
                    <a:blip r:embed="rId8" cstate="print"/>
                    <a:srcRect r="2416" b="14905"/>
                    <a:stretch>
                      <a:fillRect/>
                    </a:stretch>
                  </pic:blipFill>
                  <pic:spPr>
                    <a:xfrm>
                      <a:off x="0" y="0"/>
                      <a:ext cx="4660325" cy="2726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191E28" w:rsidRPr="004952CC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2CC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Лепка</w:t>
      </w:r>
      <w:r w:rsidRPr="004952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</w:t>
      </w:r>
      <w:r w:rsidRPr="004952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Развивает творчество, мелкую моторику рук, пространственное мышление, понятие о цвете, форме предметов и, кроме того, благотворно влияет на нервную систему.</w:t>
      </w:r>
    </w:p>
    <w:p w:rsidR="004E2CC5" w:rsidRPr="00191E28" w:rsidRDefault="004E2CC5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6122" cy="3581400"/>
            <wp:effectExtent l="323850" t="323850" r="304800" b="3048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CfKud7zgM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08" cy="35885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4E2CC5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A37D0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 </w:t>
      </w: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A37D0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Игры </w:t>
      </w:r>
    </w:p>
    <w:p w:rsidR="00191E28" w:rsidRPr="008855FD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С прищепками</w:t>
      </w:r>
    </w:p>
    <w:p w:rsidR="00191E28" w:rsidRDefault="00191E28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Развивают координацию, мелкую моторику рук. Цель: научить ребенка самостоятельно прищеплять прищепки. Чтобы игра была интересной для ребенка, можно прикреплять прищепки по тематике (то есть лучики к солнцу, иголки к ежику, дожди к тучке, травку к земле и тому подобное).</w:t>
      </w:r>
    </w:p>
    <w:p w:rsidR="004E2CC5" w:rsidRDefault="004E2CC5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2CC5" w:rsidRDefault="004E2CC5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536F9" w:rsidRPr="00191E28" w:rsidRDefault="002536F9" w:rsidP="00191E28">
      <w:pPr>
        <w:shd w:val="clear" w:color="auto" w:fill="FFFFFF"/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7514" cy="2446261"/>
            <wp:effectExtent l="0" t="952500" r="0" b="944639"/>
            <wp:docPr id="1" name="Рисунок 0" descr="166798542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985423846.jpg"/>
                    <pic:cNvPicPr/>
                  </pic:nvPicPr>
                  <pic:blipFill>
                    <a:blip r:embed="rId10" cstate="print"/>
                    <a:srcRect l="8798" t="119" r="192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7514" cy="244626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191E28" w:rsidRPr="008855FD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Пуговицы</w:t>
      </w:r>
      <w:r w:rsidRPr="008855FD">
        <w:rPr>
          <w:rFonts w:ascii="Times New Roman" w:eastAsia="Times New Roman" w:hAnsi="Times New Roman" w:cs="Times New Roman"/>
          <w:b/>
          <w:color w:val="538135"/>
          <w:sz w:val="28"/>
          <w:szCs w:val="28"/>
          <w:lang w:eastAsia="ru-RU"/>
        </w:rPr>
        <w:t>  </w:t>
      </w:r>
      <w:r w:rsidRPr="008855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91E28" w:rsidRDefault="00191E28" w:rsidP="00A37D00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Открывают массу возможностей для развития умения сравнивать предметы по цвету и величине. Развивают у детей репродуктивное и творческое воображение, память, творческие способности, зрительно – моторную координацию, глазомер, речь, мелкие движения рук.</w:t>
      </w:r>
    </w:p>
    <w:p w:rsidR="002536F9" w:rsidRPr="00191E28" w:rsidRDefault="002536F9" w:rsidP="002536F9">
      <w:pPr>
        <w:shd w:val="clear" w:color="auto" w:fill="FFFFFF"/>
        <w:spacing w:after="0" w:line="240" w:lineRule="auto"/>
        <w:ind w:left="-851"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5233" cy="2607501"/>
            <wp:effectExtent l="0" t="1504950" r="0" b="1488440"/>
            <wp:docPr id="5" name="Рисунок 2" descr="166798542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985423857.jpg"/>
                    <pic:cNvPicPr/>
                  </pic:nvPicPr>
                  <pic:blipFill>
                    <a:blip r:embed="rId11" cstate="print"/>
                    <a:srcRect r="120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2139" cy="2611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6F9" w:rsidRDefault="002536F9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4E2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4E2CC5" w:rsidRDefault="004E2CC5" w:rsidP="004E2C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</w:pPr>
    </w:p>
    <w:p w:rsidR="00191E28" w:rsidRPr="008855FD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Шнуровки</w:t>
      </w:r>
      <w:r w:rsidRPr="008855FD">
        <w:rPr>
          <w:rFonts w:ascii="Times New Roman" w:eastAsia="Times New Roman" w:hAnsi="Times New Roman" w:cs="Times New Roman"/>
          <w:b/>
          <w:color w:val="538135"/>
          <w:sz w:val="28"/>
          <w:szCs w:val="28"/>
          <w:lang w:eastAsia="ru-RU"/>
        </w:rPr>
        <w:t> </w:t>
      </w:r>
      <w:r w:rsidRPr="008855F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</w:t>
      </w:r>
      <w:r w:rsidRPr="008855F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Развивают мелкую моторику рук, пространственное ориентирование, творческие способности, способствуют пониманию понятий «вверху», «внизу», «справа», «слева», развитию речи.</w:t>
      </w:r>
    </w:p>
    <w:p w:rsidR="002536F9" w:rsidRPr="00191E28" w:rsidRDefault="002536F9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8786" cy="2530031"/>
            <wp:effectExtent l="0" t="1600200" r="0" b="1603819"/>
            <wp:docPr id="7" name="Рисунок 6" descr="166798542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985423940.jpg"/>
                    <pic:cNvPicPr/>
                  </pic:nvPicPr>
                  <pic:blipFill>
                    <a:blip r:embed="rId12" cstate="print"/>
                    <a:srcRect r="519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09656" cy="25304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6F9" w:rsidRDefault="002536F9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2536F9" w:rsidRDefault="002536F9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71299A" w:rsidRDefault="0071299A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highlight w:val="yellow"/>
          <w:lang w:eastAsia="ru-RU"/>
        </w:rPr>
      </w:pPr>
    </w:p>
    <w:p w:rsidR="00191E28" w:rsidRPr="008855FD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highlight w:val="yellow"/>
          <w:lang w:eastAsia="ru-RU"/>
        </w:rPr>
        <w:t>Бусы</w:t>
      </w:r>
      <w:r w:rsidRPr="008855FD">
        <w:rPr>
          <w:rFonts w:ascii="Times New Roman" w:eastAsia="Times New Roman" w:hAnsi="Times New Roman" w:cs="Times New Roman"/>
          <w:b/>
          <w:iCs/>
          <w:color w:val="538135"/>
          <w:sz w:val="28"/>
          <w:szCs w:val="28"/>
          <w:lang w:eastAsia="ru-RU"/>
        </w:rPr>
        <w:t> </w:t>
      </w:r>
      <w:r w:rsidRPr="008855FD">
        <w:rPr>
          <w:rFonts w:ascii="Times New Roman" w:eastAsia="Times New Roman" w:hAnsi="Times New Roman" w:cs="Times New Roman"/>
          <w:b/>
          <w:bCs/>
          <w:iCs/>
          <w:color w:val="181818"/>
          <w:sz w:val="28"/>
          <w:szCs w:val="28"/>
          <w:lang w:eastAsia="ru-RU"/>
        </w:rPr>
        <w:t> </w:t>
      </w: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Даже одевание фигурок на шнурок можно превратить в игру. Покормить в начале фруктами любимую игрушку, а потом сделать великолепное украшение на шейку.</w:t>
      </w:r>
    </w:p>
    <w:p w:rsidR="002536F9" w:rsidRPr="00191E28" w:rsidRDefault="002536F9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24557" cy="2716655"/>
            <wp:effectExtent l="0" t="1371600" r="0" b="1379095"/>
            <wp:docPr id="9" name="Рисунок 8" descr="166798542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985423925.jpg"/>
                    <pic:cNvPicPr/>
                  </pic:nvPicPr>
                  <pic:blipFill>
                    <a:blip r:embed="rId13" cstate="print"/>
                    <a:srcRect r="165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1216" cy="27203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8855FD" w:rsidRDefault="008855FD" w:rsidP="004952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191E28" w:rsidRPr="008855FD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lastRenderedPageBreak/>
        <w:t>Игры с крупами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полезны для развития мелкой моторики игры с крупами. Для игр подойдут горох, чечевица, фасоль разных видов, манка и др. Как играть: Дайте ребенку различные ложечки, вилку, стаканчики, баночки, тарелочки.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Пусть он: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Пересыпает ложкой горох из одного тазика в другой.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Попробует сделать это вилкой. Объясните ему, почему у него не получилось.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Пересыпает горох стаканчиком, пластиковой бутылочкой (можно взять </w:t>
      </w:r>
      <w:r w:rsidR="00A675AE"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из-под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йогурта).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Насыпает горох в бутылочку с узким горлышком.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Насыпает крупу в стаканчик через воронку.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Попробует насыпать горох в глубокую и плоскую (можно взять игрушечную) тарелку.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Попросите его накормить ваших животных -собачке насыпать в глубокую тарелку, а поросёнку -в мелкую.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Попросите насыпать котенку в миску жёлтого цвета, а цыплёнку синего и т. п.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Пересыпает и насыпает горох в ёмкости рукой.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же в емкости с крупой можно спрятать много мелких игрушек, ребенку необходимо отыскать все эти игрушки.</w:t>
      </w:r>
    </w:p>
    <w:p w:rsidR="008855FD" w:rsidRPr="008855FD" w:rsidRDefault="00191E28" w:rsidP="008855FD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7129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7347" cy="2248953"/>
            <wp:effectExtent l="0" t="1238250" r="0" b="1237197"/>
            <wp:docPr id="2" name="Рисунок 1" descr="166798542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985423883.jpg"/>
                    <pic:cNvPicPr/>
                  </pic:nvPicPr>
                  <pic:blipFill>
                    <a:blip r:embed="rId14" cstate="print"/>
                    <a:srcRect r="140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4758" cy="22475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E28" w:rsidRPr="008855FD" w:rsidRDefault="008855FD" w:rsidP="008855FD">
      <w:pPr>
        <w:shd w:val="clear" w:color="auto" w:fill="FFFFFF"/>
        <w:spacing w:after="0" w:line="240" w:lineRule="auto"/>
        <w:ind w:right="4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 xml:space="preserve">           </w:t>
      </w:r>
      <w:r w:rsidR="00191E28" w:rsidRPr="008855F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Мозаика</w:t>
      </w:r>
      <w:r w:rsidR="00191E28" w:rsidRPr="008855F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 </w:t>
      </w:r>
    </w:p>
    <w:p w:rsidR="002536F9" w:rsidRPr="00191E28" w:rsidRDefault="002536F9" w:rsidP="00191E28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left="3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A675AE">
      <w:pPr>
        <w:shd w:val="clear" w:color="auto" w:fill="FFFFFF"/>
        <w:spacing w:after="0" w:line="240" w:lineRule="auto"/>
        <w:ind w:left="72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538135"/>
          <w:sz w:val="28"/>
          <w:szCs w:val="28"/>
          <w:lang w:eastAsia="ru-RU"/>
        </w:rPr>
        <w:t>⮚ 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способствует развитию мелкой моторики, сообразительности и творческих</w:t>
      </w:r>
      <w:r w:rsidR="00A67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способностей ребёнка.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сегодня не гуляли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в мозаику все играли.</w:t>
      </w:r>
      <w:r w:rsidR="008855FD" w:rsidRPr="008855FD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278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8855FD">
        <w:rPr>
          <w:rFonts w:ascii="Times New Roman" w:eastAsia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42184" cy="2555150"/>
            <wp:effectExtent l="0" t="1752600" r="0" b="1769200"/>
            <wp:docPr id="4" name="Рисунок 9" descr="16679854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9854239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0868" cy="25591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8855FD" w:rsidRDefault="008855FD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left="278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A37D00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Конструкторы и наборы строительных материалов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Эти игрушки способствуют интеллектуальному развитию детей, формированию способностей к техническому творчеству, развивают моторику рук, создают в воображении ребенка некие идеалы цветов и форм.</w:t>
      </w:r>
    </w:p>
    <w:p w:rsidR="00143A44" w:rsidRPr="00191E28" w:rsidRDefault="00143A44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0538" cy="2734573"/>
            <wp:effectExtent l="285750" t="266700" r="329662" b="275327"/>
            <wp:docPr id="8" name="Рисунок 7" descr="OU1AdpwnvNHCBwmvua8JNhgRrrv1cGiU7v1B88JknxSRWUK3rofQx0lQz9L5WY57GptdktFfZAoqJJb-LZeeXj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1AdpwnvNHCBwmvua8JNhgRrrv1cGiU7v1B88JknxSRWUK3rofQx0lQz9L5WY57GptdktFfZAoqJJb-LZeeXjZe.jpg"/>
                    <pic:cNvPicPr/>
                  </pic:nvPicPr>
                  <pic:blipFill>
                    <a:blip r:embed="rId16" cstate="print"/>
                    <a:srcRect l="10138" r="4333"/>
                    <a:stretch>
                      <a:fillRect/>
                    </a:stretch>
                  </pic:blipFill>
                  <pic:spPr>
                    <a:xfrm>
                      <a:off x="0" y="0"/>
                      <a:ext cx="5080538" cy="27345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62C71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1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</w:p>
    <w:p w:rsidR="00962C71" w:rsidRDefault="00962C71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55F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  <w:lang w:eastAsia="ru-RU"/>
        </w:rPr>
        <w:t xml:space="preserve">Игры </w:t>
      </w:r>
      <w:r w:rsidRPr="00191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91E28" w:rsidRPr="00191E28" w:rsidRDefault="00191E28" w:rsidP="00191E28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</w:t>
      </w:r>
      <w:r w:rsidRPr="008855FD">
        <w:rPr>
          <w:rFonts w:ascii="Times New Roman" w:eastAsia="Times New Roman" w:hAnsi="Times New Roman" w:cs="Times New Roman"/>
          <w:b/>
          <w:color w:val="181818"/>
          <w:sz w:val="28"/>
          <w:szCs w:val="28"/>
          <w:highlight w:val="yellow"/>
          <w:lang w:eastAsia="ru-RU"/>
        </w:rPr>
        <w:t>Пирамидки</w:t>
      </w: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    -     способствуют     развитию     мелкой     моторики     рук,</w:t>
      </w:r>
    </w:p>
    <w:p w:rsidR="00191E28" w:rsidRDefault="00191E28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самостоятельности, внимания, цветового восприятия, целостного восприятия предмета, логического и ассоциативного мышления ребёнка. Ребёнок учится подбирать фигурки по форме и вставлять их в соответствующие отверстия. Благодаря таким занятиям дети развивают мелкую моторику пальцев рук, а также знакомятся с различными геометрическими фигурами и различными цветами.</w:t>
      </w: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5AE" w:rsidRPr="00191E28" w:rsidRDefault="00A675AE" w:rsidP="00191E28">
      <w:pPr>
        <w:shd w:val="clear" w:color="auto" w:fill="FFFFFF"/>
        <w:spacing w:after="0" w:line="240" w:lineRule="auto"/>
        <w:ind w:left="10"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97D" w:rsidRDefault="00191E28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91E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Заданий и упражнений, направленных на развитие мелкой моторики очень много. При желании, особенно, если подключить фантазию и воображение, придумывать их можно бесконечно. И главное здесь -учитывать индивидуальные особенности каждого ребенка, его возраст, настроение, желание и возможности. Умелыми пальцы станут не сразу. Игры и упражнения, пальчиковые разминки, проводимые систематически с самого раннего возраста, помогают детям уверенно держать карандаш и ручку, самостоятельно заплетать косички и шнуровать ботинки, строить из мелких деталей конструктора, лепить из глины и пластилина. Таким образом, если будут развиваться пальцы рук, то будут развиваться речь и мышление ребенка.</w:t>
      </w: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191E28">
      <w:pPr>
        <w:shd w:val="clear" w:color="auto" w:fill="FFFFFF"/>
        <w:spacing w:line="240" w:lineRule="auto"/>
        <w:ind w:right="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952CC" w:rsidRDefault="004952CC" w:rsidP="004952CC">
      <w:pPr>
        <w:shd w:val="clear" w:color="auto" w:fill="FFFFFF"/>
        <w:spacing w:line="240" w:lineRule="auto"/>
        <w:ind w:right="4" w:firstLine="284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Список литературы</w:t>
      </w:r>
    </w:p>
    <w:p w:rsidR="004952CC" w:rsidRPr="004952CC" w:rsidRDefault="004952CC" w:rsidP="004952CC">
      <w:pPr>
        <w:pStyle w:val="a6"/>
        <w:numPr>
          <w:ilvl w:val="0"/>
          <w:numId w:val="3"/>
        </w:numPr>
        <w:shd w:val="clear" w:color="auto" w:fill="FFFFFF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А.Е. «Пальчиковые игры для развития мелкой моторики»</w:t>
      </w:r>
    </w:p>
    <w:p w:rsidR="004952CC" w:rsidRPr="004952CC" w:rsidRDefault="004952CC" w:rsidP="004952CC">
      <w:pPr>
        <w:pStyle w:val="a6"/>
        <w:numPr>
          <w:ilvl w:val="0"/>
          <w:numId w:val="3"/>
        </w:numPr>
        <w:shd w:val="clear" w:color="auto" w:fill="FFFFFF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Большакова С.Е. Формирование мелкой моторики рук.</w:t>
      </w:r>
    </w:p>
    <w:p w:rsidR="004952CC" w:rsidRPr="004952CC" w:rsidRDefault="004952CC" w:rsidP="004952CC">
      <w:pPr>
        <w:pStyle w:val="a6"/>
        <w:numPr>
          <w:ilvl w:val="0"/>
          <w:numId w:val="3"/>
        </w:numPr>
        <w:shd w:val="clear" w:color="auto" w:fill="FFFFFF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Данилова Е. «Пальчиковые игры»</w:t>
      </w:r>
    </w:p>
    <w:p w:rsidR="004952CC" w:rsidRPr="004952CC" w:rsidRDefault="004952CC" w:rsidP="004952CC">
      <w:pPr>
        <w:pStyle w:val="a6"/>
        <w:numPr>
          <w:ilvl w:val="0"/>
          <w:numId w:val="3"/>
        </w:numPr>
        <w:shd w:val="clear" w:color="auto" w:fill="FFFFFF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Ермакова И.А.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9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"Разви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ваем мелкую моторику у малышей".</w:t>
      </w:r>
    </w:p>
    <w:sectPr w:rsidR="004952CC" w:rsidRPr="004952CC" w:rsidSect="00A65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B32F0"/>
    <w:multiLevelType w:val="hybridMultilevel"/>
    <w:tmpl w:val="C70833A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2CBE3CF7"/>
    <w:multiLevelType w:val="multilevel"/>
    <w:tmpl w:val="03F87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605254"/>
    <w:multiLevelType w:val="hybridMultilevel"/>
    <w:tmpl w:val="72B858B0"/>
    <w:lvl w:ilvl="0" w:tplc="041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E28"/>
    <w:rsid w:val="00032F34"/>
    <w:rsid w:val="00143A44"/>
    <w:rsid w:val="00191E28"/>
    <w:rsid w:val="002536F9"/>
    <w:rsid w:val="004952CC"/>
    <w:rsid w:val="004E2CC5"/>
    <w:rsid w:val="0071299A"/>
    <w:rsid w:val="008855FD"/>
    <w:rsid w:val="00962C71"/>
    <w:rsid w:val="00A37D00"/>
    <w:rsid w:val="00A6597D"/>
    <w:rsid w:val="00A675AE"/>
    <w:rsid w:val="00B414F3"/>
    <w:rsid w:val="00B934B4"/>
    <w:rsid w:val="00C9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C95E74-FFDB-4B1C-9D85-A93CE5B13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97D"/>
  </w:style>
  <w:style w:type="paragraph" w:styleId="2">
    <w:name w:val="heading 2"/>
    <w:basedOn w:val="a"/>
    <w:link w:val="20"/>
    <w:uiPriority w:val="9"/>
    <w:qFormat/>
    <w:rsid w:val="00191E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6">
    <w:name w:val="heading 6"/>
    <w:basedOn w:val="a"/>
    <w:link w:val="60"/>
    <w:uiPriority w:val="9"/>
    <w:qFormat/>
    <w:rsid w:val="00191E2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1E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91E2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c17">
    <w:name w:val="c17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1E28"/>
  </w:style>
  <w:style w:type="character" w:customStyle="1" w:styleId="c7">
    <w:name w:val="c7"/>
    <w:basedOn w:val="a0"/>
    <w:rsid w:val="00191E28"/>
  </w:style>
  <w:style w:type="character" w:customStyle="1" w:styleId="c18">
    <w:name w:val="c18"/>
    <w:basedOn w:val="a0"/>
    <w:rsid w:val="00191E28"/>
  </w:style>
  <w:style w:type="character" w:customStyle="1" w:styleId="c14">
    <w:name w:val="c14"/>
    <w:basedOn w:val="a0"/>
    <w:rsid w:val="00191E28"/>
  </w:style>
  <w:style w:type="paragraph" w:customStyle="1" w:styleId="c37">
    <w:name w:val="c37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91E28"/>
  </w:style>
  <w:style w:type="paragraph" w:customStyle="1" w:styleId="c57">
    <w:name w:val="c57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91E28"/>
  </w:style>
  <w:style w:type="paragraph" w:customStyle="1" w:styleId="c6">
    <w:name w:val="c6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91E28"/>
  </w:style>
  <w:style w:type="paragraph" w:customStyle="1" w:styleId="c58">
    <w:name w:val="c58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91E28"/>
  </w:style>
  <w:style w:type="character" w:customStyle="1" w:styleId="c33">
    <w:name w:val="c33"/>
    <w:basedOn w:val="a0"/>
    <w:rsid w:val="00191E28"/>
  </w:style>
  <w:style w:type="paragraph" w:customStyle="1" w:styleId="c8">
    <w:name w:val="c8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191E28"/>
  </w:style>
  <w:style w:type="paragraph" w:customStyle="1" w:styleId="c2">
    <w:name w:val="c2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191E28"/>
  </w:style>
  <w:style w:type="character" w:customStyle="1" w:styleId="c39">
    <w:name w:val="c39"/>
    <w:basedOn w:val="a0"/>
    <w:rsid w:val="00191E28"/>
  </w:style>
  <w:style w:type="character" w:customStyle="1" w:styleId="c34">
    <w:name w:val="c34"/>
    <w:basedOn w:val="a0"/>
    <w:rsid w:val="00191E28"/>
  </w:style>
  <w:style w:type="character" w:customStyle="1" w:styleId="c19">
    <w:name w:val="c19"/>
    <w:basedOn w:val="a0"/>
    <w:rsid w:val="00191E28"/>
  </w:style>
  <w:style w:type="character" w:customStyle="1" w:styleId="c40">
    <w:name w:val="c40"/>
    <w:basedOn w:val="a0"/>
    <w:rsid w:val="00191E28"/>
  </w:style>
  <w:style w:type="paragraph" w:customStyle="1" w:styleId="c54">
    <w:name w:val="c54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191E28"/>
  </w:style>
  <w:style w:type="paragraph" w:customStyle="1" w:styleId="c10">
    <w:name w:val="c10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91E28"/>
  </w:style>
  <w:style w:type="character" w:customStyle="1" w:styleId="c3">
    <w:name w:val="c3"/>
    <w:basedOn w:val="a0"/>
    <w:rsid w:val="00191E28"/>
  </w:style>
  <w:style w:type="character" w:customStyle="1" w:styleId="c41">
    <w:name w:val="c41"/>
    <w:basedOn w:val="a0"/>
    <w:rsid w:val="00191E28"/>
  </w:style>
  <w:style w:type="paragraph" w:customStyle="1" w:styleId="c12">
    <w:name w:val="c12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91E28"/>
    <w:rPr>
      <w:color w:val="0000FF"/>
      <w:u w:val="single"/>
    </w:rPr>
  </w:style>
  <w:style w:type="paragraph" w:customStyle="1" w:styleId="search-excerpt">
    <w:name w:val="search-excerpt"/>
    <w:basedOn w:val="a"/>
    <w:rsid w:val="00191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191E28"/>
  </w:style>
  <w:style w:type="character" w:customStyle="1" w:styleId="flag-throbber">
    <w:name w:val="flag-throbber"/>
    <w:basedOn w:val="a0"/>
    <w:rsid w:val="00191E28"/>
  </w:style>
  <w:style w:type="paragraph" w:styleId="a4">
    <w:name w:val="Balloon Text"/>
    <w:basedOn w:val="a"/>
    <w:link w:val="a5"/>
    <w:uiPriority w:val="99"/>
    <w:semiHidden/>
    <w:unhideWhenUsed/>
    <w:rsid w:val="00191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E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1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2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0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46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86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12812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91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50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8912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0657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7790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843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9078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028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CCC1B-4951-4EAA-B12C-90291400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1453</Words>
  <Characters>8285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Mark</cp:lastModifiedBy>
  <cp:revision>2</cp:revision>
  <dcterms:created xsi:type="dcterms:W3CDTF">2023-06-15T19:19:00Z</dcterms:created>
  <dcterms:modified xsi:type="dcterms:W3CDTF">2023-06-15T19:19:00Z</dcterms:modified>
</cp:coreProperties>
</file>