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BD" w:rsidRDefault="003907BD" w:rsidP="003907BD">
      <w:pPr>
        <w:pStyle w:val="a4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Подготовил</w:t>
      </w:r>
    </w:p>
    <w:p w:rsidR="003907BD" w:rsidRDefault="003907BD" w:rsidP="003907BD">
      <w:pPr>
        <w:pStyle w:val="a4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Учитель биологии</w:t>
      </w:r>
    </w:p>
    <w:p w:rsidR="003907BD" w:rsidRDefault="003907BD" w:rsidP="003907BD">
      <w:pPr>
        <w:pStyle w:val="a4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МБОУСОШ №13 имени Е.И. </w:t>
      </w:r>
      <w:proofErr w:type="spellStart"/>
      <w:r>
        <w:rPr>
          <w:rFonts w:cs="Times New Roman"/>
          <w:sz w:val="24"/>
          <w:szCs w:val="24"/>
        </w:rPr>
        <w:t>Панасенковой</w:t>
      </w:r>
      <w:proofErr w:type="spellEnd"/>
    </w:p>
    <w:p w:rsidR="003907BD" w:rsidRDefault="003907BD" w:rsidP="003907BD">
      <w:pPr>
        <w:pStyle w:val="a4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 Динской район</w:t>
      </w:r>
    </w:p>
    <w:p w:rsidR="003907BD" w:rsidRPr="007241AB" w:rsidRDefault="003907BD" w:rsidP="003907BD">
      <w:pPr>
        <w:pStyle w:val="a4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Камышева С.Н., 2024г.</w:t>
      </w:r>
    </w:p>
    <w:p w:rsidR="003907BD" w:rsidRDefault="003907BD" w:rsidP="001F2995">
      <w:pPr>
        <w:jc w:val="center"/>
        <w:rPr>
          <w:b/>
          <w:sz w:val="28"/>
          <w:szCs w:val="28"/>
        </w:rPr>
      </w:pPr>
    </w:p>
    <w:p w:rsidR="007241AB" w:rsidRDefault="007241AB" w:rsidP="003907B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не</w:t>
      </w:r>
      <w:r w:rsidRPr="007241AB">
        <w:rPr>
          <w:b/>
          <w:sz w:val="28"/>
          <w:szCs w:val="28"/>
        </w:rPr>
        <w:t>стандартных приемов на уроках биологии.</w:t>
      </w:r>
    </w:p>
    <w:p w:rsidR="00333000" w:rsidRDefault="00333000" w:rsidP="003907BD">
      <w:pPr>
        <w:spacing w:line="276" w:lineRule="auto"/>
        <w:jc w:val="center"/>
        <w:rPr>
          <w:b/>
          <w:sz w:val="28"/>
          <w:szCs w:val="28"/>
        </w:rPr>
      </w:pPr>
    </w:p>
    <w:p w:rsidR="007241AB" w:rsidRPr="00FE2C55" w:rsidRDefault="00FE2C55" w:rsidP="003907BD">
      <w:pPr>
        <w:spacing w:line="276" w:lineRule="auto"/>
        <w:ind w:firstLine="709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FE2C55">
        <w:rPr>
          <w:rFonts w:cs="Times New Roman"/>
          <w:color w:val="000000" w:themeColor="text1"/>
          <w:sz w:val="24"/>
          <w:szCs w:val="24"/>
        </w:rPr>
        <w:t xml:space="preserve">Каждый учитель готовиться к уроку так, чтобы ученик после окончания расправил свои крылья, и сказал: «Теперь я точно знаю, и хотел бы еще многое узнать….» </w:t>
      </w:r>
      <w:r w:rsidR="007241AB" w:rsidRPr="00FE2C55">
        <w:rPr>
          <w:rFonts w:cs="Times New Roman"/>
          <w:color w:val="000000" w:themeColor="text1"/>
          <w:sz w:val="24"/>
          <w:szCs w:val="24"/>
        </w:rPr>
        <w:t xml:space="preserve"> </w:t>
      </w:r>
      <w:r w:rsidRPr="00FE2C55">
        <w:rPr>
          <w:rFonts w:cs="Times New Roman"/>
          <w:color w:val="000000" w:themeColor="text1"/>
          <w:sz w:val="24"/>
          <w:szCs w:val="24"/>
        </w:rPr>
        <w:t xml:space="preserve">С таким жизненным ритмом, </w:t>
      </w:r>
      <w:r w:rsidR="007241AB" w:rsidRPr="00FE2C55">
        <w:rPr>
          <w:rFonts w:cs="Times New Roman"/>
          <w:color w:val="000000" w:themeColor="text1"/>
          <w:sz w:val="24"/>
          <w:szCs w:val="24"/>
        </w:rPr>
        <w:t xml:space="preserve"> дети</w:t>
      </w:r>
      <w:r w:rsidRPr="00FE2C55">
        <w:rPr>
          <w:rFonts w:cs="Times New Roman"/>
          <w:color w:val="000000" w:themeColor="text1"/>
          <w:sz w:val="24"/>
          <w:szCs w:val="24"/>
        </w:rPr>
        <w:t xml:space="preserve"> стали разносторонними</w:t>
      </w:r>
      <w:r w:rsidR="007241AB" w:rsidRPr="00FE2C55">
        <w:rPr>
          <w:rFonts w:cs="Times New Roman"/>
          <w:color w:val="000000" w:themeColor="text1"/>
          <w:sz w:val="24"/>
          <w:szCs w:val="24"/>
        </w:rPr>
        <w:t>,</w:t>
      </w:r>
      <w:r w:rsidRPr="00FE2C55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Pr="00FE2C55">
        <w:rPr>
          <w:rFonts w:cs="Times New Roman"/>
          <w:color w:val="000000" w:themeColor="text1"/>
          <w:sz w:val="24"/>
          <w:szCs w:val="24"/>
        </w:rPr>
        <w:t>тут</w:t>
      </w:r>
      <w:proofErr w:type="gramEnd"/>
      <w:r w:rsidR="007241AB" w:rsidRPr="00FE2C55">
        <w:rPr>
          <w:rFonts w:cs="Times New Roman"/>
          <w:color w:val="000000" w:themeColor="text1"/>
          <w:sz w:val="24"/>
          <w:szCs w:val="24"/>
        </w:rPr>
        <w:t xml:space="preserve"> </w:t>
      </w:r>
      <w:r w:rsidRPr="00FE2C55">
        <w:rPr>
          <w:rFonts w:cs="Times New Roman"/>
          <w:color w:val="000000" w:themeColor="text1"/>
          <w:sz w:val="24"/>
          <w:szCs w:val="24"/>
        </w:rPr>
        <w:t xml:space="preserve">конечно же нужна </w:t>
      </w:r>
      <w:r w:rsidR="007241AB" w:rsidRPr="00FE2C55">
        <w:rPr>
          <w:rFonts w:cs="Times New Roman"/>
          <w:color w:val="000000" w:themeColor="text1"/>
          <w:sz w:val="24"/>
          <w:szCs w:val="24"/>
        </w:rPr>
        <w:t xml:space="preserve">современная </w:t>
      </w:r>
      <w:r w:rsidRPr="00FE2C55">
        <w:rPr>
          <w:rFonts w:cs="Times New Roman"/>
          <w:color w:val="000000" w:themeColor="text1"/>
          <w:sz w:val="24"/>
          <w:szCs w:val="24"/>
        </w:rPr>
        <w:t xml:space="preserve">приемы </w:t>
      </w:r>
      <w:r w:rsidR="007241AB" w:rsidRPr="00FE2C55">
        <w:rPr>
          <w:rFonts w:cs="Times New Roman"/>
          <w:color w:val="000000" w:themeColor="text1"/>
          <w:sz w:val="24"/>
          <w:szCs w:val="24"/>
        </w:rPr>
        <w:t xml:space="preserve"> на уроке — все это требует новых методических решений. </w:t>
      </w:r>
      <w:r w:rsidRPr="00FE2C55">
        <w:rPr>
          <w:rFonts w:cs="Times New Roman"/>
          <w:color w:val="000000" w:themeColor="text1"/>
          <w:sz w:val="24"/>
          <w:szCs w:val="24"/>
        </w:rPr>
        <w:t xml:space="preserve">Учитель задумывается, над тем, как выстроить </w:t>
      </w:r>
      <w:r w:rsidR="007241AB" w:rsidRPr="00FE2C55">
        <w:rPr>
          <w:rFonts w:cs="Times New Roman"/>
          <w:color w:val="000000" w:themeColor="text1"/>
          <w:sz w:val="24"/>
          <w:szCs w:val="24"/>
        </w:rPr>
        <w:t xml:space="preserve"> интересный урок биологии, </w:t>
      </w:r>
      <w:r w:rsidRPr="00FE2C55">
        <w:rPr>
          <w:rFonts w:cs="Times New Roman"/>
          <w:color w:val="000000" w:themeColor="text1"/>
          <w:sz w:val="24"/>
          <w:szCs w:val="24"/>
        </w:rPr>
        <w:t xml:space="preserve"> чтобы привлечь </w:t>
      </w:r>
      <w:r w:rsidR="007241AB" w:rsidRPr="00FE2C55">
        <w:rPr>
          <w:rFonts w:cs="Times New Roman"/>
          <w:color w:val="000000" w:themeColor="text1"/>
          <w:sz w:val="24"/>
          <w:szCs w:val="24"/>
        </w:rPr>
        <w:t>учеников и получить удовольствие от собственной работы?</w:t>
      </w:r>
      <w:r w:rsidR="00AE4A35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7241AB" w:rsidRPr="00391F22" w:rsidRDefault="007241AB" w:rsidP="003907BD">
      <w:pPr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7241AB">
        <w:rPr>
          <w:rFonts w:cs="Times New Roman"/>
          <w:sz w:val="24"/>
          <w:szCs w:val="24"/>
        </w:rPr>
        <w:t>Итак, для начала мы должны понимать, что ж</w:t>
      </w:r>
      <w:r w:rsidR="00AE4A35">
        <w:rPr>
          <w:rFonts w:cs="Times New Roman"/>
          <w:sz w:val="24"/>
          <w:szCs w:val="24"/>
        </w:rPr>
        <w:t>е такое не</w:t>
      </w:r>
      <w:r>
        <w:rPr>
          <w:rFonts w:cs="Times New Roman"/>
          <w:sz w:val="24"/>
          <w:szCs w:val="24"/>
        </w:rPr>
        <w:t>стандартный урок? Не</w:t>
      </w:r>
      <w:r w:rsidRPr="007241AB">
        <w:rPr>
          <w:rFonts w:cs="Times New Roman"/>
          <w:sz w:val="24"/>
          <w:szCs w:val="24"/>
        </w:rPr>
        <w:t>стандартный урок-это творчество учебного материала, где учитель режиссер, а учащиеся актеры. Эта форма урока, позволяет показать связь между учителем и учеником, ученик с учеником, т.д.</w:t>
      </w:r>
      <w:r w:rsidR="00AE4A35">
        <w:rPr>
          <w:rFonts w:cs="Times New Roman"/>
          <w:sz w:val="24"/>
          <w:szCs w:val="24"/>
        </w:rPr>
        <w:t xml:space="preserve"> </w:t>
      </w:r>
      <w:r w:rsidR="00AE4A35" w:rsidRPr="00391F22">
        <w:rPr>
          <w:rFonts w:cs="Times New Roman"/>
          <w:color w:val="000000"/>
          <w:sz w:val="24"/>
          <w:szCs w:val="24"/>
          <w:shd w:val="clear" w:color="auto" w:fill="FFFFFF"/>
        </w:rPr>
        <w:t>Качество нестандартных уроков заключается</w:t>
      </w:r>
      <w:r w:rsidR="00391F22" w:rsidRPr="00391F22">
        <w:rPr>
          <w:rFonts w:cs="Times New Roman"/>
          <w:color w:val="000000"/>
          <w:sz w:val="24"/>
          <w:szCs w:val="24"/>
          <w:shd w:val="clear" w:color="auto" w:fill="FFFFFF"/>
        </w:rPr>
        <w:t xml:space="preserve"> в том</w:t>
      </w:r>
      <w:r w:rsidR="00AE4A35" w:rsidRPr="00391F22">
        <w:rPr>
          <w:rFonts w:cs="Times New Roman"/>
          <w:color w:val="000000"/>
          <w:sz w:val="24"/>
          <w:szCs w:val="24"/>
          <w:shd w:val="clear" w:color="auto" w:fill="FFFFFF"/>
        </w:rPr>
        <w:t xml:space="preserve">, что они позволяют использовать различные приемы организации деятельности учащихся: групповые, </w:t>
      </w:r>
      <w:r w:rsidR="00391F22" w:rsidRPr="00391F22">
        <w:rPr>
          <w:rFonts w:cs="Times New Roman"/>
          <w:color w:val="000000"/>
          <w:sz w:val="24"/>
          <w:szCs w:val="24"/>
          <w:shd w:val="clear" w:color="auto" w:fill="FFFFFF"/>
        </w:rPr>
        <w:t>командные</w:t>
      </w:r>
      <w:r w:rsidR="00AE4A35" w:rsidRPr="00391F22">
        <w:rPr>
          <w:rFonts w:cs="Times New Roman"/>
          <w:color w:val="000000"/>
          <w:sz w:val="24"/>
          <w:szCs w:val="24"/>
          <w:shd w:val="clear" w:color="auto" w:fill="FFFFFF"/>
        </w:rPr>
        <w:t xml:space="preserve">, индивидуальные. </w:t>
      </w:r>
      <w:r w:rsidR="00391F22" w:rsidRPr="00391F22">
        <w:rPr>
          <w:rFonts w:cs="Times New Roman"/>
          <w:color w:val="000000"/>
          <w:sz w:val="24"/>
          <w:szCs w:val="24"/>
          <w:shd w:val="clear" w:color="auto" w:fill="FFFFFF"/>
        </w:rPr>
        <w:t>Учащиеся начинают</w:t>
      </w:r>
      <w:r w:rsidR="00AE4A35" w:rsidRPr="00391F22">
        <w:rPr>
          <w:rFonts w:cs="Times New Roman"/>
          <w:color w:val="000000"/>
          <w:sz w:val="24"/>
          <w:szCs w:val="24"/>
          <w:shd w:val="clear" w:color="auto" w:fill="FFFFFF"/>
        </w:rPr>
        <w:t xml:space="preserve"> работать с </w:t>
      </w:r>
      <w:r w:rsidR="00391F22" w:rsidRPr="00391F22">
        <w:rPr>
          <w:rFonts w:cs="Times New Roman"/>
          <w:color w:val="000000"/>
          <w:sz w:val="24"/>
          <w:szCs w:val="24"/>
          <w:shd w:val="clear" w:color="auto" w:fill="FFFFFF"/>
        </w:rPr>
        <w:t>учебной</w:t>
      </w:r>
      <w:r w:rsidR="00AE4A35" w:rsidRPr="00391F22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1F22" w:rsidRPr="00391F22">
        <w:rPr>
          <w:rFonts w:cs="Times New Roman"/>
          <w:color w:val="000000"/>
          <w:sz w:val="24"/>
          <w:szCs w:val="24"/>
          <w:shd w:val="clear" w:color="auto" w:fill="FFFFFF"/>
        </w:rPr>
        <w:t xml:space="preserve"> и научной </w:t>
      </w:r>
      <w:r w:rsidR="00AE4A35" w:rsidRPr="00391F22">
        <w:rPr>
          <w:rFonts w:cs="Times New Roman"/>
          <w:color w:val="000000"/>
          <w:sz w:val="24"/>
          <w:szCs w:val="24"/>
          <w:shd w:val="clear" w:color="auto" w:fill="FFFFFF"/>
        </w:rPr>
        <w:t xml:space="preserve">литературой, </w:t>
      </w:r>
      <w:r w:rsidR="00391F22" w:rsidRPr="00391F22">
        <w:rPr>
          <w:rFonts w:cs="Times New Roman"/>
          <w:color w:val="000000"/>
          <w:sz w:val="24"/>
          <w:szCs w:val="24"/>
          <w:shd w:val="clear" w:color="auto" w:fill="FFFFFF"/>
        </w:rPr>
        <w:t>делать различные тематические  модели</w:t>
      </w:r>
      <w:r w:rsidR="00AE4A35" w:rsidRPr="00391F22">
        <w:rPr>
          <w:rFonts w:cs="Times New Roman"/>
          <w:color w:val="000000"/>
          <w:sz w:val="24"/>
          <w:szCs w:val="24"/>
          <w:shd w:val="clear" w:color="auto" w:fill="FFFFFF"/>
        </w:rPr>
        <w:t xml:space="preserve">, составлять кроссворды и ребусы, </w:t>
      </w:r>
      <w:r w:rsidR="00391F22" w:rsidRPr="00391F22">
        <w:rPr>
          <w:rFonts w:cs="Times New Roman"/>
          <w:color w:val="000000"/>
          <w:sz w:val="24"/>
          <w:szCs w:val="24"/>
          <w:shd w:val="clear" w:color="auto" w:fill="FFFFFF"/>
        </w:rPr>
        <w:t xml:space="preserve">учиться </w:t>
      </w:r>
      <w:proofErr w:type="gramStart"/>
      <w:r w:rsidR="00391F22" w:rsidRPr="00391F22">
        <w:rPr>
          <w:rFonts w:cs="Times New Roman"/>
          <w:color w:val="000000"/>
          <w:sz w:val="24"/>
          <w:szCs w:val="24"/>
          <w:shd w:val="clear" w:color="auto" w:fill="FFFFFF"/>
        </w:rPr>
        <w:t>самостоятельно</w:t>
      </w:r>
      <w:proofErr w:type="gramEnd"/>
      <w:r w:rsidR="00391F22" w:rsidRPr="00391F22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готовить сообщение, проекты</w:t>
      </w:r>
      <w:r w:rsidR="00AE4A35" w:rsidRPr="00391F22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="00391F22" w:rsidRPr="00391F22">
        <w:rPr>
          <w:rFonts w:cs="Times New Roman"/>
          <w:color w:val="000000"/>
          <w:sz w:val="24"/>
          <w:szCs w:val="24"/>
          <w:shd w:val="clear" w:color="auto" w:fill="FFFFFF"/>
        </w:rPr>
        <w:t xml:space="preserve"> Все</w:t>
      </w:r>
      <w:r w:rsidR="00AE4A35" w:rsidRPr="00391F22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1F22" w:rsidRPr="00391F22">
        <w:rPr>
          <w:rFonts w:cs="Times New Roman"/>
          <w:color w:val="000000"/>
          <w:sz w:val="24"/>
          <w:szCs w:val="24"/>
          <w:shd w:val="clear" w:color="auto" w:fill="FFFFFF"/>
        </w:rPr>
        <w:t>э</w:t>
      </w:r>
      <w:r w:rsidR="00AE4A35" w:rsidRPr="00391F22">
        <w:rPr>
          <w:rFonts w:cs="Times New Roman"/>
          <w:color w:val="000000"/>
          <w:sz w:val="24"/>
          <w:szCs w:val="24"/>
          <w:shd w:val="clear" w:color="auto" w:fill="FFFFFF"/>
        </w:rPr>
        <w:t>то способствует развитию творческих способностей учащихся</w:t>
      </w:r>
    </w:p>
    <w:p w:rsidR="007241AB" w:rsidRPr="007241AB" w:rsidRDefault="007241AB" w:rsidP="003907BD">
      <w:pPr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7241AB">
        <w:rPr>
          <w:rFonts w:cs="Times New Roman"/>
          <w:sz w:val="24"/>
          <w:szCs w:val="24"/>
        </w:rPr>
        <w:t xml:space="preserve">В своей работе, я использую приемы, которые способствуют развитию, улучшению памяти, </w:t>
      </w:r>
      <w:proofErr w:type="spellStart"/>
      <w:r w:rsidRPr="007241AB">
        <w:rPr>
          <w:rFonts w:cs="Times New Roman"/>
          <w:sz w:val="24"/>
          <w:szCs w:val="24"/>
        </w:rPr>
        <w:t>креативному</w:t>
      </w:r>
      <w:proofErr w:type="spellEnd"/>
      <w:r w:rsidRPr="007241AB">
        <w:rPr>
          <w:rFonts w:cs="Times New Roman"/>
          <w:sz w:val="24"/>
          <w:szCs w:val="24"/>
        </w:rPr>
        <w:t xml:space="preserve"> мышлению, логическому мышлению и т.д.</w:t>
      </w:r>
    </w:p>
    <w:p w:rsidR="007241AB" w:rsidRPr="007241AB" w:rsidRDefault="007241AB" w:rsidP="003907BD">
      <w:pPr>
        <w:spacing w:line="276" w:lineRule="auto"/>
        <w:ind w:firstLine="709"/>
        <w:jc w:val="both"/>
        <w:rPr>
          <w:rFonts w:cs="Times New Roman"/>
          <w:sz w:val="24"/>
          <w:szCs w:val="24"/>
        </w:rPr>
      </w:pPr>
    </w:p>
    <w:p w:rsidR="001F2995" w:rsidRPr="00AE4A35" w:rsidRDefault="001F2995" w:rsidP="003907BD">
      <w:pPr>
        <w:pStyle w:val="a4"/>
        <w:numPr>
          <w:ilvl w:val="0"/>
          <w:numId w:val="3"/>
        </w:num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AE4A35">
        <w:rPr>
          <w:rFonts w:cs="Times New Roman"/>
          <w:b/>
          <w:sz w:val="24"/>
          <w:szCs w:val="24"/>
        </w:rPr>
        <w:t>Прием «ДО и ПОСЛЕ»</w:t>
      </w:r>
    </w:p>
    <w:p w:rsidR="001F2995" w:rsidRPr="007241AB" w:rsidRDefault="001F2995" w:rsidP="003907BD">
      <w:pPr>
        <w:shd w:val="clear" w:color="auto" w:fill="FFFFFF"/>
        <w:spacing w:after="125" w:line="276" w:lineRule="auto"/>
        <w:rPr>
          <w:rFonts w:eastAsia="Times New Roman" w:cs="Times New Roman"/>
          <w:color w:val="000000"/>
          <w:sz w:val="24"/>
          <w:szCs w:val="24"/>
        </w:rPr>
      </w:pPr>
      <w:r w:rsidRPr="007241A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Описание:</w:t>
      </w:r>
      <w:r w:rsidRPr="007241AB">
        <w:rPr>
          <w:rFonts w:eastAsia="Times New Roman" w:cs="Times New Roman"/>
          <w:color w:val="000000"/>
          <w:sz w:val="24"/>
          <w:szCs w:val="24"/>
        </w:rPr>
        <w:t> прием из технологии развития критического мышления. Он может быть использован на 1 этапе урока, как прием, актуализирующий знания учащихся. А также на этапе рефлексии.</w:t>
      </w:r>
    </w:p>
    <w:p w:rsidR="001F2995" w:rsidRPr="007241AB" w:rsidRDefault="001F2995" w:rsidP="003907BD">
      <w:pPr>
        <w:shd w:val="clear" w:color="auto" w:fill="FFFFFF"/>
        <w:spacing w:after="125" w:line="276" w:lineRule="auto"/>
        <w:rPr>
          <w:rFonts w:eastAsia="Times New Roman" w:cs="Times New Roman"/>
          <w:color w:val="000000"/>
          <w:sz w:val="24"/>
          <w:szCs w:val="24"/>
        </w:rPr>
      </w:pPr>
      <w:r w:rsidRPr="007241AB">
        <w:rPr>
          <w:rFonts w:eastAsia="Times New Roman" w:cs="Times New Roman"/>
          <w:color w:val="000000"/>
          <w:sz w:val="24"/>
          <w:szCs w:val="24"/>
        </w:rPr>
        <w:t>Формирует:</w:t>
      </w:r>
    </w:p>
    <w:p w:rsidR="001F2995" w:rsidRPr="007241AB" w:rsidRDefault="001F2995" w:rsidP="003907BD">
      <w:pPr>
        <w:numPr>
          <w:ilvl w:val="0"/>
          <w:numId w:val="4"/>
        </w:numPr>
        <w:shd w:val="clear" w:color="auto" w:fill="FFFFFF"/>
        <w:spacing w:after="125" w:line="276" w:lineRule="auto"/>
        <w:rPr>
          <w:rFonts w:eastAsia="Times New Roman" w:cs="Times New Roman"/>
          <w:color w:val="000000"/>
          <w:sz w:val="24"/>
          <w:szCs w:val="24"/>
        </w:rPr>
      </w:pPr>
      <w:r w:rsidRPr="007241AB">
        <w:rPr>
          <w:rFonts w:eastAsia="Times New Roman" w:cs="Times New Roman"/>
          <w:color w:val="000000"/>
          <w:sz w:val="24"/>
          <w:szCs w:val="24"/>
        </w:rPr>
        <w:t>умение прогнозировать события;</w:t>
      </w:r>
    </w:p>
    <w:p w:rsidR="001F2995" w:rsidRPr="007241AB" w:rsidRDefault="001F2995" w:rsidP="003907BD">
      <w:pPr>
        <w:numPr>
          <w:ilvl w:val="0"/>
          <w:numId w:val="4"/>
        </w:numPr>
        <w:shd w:val="clear" w:color="auto" w:fill="FFFFFF"/>
        <w:spacing w:after="125" w:line="276" w:lineRule="auto"/>
        <w:rPr>
          <w:rFonts w:eastAsia="Times New Roman" w:cs="Times New Roman"/>
          <w:color w:val="000000"/>
          <w:sz w:val="24"/>
          <w:szCs w:val="24"/>
        </w:rPr>
      </w:pPr>
      <w:r w:rsidRPr="007241AB">
        <w:rPr>
          <w:rFonts w:eastAsia="Times New Roman" w:cs="Times New Roman"/>
          <w:color w:val="000000"/>
          <w:sz w:val="24"/>
          <w:szCs w:val="24"/>
        </w:rPr>
        <w:t>умение соотносить известные и неизвестные факты;</w:t>
      </w:r>
    </w:p>
    <w:p w:rsidR="001F2995" w:rsidRPr="007241AB" w:rsidRDefault="001F2995" w:rsidP="003907BD">
      <w:pPr>
        <w:numPr>
          <w:ilvl w:val="0"/>
          <w:numId w:val="4"/>
        </w:numPr>
        <w:shd w:val="clear" w:color="auto" w:fill="FFFFFF"/>
        <w:spacing w:after="125" w:line="276" w:lineRule="auto"/>
        <w:rPr>
          <w:rFonts w:eastAsia="Times New Roman" w:cs="Times New Roman"/>
          <w:color w:val="000000"/>
          <w:sz w:val="24"/>
          <w:szCs w:val="24"/>
        </w:rPr>
      </w:pPr>
      <w:r w:rsidRPr="007241AB">
        <w:rPr>
          <w:rFonts w:eastAsia="Times New Roman" w:cs="Times New Roman"/>
          <w:color w:val="000000"/>
          <w:sz w:val="24"/>
          <w:szCs w:val="24"/>
        </w:rPr>
        <w:t>умение выражать свои мысли;</w:t>
      </w:r>
    </w:p>
    <w:p w:rsidR="001F2995" w:rsidRDefault="001F2995" w:rsidP="003907BD">
      <w:pPr>
        <w:numPr>
          <w:ilvl w:val="0"/>
          <w:numId w:val="4"/>
        </w:numPr>
        <w:shd w:val="clear" w:color="auto" w:fill="FFFFFF"/>
        <w:spacing w:after="125" w:line="276" w:lineRule="auto"/>
        <w:rPr>
          <w:rFonts w:eastAsia="Times New Roman" w:cs="Times New Roman"/>
          <w:color w:val="000000"/>
          <w:sz w:val="24"/>
          <w:szCs w:val="24"/>
        </w:rPr>
      </w:pPr>
      <w:r w:rsidRPr="007241AB">
        <w:rPr>
          <w:rFonts w:eastAsia="Times New Roman" w:cs="Times New Roman"/>
          <w:color w:val="000000"/>
          <w:sz w:val="24"/>
          <w:szCs w:val="24"/>
        </w:rPr>
        <w:t>умение сравнивать и делать вывод.</w:t>
      </w:r>
    </w:p>
    <w:p w:rsidR="003907BD" w:rsidRDefault="003907BD" w:rsidP="003907BD">
      <w:pPr>
        <w:shd w:val="clear" w:color="auto" w:fill="FFFFFF"/>
        <w:spacing w:after="125" w:line="276" w:lineRule="auto"/>
        <w:rPr>
          <w:rFonts w:eastAsia="Times New Roman" w:cs="Times New Roman"/>
          <w:color w:val="000000"/>
          <w:sz w:val="24"/>
          <w:szCs w:val="24"/>
        </w:rPr>
      </w:pPr>
    </w:p>
    <w:p w:rsidR="003907BD" w:rsidRDefault="003907BD" w:rsidP="003907BD">
      <w:pPr>
        <w:shd w:val="clear" w:color="auto" w:fill="FFFFFF"/>
        <w:spacing w:after="125"/>
        <w:rPr>
          <w:rFonts w:eastAsia="Times New Roman" w:cs="Times New Roman"/>
          <w:color w:val="000000"/>
          <w:sz w:val="24"/>
          <w:szCs w:val="24"/>
        </w:rPr>
      </w:pPr>
    </w:p>
    <w:p w:rsidR="003907BD" w:rsidRDefault="003907BD" w:rsidP="003907BD">
      <w:pPr>
        <w:shd w:val="clear" w:color="auto" w:fill="FFFFFF"/>
        <w:spacing w:after="125"/>
        <w:rPr>
          <w:rFonts w:eastAsia="Times New Roman" w:cs="Times New Roman"/>
          <w:color w:val="000000"/>
          <w:sz w:val="24"/>
          <w:szCs w:val="24"/>
        </w:rPr>
      </w:pPr>
    </w:p>
    <w:p w:rsidR="003907BD" w:rsidRDefault="003907BD" w:rsidP="003907BD">
      <w:pPr>
        <w:shd w:val="clear" w:color="auto" w:fill="FFFFFF"/>
        <w:spacing w:after="125"/>
        <w:rPr>
          <w:rFonts w:eastAsia="Times New Roman" w:cs="Times New Roman"/>
          <w:color w:val="000000"/>
          <w:sz w:val="24"/>
          <w:szCs w:val="24"/>
        </w:rPr>
      </w:pPr>
    </w:p>
    <w:p w:rsidR="003907BD" w:rsidRDefault="003907BD" w:rsidP="003907BD">
      <w:pPr>
        <w:shd w:val="clear" w:color="auto" w:fill="FFFFFF"/>
        <w:spacing w:after="125"/>
        <w:rPr>
          <w:rFonts w:eastAsia="Times New Roman" w:cs="Times New Roman"/>
          <w:color w:val="000000"/>
          <w:sz w:val="24"/>
          <w:szCs w:val="24"/>
        </w:rPr>
      </w:pPr>
    </w:p>
    <w:p w:rsidR="003907BD" w:rsidRDefault="003907BD" w:rsidP="003907BD">
      <w:pPr>
        <w:shd w:val="clear" w:color="auto" w:fill="FFFFFF"/>
        <w:spacing w:after="125"/>
        <w:rPr>
          <w:rFonts w:eastAsia="Times New Roman" w:cs="Times New Roman"/>
          <w:color w:val="000000"/>
          <w:sz w:val="24"/>
          <w:szCs w:val="24"/>
        </w:rPr>
      </w:pPr>
    </w:p>
    <w:p w:rsidR="003907BD" w:rsidRPr="007241AB" w:rsidRDefault="003907BD" w:rsidP="003907BD">
      <w:pPr>
        <w:shd w:val="clear" w:color="auto" w:fill="FFFFFF"/>
        <w:spacing w:after="125"/>
        <w:rPr>
          <w:rFonts w:eastAsia="Times New Roman" w:cs="Times New Roman"/>
          <w:color w:val="000000"/>
          <w:sz w:val="24"/>
          <w:szCs w:val="24"/>
        </w:rPr>
      </w:pPr>
    </w:p>
    <w:p w:rsidR="00242BF1" w:rsidRPr="007241AB" w:rsidRDefault="001F2995" w:rsidP="003907BD">
      <w:pPr>
        <w:pStyle w:val="a4"/>
        <w:rPr>
          <w:rFonts w:cs="Times New Roman"/>
          <w:b/>
          <w:sz w:val="24"/>
          <w:szCs w:val="24"/>
        </w:rPr>
      </w:pPr>
      <w:r w:rsidRPr="007241AB">
        <w:rPr>
          <w:rFonts w:cs="Times New Roman"/>
          <w:b/>
          <w:sz w:val="24"/>
          <w:szCs w:val="24"/>
        </w:rPr>
        <w:lastRenderedPageBreak/>
        <w:t xml:space="preserve">Тема: </w:t>
      </w:r>
      <w:r w:rsidRPr="007241AB">
        <w:rPr>
          <w:rFonts w:eastAsia="Times New Roman" w:cs="Times New Roman"/>
          <w:b/>
          <w:sz w:val="24"/>
          <w:szCs w:val="24"/>
          <w:lang w:eastAsia="zh-CN"/>
        </w:rPr>
        <w:t>Бактерии – примитивные формы организации жизни.</w:t>
      </w:r>
    </w:p>
    <w:p w:rsidR="001F2995" w:rsidRPr="007241AB" w:rsidRDefault="001F2995" w:rsidP="007241AB">
      <w:pPr>
        <w:pStyle w:val="a4"/>
        <w:spacing w:line="360" w:lineRule="auto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6662"/>
        <w:gridCol w:w="1525"/>
      </w:tblGrid>
      <w:tr w:rsidR="001F2995" w:rsidRPr="007241AB" w:rsidTr="00D528BB">
        <w:tc>
          <w:tcPr>
            <w:tcW w:w="1384" w:type="dxa"/>
          </w:tcPr>
          <w:p w:rsidR="001F2995" w:rsidRPr="007241AB" w:rsidRDefault="001F2995" w:rsidP="007241A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241AB">
              <w:rPr>
                <w:rFonts w:cs="Times New Roman"/>
                <w:sz w:val="24"/>
                <w:szCs w:val="24"/>
              </w:rPr>
              <w:t>ДО</w:t>
            </w:r>
          </w:p>
        </w:tc>
        <w:tc>
          <w:tcPr>
            <w:tcW w:w="6662" w:type="dxa"/>
          </w:tcPr>
          <w:p w:rsidR="001F2995" w:rsidRPr="007241AB" w:rsidRDefault="001F2995" w:rsidP="007241A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241AB">
              <w:rPr>
                <w:rFonts w:cs="Times New Roman"/>
                <w:sz w:val="24"/>
                <w:szCs w:val="24"/>
              </w:rPr>
              <w:t>Утверждения</w:t>
            </w:r>
          </w:p>
        </w:tc>
        <w:tc>
          <w:tcPr>
            <w:tcW w:w="1525" w:type="dxa"/>
          </w:tcPr>
          <w:p w:rsidR="001F2995" w:rsidRPr="007241AB" w:rsidRDefault="001F2995" w:rsidP="007241A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241AB">
              <w:rPr>
                <w:rFonts w:cs="Times New Roman"/>
                <w:sz w:val="24"/>
                <w:szCs w:val="24"/>
              </w:rPr>
              <w:t>После</w:t>
            </w:r>
          </w:p>
        </w:tc>
      </w:tr>
      <w:tr w:rsidR="001F2995" w:rsidRPr="007241AB" w:rsidTr="00D528BB">
        <w:tc>
          <w:tcPr>
            <w:tcW w:w="1384" w:type="dxa"/>
          </w:tcPr>
          <w:p w:rsidR="001F2995" w:rsidRPr="007241AB" w:rsidRDefault="001F2995" w:rsidP="007241A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F2995" w:rsidRPr="007241AB" w:rsidRDefault="001F2995" w:rsidP="007241A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241AB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1.Бактерии – примитивные формы организации жизни. </w:t>
            </w:r>
          </w:p>
        </w:tc>
        <w:tc>
          <w:tcPr>
            <w:tcW w:w="1525" w:type="dxa"/>
          </w:tcPr>
          <w:p w:rsidR="001F2995" w:rsidRPr="007241AB" w:rsidRDefault="001F2995" w:rsidP="007241A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2995" w:rsidRPr="007241AB" w:rsidTr="00D528BB">
        <w:tc>
          <w:tcPr>
            <w:tcW w:w="1384" w:type="dxa"/>
          </w:tcPr>
          <w:p w:rsidR="001F2995" w:rsidRPr="007241AB" w:rsidRDefault="001F2995" w:rsidP="003907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F2995" w:rsidRPr="007241AB" w:rsidRDefault="001F2995" w:rsidP="003907BD">
            <w:pPr>
              <w:rPr>
                <w:rFonts w:cs="Times New Roman"/>
                <w:sz w:val="24"/>
                <w:szCs w:val="24"/>
              </w:rPr>
            </w:pPr>
            <w:r w:rsidRPr="007241AB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2. Снаружи они покрыты клеточной стенкой, в состав которой входит хитин. </w:t>
            </w:r>
          </w:p>
        </w:tc>
        <w:tc>
          <w:tcPr>
            <w:tcW w:w="1525" w:type="dxa"/>
          </w:tcPr>
          <w:p w:rsidR="001F2995" w:rsidRPr="007241AB" w:rsidRDefault="001F2995" w:rsidP="003907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2995" w:rsidRPr="007241AB" w:rsidTr="00D528BB">
        <w:tc>
          <w:tcPr>
            <w:tcW w:w="1384" w:type="dxa"/>
          </w:tcPr>
          <w:p w:rsidR="001F2995" w:rsidRPr="007241AB" w:rsidRDefault="001F2995" w:rsidP="003907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F2995" w:rsidRPr="007241AB" w:rsidRDefault="001F2995" w:rsidP="003907BD">
            <w:pPr>
              <w:rPr>
                <w:rFonts w:cs="Times New Roman"/>
                <w:sz w:val="24"/>
                <w:szCs w:val="24"/>
              </w:rPr>
            </w:pPr>
            <w:r w:rsidRPr="007241AB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3. Клетка бактерий содержит ядро и </w:t>
            </w:r>
            <w:proofErr w:type="spellStart"/>
            <w:r w:rsidRPr="007241AB">
              <w:rPr>
                <w:rFonts w:eastAsia="Times New Roman" w:cs="Times New Roman"/>
                <w:sz w:val="24"/>
                <w:szCs w:val="24"/>
                <w:lang w:eastAsia="zh-CN"/>
              </w:rPr>
              <w:t>двухцепочечную</w:t>
            </w:r>
            <w:proofErr w:type="spellEnd"/>
            <w:r w:rsidRPr="007241AB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 молекулу ДНК </w:t>
            </w:r>
          </w:p>
        </w:tc>
        <w:tc>
          <w:tcPr>
            <w:tcW w:w="1525" w:type="dxa"/>
          </w:tcPr>
          <w:p w:rsidR="001F2995" w:rsidRPr="007241AB" w:rsidRDefault="001F2995" w:rsidP="003907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2995" w:rsidRPr="007241AB" w:rsidTr="00D528BB">
        <w:tc>
          <w:tcPr>
            <w:tcW w:w="1384" w:type="dxa"/>
          </w:tcPr>
          <w:p w:rsidR="001F2995" w:rsidRPr="007241AB" w:rsidRDefault="001F2995" w:rsidP="007241A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F2995" w:rsidRPr="007241AB" w:rsidRDefault="001F2995" w:rsidP="007241A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241AB">
              <w:rPr>
                <w:rFonts w:eastAsia="Times New Roman" w:cs="Times New Roman"/>
                <w:sz w:val="24"/>
                <w:szCs w:val="24"/>
                <w:lang w:eastAsia="zh-CN"/>
              </w:rPr>
              <w:t>4. Их относят к группе эукариот.</w:t>
            </w:r>
          </w:p>
        </w:tc>
        <w:tc>
          <w:tcPr>
            <w:tcW w:w="1525" w:type="dxa"/>
          </w:tcPr>
          <w:p w:rsidR="001F2995" w:rsidRPr="007241AB" w:rsidRDefault="001F2995" w:rsidP="007241A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2995" w:rsidRPr="007241AB" w:rsidTr="00D528BB">
        <w:tc>
          <w:tcPr>
            <w:tcW w:w="1384" w:type="dxa"/>
          </w:tcPr>
          <w:p w:rsidR="001F2995" w:rsidRPr="007241AB" w:rsidRDefault="001F2995" w:rsidP="007241A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F2995" w:rsidRPr="007241AB" w:rsidRDefault="001F2995" w:rsidP="007241A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241AB">
              <w:rPr>
                <w:rFonts w:cs="Times New Roman"/>
                <w:sz w:val="24"/>
                <w:szCs w:val="24"/>
              </w:rPr>
              <w:t xml:space="preserve">5. Нет обмена веществ  </w:t>
            </w:r>
          </w:p>
        </w:tc>
        <w:tc>
          <w:tcPr>
            <w:tcW w:w="1525" w:type="dxa"/>
          </w:tcPr>
          <w:p w:rsidR="001F2995" w:rsidRPr="007241AB" w:rsidRDefault="001F2995" w:rsidP="007241A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2995" w:rsidRPr="007241AB" w:rsidTr="00D528BB">
        <w:tc>
          <w:tcPr>
            <w:tcW w:w="1384" w:type="dxa"/>
          </w:tcPr>
          <w:p w:rsidR="001F2995" w:rsidRPr="007241AB" w:rsidRDefault="001F2995" w:rsidP="007241A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F2995" w:rsidRPr="007241AB" w:rsidRDefault="001F2995" w:rsidP="007241A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241AB">
              <w:rPr>
                <w:rFonts w:cs="Times New Roman"/>
                <w:sz w:val="24"/>
                <w:szCs w:val="24"/>
              </w:rPr>
              <w:t xml:space="preserve">6. Вирусы имеют неклеточную форму жизни  </w:t>
            </w:r>
          </w:p>
        </w:tc>
        <w:tc>
          <w:tcPr>
            <w:tcW w:w="1525" w:type="dxa"/>
          </w:tcPr>
          <w:p w:rsidR="001F2995" w:rsidRPr="007241AB" w:rsidRDefault="001F2995" w:rsidP="007241A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90FFE" w:rsidRPr="003907BD" w:rsidRDefault="001F2995" w:rsidP="007241AB">
      <w:pPr>
        <w:spacing w:line="360" w:lineRule="auto"/>
        <w:rPr>
          <w:rFonts w:eastAsia="Times New Roman" w:cs="Times New Roman"/>
          <w:color w:val="000000"/>
          <w:sz w:val="24"/>
          <w:szCs w:val="24"/>
        </w:rPr>
      </w:pPr>
      <w:r w:rsidRPr="007241AB">
        <w:rPr>
          <w:rFonts w:cs="Times New Roman"/>
          <w:sz w:val="24"/>
          <w:szCs w:val="24"/>
        </w:rPr>
        <w:t xml:space="preserve"> Учащиеся ставят «+» или  </w:t>
      </w:r>
      <w:r w:rsidR="00990FFE" w:rsidRPr="007241AB">
        <w:rPr>
          <w:rFonts w:cs="Times New Roman"/>
          <w:sz w:val="24"/>
          <w:szCs w:val="24"/>
        </w:rPr>
        <w:t>«</w:t>
      </w:r>
      <w:proofErr w:type="gramStart"/>
      <w:r w:rsidR="00AE4A35">
        <w:rPr>
          <w:rFonts w:cs="Times New Roman"/>
          <w:sz w:val="24"/>
          <w:szCs w:val="24"/>
        </w:rPr>
        <w:t>-»</w:t>
      </w:r>
      <w:proofErr w:type="gramEnd"/>
      <w:r w:rsidRPr="007241AB">
        <w:rPr>
          <w:rFonts w:cs="Times New Roman"/>
          <w:sz w:val="24"/>
          <w:szCs w:val="24"/>
        </w:rPr>
        <w:t xml:space="preserve">, где </w:t>
      </w:r>
      <w:r w:rsidRPr="007241AB">
        <w:rPr>
          <w:rFonts w:eastAsia="Times New Roman" w:cs="Times New Roman"/>
          <w:color w:val="000000"/>
          <w:sz w:val="24"/>
          <w:szCs w:val="24"/>
        </w:rPr>
        <w:t>соотносить известные и неизвестные факты</w:t>
      </w:r>
    </w:p>
    <w:p w:rsidR="001F2995" w:rsidRPr="007241AB" w:rsidRDefault="00990FFE" w:rsidP="007241AB">
      <w:pPr>
        <w:spacing w:line="360" w:lineRule="auto"/>
        <w:jc w:val="center"/>
        <w:rPr>
          <w:rFonts w:cs="Times New Roman"/>
          <w:sz w:val="24"/>
          <w:szCs w:val="24"/>
        </w:rPr>
      </w:pPr>
      <w:r w:rsidRPr="00AE4A35">
        <w:rPr>
          <w:rFonts w:cs="Times New Roman"/>
          <w:b/>
          <w:sz w:val="24"/>
          <w:szCs w:val="24"/>
        </w:rPr>
        <w:t>2.</w:t>
      </w:r>
      <w:r w:rsidR="001F2995" w:rsidRPr="00AE4A35">
        <w:rPr>
          <w:rFonts w:cs="Times New Roman"/>
          <w:b/>
          <w:sz w:val="24"/>
          <w:szCs w:val="24"/>
        </w:rPr>
        <w:t>Прием «Я вижу, я знаю, я хочу узнать…..»</w:t>
      </w:r>
      <w:r w:rsidR="00AE4A35">
        <w:rPr>
          <w:rFonts w:cs="Times New Roman"/>
          <w:sz w:val="24"/>
          <w:szCs w:val="24"/>
        </w:rPr>
        <w:t xml:space="preserve"> </w:t>
      </w:r>
      <w:r w:rsidRPr="007241AB">
        <w:rPr>
          <w:rFonts w:cs="Times New Roman"/>
          <w:sz w:val="24"/>
          <w:szCs w:val="24"/>
        </w:rPr>
        <w:t xml:space="preserve">(можно использовать, для определения темы урока, развитие </w:t>
      </w:r>
      <w:proofErr w:type="spellStart"/>
      <w:r w:rsidRPr="007241AB">
        <w:rPr>
          <w:rFonts w:cs="Times New Roman"/>
          <w:sz w:val="24"/>
          <w:szCs w:val="24"/>
        </w:rPr>
        <w:t>креативного</w:t>
      </w:r>
      <w:proofErr w:type="spellEnd"/>
      <w:r w:rsidRPr="007241AB">
        <w:rPr>
          <w:rFonts w:cs="Times New Roman"/>
          <w:sz w:val="24"/>
          <w:szCs w:val="24"/>
        </w:rPr>
        <w:t xml:space="preserve"> мышления)</w:t>
      </w:r>
    </w:p>
    <w:p w:rsidR="001F2995" w:rsidRPr="007241AB" w:rsidRDefault="00DC2EB5" w:rsidP="003907BD">
      <w:pPr>
        <w:pStyle w:val="a5"/>
        <w:spacing w:line="360" w:lineRule="auto"/>
      </w:pPr>
      <w:r>
        <w:rPr>
          <w:noProof/>
        </w:rPr>
        <w:pict>
          <v:rect id="_x0000_s1026" style="position:absolute;margin-left:22.95pt;margin-top:21.25pt;width:249pt;height:30.85pt;z-index:251658240"/>
        </w:pict>
      </w:r>
      <w:r w:rsidR="00990FFE" w:rsidRPr="007241AB">
        <w:rPr>
          <w:noProof/>
        </w:rPr>
        <w:drawing>
          <wp:inline distT="0" distB="0" distL="0" distR="0">
            <wp:extent cx="3625850" cy="2719388"/>
            <wp:effectExtent l="19050" t="0" r="0" b="0"/>
            <wp:docPr id="1" name="Рисунок 1" descr="C:\Users\Светлана\AppData\Local\Packages\Microsoft.Windows.Photos_8wekyb3d8bbwe\TempState\ShareServiceTempFolder\img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AppData\Local\Packages\Microsoft.Windows.Photos_8wekyb3d8bbwe\TempState\ShareServiceTempFolder\img1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71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995" w:rsidRPr="00AE4A35" w:rsidRDefault="00990FFE" w:rsidP="007241AB">
      <w:pPr>
        <w:spacing w:line="360" w:lineRule="auto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AE4A35">
        <w:rPr>
          <w:rFonts w:cs="Times New Roman"/>
          <w:b/>
          <w:sz w:val="24"/>
          <w:szCs w:val="24"/>
        </w:rPr>
        <w:t>3.</w:t>
      </w:r>
      <w:r w:rsidR="001F2995" w:rsidRPr="00AE4A35">
        <w:rPr>
          <w:rFonts w:cs="Times New Roman"/>
          <w:b/>
          <w:sz w:val="24"/>
          <w:szCs w:val="24"/>
        </w:rPr>
        <w:t xml:space="preserve">Прием </w:t>
      </w:r>
      <w:r w:rsidR="00AE4A35">
        <w:rPr>
          <w:rFonts w:cs="Times New Roman"/>
          <w:b/>
          <w:sz w:val="24"/>
          <w:szCs w:val="24"/>
        </w:rPr>
        <w:t>«</w:t>
      </w:r>
      <w:r w:rsidRPr="00AE4A35">
        <w:rPr>
          <w:rFonts w:cs="Times New Roman"/>
          <w:b/>
          <w:sz w:val="24"/>
          <w:szCs w:val="24"/>
        </w:rPr>
        <w:t>Чудо-</w:t>
      </w:r>
      <w:r w:rsidR="003D6D0F" w:rsidRPr="00AE4A35">
        <w:rPr>
          <w:rFonts w:cs="Times New Roman"/>
          <w:b/>
          <w:sz w:val="24"/>
          <w:szCs w:val="24"/>
        </w:rPr>
        <w:t>солнце</w:t>
      </w:r>
      <w:r w:rsidRPr="00AE4A35">
        <w:rPr>
          <w:rFonts w:cs="Times New Roman"/>
          <w:b/>
          <w:sz w:val="24"/>
          <w:szCs w:val="24"/>
        </w:rPr>
        <w:t>»</w:t>
      </w:r>
      <w:r w:rsidR="001F2995" w:rsidRPr="00AE4A35">
        <w:rPr>
          <w:rFonts w:cs="Times New Roman"/>
          <w:b/>
          <w:sz w:val="24"/>
          <w:szCs w:val="24"/>
        </w:rPr>
        <w:t xml:space="preserve"> (взаимосвязь в группах)</w:t>
      </w:r>
      <w:r w:rsidRPr="00AE4A35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воспроизведение полученных знаний.</w:t>
      </w:r>
    </w:p>
    <w:p w:rsidR="003D6D0F" w:rsidRPr="007241AB" w:rsidRDefault="003907BD" w:rsidP="007241AB">
      <w:pPr>
        <w:spacing w:line="360" w:lineRule="auto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260.7pt;margin-top:30.35pt;width:171.75pt;height:153.85pt;z-index:251660288" fillcolor="yellow"/>
        </w:pict>
      </w:r>
      <w:r>
        <w:rPr>
          <w:rFonts w:cs="Times New Roman"/>
          <w:i/>
          <w:iCs/>
          <w:noProof/>
          <w:sz w:val="24"/>
          <w:szCs w:val="24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7" type="#_x0000_t183" style="position:absolute;margin-left:7.2pt;margin-top:36.45pt;width:181.5pt;height:163.3pt;z-index:251659264" fillcolor="yellow"/>
        </w:pict>
      </w:r>
      <w:r w:rsidR="00990FFE" w:rsidRPr="007241AB">
        <w:rPr>
          <w:rFonts w:cs="Times New Roman"/>
          <w:sz w:val="24"/>
          <w:szCs w:val="24"/>
        </w:rPr>
        <w:t xml:space="preserve">Учащиеся срывают </w:t>
      </w:r>
      <w:r w:rsidR="003D6D0F" w:rsidRPr="007241AB">
        <w:rPr>
          <w:rFonts w:cs="Times New Roman"/>
          <w:sz w:val="24"/>
          <w:szCs w:val="24"/>
        </w:rPr>
        <w:t>лучики солнца</w:t>
      </w:r>
      <w:r w:rsidR="00990FFE" w:rsidRPr="007241AB">
        <w:rPr>
          <w:rFonts w:cs="Times New Roman"/>
          <w:sz w:val="24"/>
          <w:szCs w:val="24"/>
        </w:rPr>
        <w:t xml:space="preserve"> с за</w:t>
      </w:r>
      <w:r w:rsidR="003D6D0F" w:rsidRPr="007241AB">
        <w:rPr>
          <w:rFonts w:cs="Times New Roman"/>
          <w:sz w:val="24"/>
          <w:szCs w:val="24"/>
        </w:rPr>
        <w:t>данием. Пример: «</w:t>
      </w:r>
      <w:r w:rsidR="003D6D0F" w:rsidRPr="007241AB">
        <w:rPr>
          <w:rFonts w:cs="Times New Roman"/>
          <w:i/>
          <w:iCs/>
          <w:sz w:val="24"/>
          <w:szCs w:val="24"/>
        </w:rPr>
        <w:t>8 класс. Обобщающий урок по теме «Внутренняя среда»»</w:t>
      </w:r>
    </w:p>
    <w:p w:rsidR="003D6D0F" w:rsidRPr="007241AB" w:rsidRDefault="003D6D0F" w:rsidP="007241AB">
      <w:pPr>
        <w:spacing w:line="360" w:lineRule="auto"/>
        <w:rPr>
          <w:rFonts w:cs="Times New Roman"/>
          <w:i/>
          <w:iCs/>
          <w:sz w:val="24"/>
          <w:szCs w:val="24"/>
        </w:rPr>
      </w:pPr>
    </w:p>
    <w:p w:rsidR="003D6D0F" w:rsidRPr="007241AB" w:rsidRDefault="003D6D0F" w:rsidP="007241AB">
      <w:pPr>
        <w:spacing w:line="360" w:lineRule="auto"/>
        <w:rPr>
          <w:rFonts w:cs="Times New Roman"/>
          <w:i/>
          <w:iCs/>
          <w:sz w:val="24"/>
          <w:szCs w:val="24"/>
        </w:rPr>
      </w:pPr>
    </w:p>
    <w:p w:rsidR="003D6D0F" w:rsidRPr="007241AB" w:rsidRDefault="003D6D0F" w:rsidP="007241AB">
      <w:pPr>
        <w:spacing w:line="360" w:lineRule="auto"/>
        <w:rPr>
          <w:rFonts w:cs="Times New Roman"/>
          <w:sz w:val="24"/>
          <w:szCs w:val="24"/>
        </w:rPr>
      </w:pPr>
    </w:p>
    <w:p w:rsidR="00990FFE" w:rsidRPr="007241AB" w:rsidRDefault="00DC2EB5" w:rsidP="007241AB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5.2pt;margin-top:11.7pt;width:102.3pt;height:69pt;z-index:251661312">
            <v:textbox>
              <w:txbxContent>
                <w:p w:rsidR="003D6D0F" w:rsidRDefault="003D6D0F">
                  <w:r>
                    <w:t>Объясните выражение «</w:t>
                  </w:r>
                  <w:proofErr w:type="spellStart"/>
                  <w:proofErr w:type="gramStart"/>
                  <w:r>
                    <w:t>Сердце-двигательный</w:t>
                  </w:r>
                  <w:proofErr w:type="spellEnd"/>
                  <w:proofErr w:type="gramEnd"/>
                  <w:r>
                    <w:t xml:space="preserve"> мотор»</w:t>
                  </w:r>
                </w:p>
              </w:txbxContent>
            </v:textbox>
          </v:shape>
        </w:pict>
      </w:r>
    </w:p>
    <w:p w:rsidR="003D6D0F" w:rsidRPr="007241AB" w:rsidRDefault="003D6D0F" w:rsidP="007241AB">
      <w:pPr>
        <w:spacing w:line="360" w:lineRule="auto"/>
        <w:rPr>
          <w:rFonts w:cs="Times New Roman"/>
          <w:sz w:val="24"/>
          <w:szCs w:val="24"/>
        </w:rPr>
      </w:pPr>
    </w:p>
    <w:p w:rsidR="003D6D0F" w:rsidRPr="00AE4A35" w:rsidRDefault="003D6D0F" w:rsidP="00AE4A35">
      <w:pPr>
        <w:spacing w:line="360" w:lineRule="auto"/>
        <w:rPr>
          <w:rFonts w:cs="Times New Roman"/>
          <w:sz w:val="24"/>
          <w:szCs w:val="24"/>
        </w:rPr>
      </w:pPr>
    </w:p>
    <w:p w:rsidR="001F2995" w:rsidRPr="007241AB" w:rsidRDefault="003D6D0F" w:rsidP="003907BD">
      <w:pPr>
        <w:pStyle w:val="a4"/>
        <w:spacing w:line="276" w:lineRule="auto"/>
        <w:ind w:left="0"/>
        <w:rPr>
          <w:rFonts w:cs="Times New Roman"/>
          <w:sz w:val="24"/>
          <w:szCs w:val="24"/>
        </w:rPr>
      </w:pPr>
      <w:r w:rsidRPr="00AE4A35">
        <w:rPr>
          <w:rFonts w:cs="Times New Roman"/>
          <w:b/>
          <w:sz w:val="24"/>
          <w:szCs w:val="24"/>
        </w:rPr>
        <w:lastRenderedPageBreak/>
        <w:t>4. Прием «Я знаю больше»</w:t>
      </w:r>
      <w:r w:rsidRPr="007241AB">
        <w:rPr>
          <w:rFonts w:cs="Times New Roman"/>
          <w:sz w:val="24"/>
          <w:szCs w:val="24"/>
        </w:rPr>
        <w:t xml:space="preserve"> (проверка домашнего задания в парах), где </w:t>
      </w:r>
    </w:p>
    <w:p w:rsidR="003D6D0F" w:rsidRPr="007241AB" w:rsidRDefault="003D6D0F" w:rsidP="003907BD">
      <w:pPr>
        <w:pStyle w:val="a4"/>
        <w:spacing w:line="276" w:lineRule="auto"/>
        <w:ind w:left="0"/>
        <w:rPr>
          <w:rFonts w:cs="Times New Roman"/>
          <w:sz w:val="24"/>
          <w:szCs w:val="24"/>
        </w:rPr>
      </w:pPr>
      <w:r w:rsidRPr="007241AB">
        <w:rPr>
          <w:rFonts w:cs="Times New Roman"/>
          <w:sz w:val="24"/>
          <w:szCs w:val="24"/>
        </w:rPr>
        <w:t xml:space="preserve">два ученика доказывают, первый, что </w:t>
      </w:r>
      <w:r w:rsidR="002B7650" w:rsidRPr="007241AB">
        <w:rPr>
          <w:rFonts w:cs="Times New Roman"/>
          <w:sz w:val="24"/>
          <w:szCs w:val="24"/>
        </w:rPr>
        <w:t>гидра обыкновенная размножается половым путем, а второй ученик</w:t>
      </w:r>
      <w:proofErr w:type="gramStart"/>
      <w:r w:rsidR="002B7650" w:rsidRPr="007241AB">
        <w:rPr>
          <w:rFonts w:cs="Times New Roman"/>
          <w:sz w:val="24"/>
          <w:szCs w:val="24"/>
        </w:rPr>
        <w:t xml:space="preserve"> ,</w:t>
      </w:r>
      <w:proofErr w:type="gramEnd"/>
      <w:r w:rsidR="002B7650" w:rsidRPr="007241AB">
        <w:rPr>
          <w:rFonts w:cs="Times New Roman"/>
          <w:sz w:val="24"/>
          <w:szCs w:val="24"/>
        </w:rPr>
        <w:t xml:space="preserve"> что гидра обыкновенная размножается бесполым путем.</w:t>
      </w:r>
    </w:p>
    <w:p w:rsidR="002B7650" w:rsidRPr="007241AB" w:rsidRDefault="002B7650" w:rsidP="007241AB">
      <w:pPr>
        <w:pStyle w:val="a5"/>
        <w:spacing w:line="360" w:lineRule="auto"/>
      </w:pPr>
      <w:r w:rsidRPr="007241AB">
        <w:rPr>
          <w:noProof/>
        </w:rPr>
        <w:drawing>
          <wp:inline distT="0" distB="0" distL="0" distR="0">
            <wp:extent cx="3781425" cy="2612383"/>
            <wp:effectExtent l="19050" t="0" r="9525" b="0"/>
            <wp:docPr id="4" name="Рисунок 4" descr="C:\Users\Светлана\AppData\Local\Packages\Microsoft.Windows.Photos_8wekyb3d8bbwe\TempState\ShareServiceTempFolder\1675567349_gas-kvas-com-p-zhivotnoe-izobrazhennoe-na-risunke-otlicha-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AppData\Local\Packages\Microsoft.Windows.Photos_8wekyb3d8bbwe\TempState\ShareServiceTempFolder\1675567349_gas-kvas-com-p-zhivotnoe-izobrazhennoe-na-risunke-otlicha-4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61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650" w:rsidRPr="007241AB" w:rsidRDefault="002B7650" w:rsidP="007241AB">
      <w:pPr>
        <w:pStyle w:val="a4"/>
        <w:spacing w:line="360" w:lineRule="auto"/>
        <w:ind w:left="0"/>
        <w:rPr>
          <w:rFonts w:cs="Times New Roman"/>
          <w:sz w:val="24"/>
          <w:szCs w:val="24"/>
        </w:rPr>
      </w:pPr>
      <w:r w:rsidRPr="00AE4A35">
        <w:rPr>
          <w:rFonts w:cs="Times New Roman"/>
          <w:b/>
          <w:sz w:val="24"/>
          <w:szCs w:val="24"/>
        </w:rPr>
        <w:t>5. Прием «Третий лишний»</w:t>
      </w:r>
      <w:r w:rsidRPr="007241AB">
        <w:rPr>
          <w:rFonts w:cs="Times New Roman"/>
          <w:sz w:val="24"/>
          <w:szCs w:val="24"/>
        </w:rPr>
        <w:t xml:space="preserve"> восприятия и способствующие пробуждению интереса к изучаемому материалу.</w:t>
      </w:r>
      <w:r w:rsidRPr="007241AB">
        <w:rPr>
          <w:rFonts w:eastAsia="+mn-ea" w:cs="Times New Roman"/>
          <w:iCs/>
          <w:color w:val="0070C0"/>
          <w:kern w:val="24"/>
          <w:sz w:val="24"/>
          <w:szCs w:val="24"/>
        </w:rPr>
        <w:t xml:space="preserve"> </w:t>
      </w:r>
      <w:r w:rsidRPr="007241AB">
        <w:rPr>
          <w:rFonts w:cs="Times New Roman"/>
          <w:iCs/>
          <w:sz w:val="24"/>
          <w:szCs w:val="24"/>
        </w:rPr>
        <w:t>Тренировка логического мышления</w:t>
      </w:r>
      <w:r w:rsidR="007241AB" w:rsidRPr="007241AB">
        <w:rPr>
          <w:rFonts w:cs="Times New Roman"/>
          <w:iCs/>
          <w:sz w:val="24"/>
          <w:szCs w:val="24"/>
        </w:rPr>
        <w:t>. При этом</w:t>
      </w:r>
      <w:proofErr w:type="gramStart"/>
      <w:r w:rsidR="007241AB" w:rsidRPr="007241AB">
        <w:rPr>
          <w:rFonts w:cs="Times New Roman"/>
          <w:iCs/>
          <w:sz w:val="24"/>
          <w:szCs w:val="24"/>
        </w:rPr>
        <w:t>,</w:t>
      </w:r>
      <w:proofErr w:type="gramEnd"/>
      <w:r w:rsidR="007241AB" w:rsidRPr="007241AB">
        <w:rPr>
          <w:rFonts w:cs="Times New Roman"/>
          <w:iCs/>
          <w:sz w:val="24"/>
          <w:szCs w:val="24"/>
        </w:rPr>
        <w:t xml:space="preserve"> нужно объяснить свой выбор.</w:t>
      </w:r>
    </w:p>
    <w:p w:rsidR="002B7650" w:rsidRPr="007241AB" w:rsidRDefault="002B7650" w:rsidP="007241AB">
      <w:pPr>
        <w:pStyle w:val="a5"/>
        <w:spacing w:line="360" w:lineRule="auto"/>
      </w:pPr>
      <w:r w:rsidRPr="007241AB">
        <w:rPr>
          <w:noProof/>
        </w:rPr>
        <w:drawing>
          <wp:inline distT="0" distB="0" distL="0" distR="0">
            <wp:extent cx="2000250" cy="1399384"/>
            <wp:effectExtent l="19050" t="0" r="0" b="0"/>
            <wp:docPr id="7" name="Рисунок 7" descr="C:\Users\Светлана\AppData\Local\Packages\Microsoft.Windows.Photos_8wekyb3d8bbwe\TempState\ShareServiceTempFolder\get_fi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AppData\Local\Packages\Microsoft.Windows.Photos_8wekyb3d8bbwe\TempState\ShareServiceTempFolder\get_fil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9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1AB">
        <w:t xml:space="preserve"> </w:t>
      </w:r>
      <w:r w:rsidRPr="007241AB">
        <w:rPr>
          <w:noProof/>
        </w:rPr>
        <w:drawing>
          <wp:inline distT="0" distB="0" distL="0" distR="0">
            <wp:extent cx="1809750" cy="1344593"/>
            <wp:effectExtent l="19050" t="0" r="0" b="0"/>
            <wp:docPr id="10" name="Рисунок 10" descr="C:\Users\Светлана\AppData\Local\Packages\Microsoft.Windows.Photos_8wekyb3d8bbwe\TempState\ShareServiceTempFolder\get_file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лана\AppData\Local\Packages\Microsoft.Windows.Photos_8wekyb3d8bbwe\TempState\ShareServiceTempFolder\get_file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4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1AB">
        <w:rPr>
          <w:noProof/>
        </w:rPr>
        <w:drawing>
          <wp:inline distT="0" distB="0" distL="0" distR="0">
            <wp:extent cx="1691941" cy="1285875"/>
            <wp:effectExtent l="19050" t="0" r="3509" b="0"/>
            <wp:docPr id="3" name="Рисунок 15" descr="C:\Users\Светлана\AppData\Local\Packages\Microsoft.Windows.Photos_8wekyb3d8bbwe\TempState\ShareServiceTempFolder\get_file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ветлана\AppData\Local\Packages\Microsoft.Windows.Photos_8wekyb3d8bbwe\TempState\ShareServiceTempFolder\get_file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41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650" w:rsidRPr="007241AB" w:rsidRDefault="002B7650" w:rsidP="00333000">
      <w:pPr>
        <w:pStyle w:val="a5"/>
        <w:spacing w:before="0" w:beforeAutospacing="0" w:after="0" w:afterAutospacing="0" w:line="360" w:lineRule="auto"/>
      </w:pPr>
    </w:p>
    <w:p w:rsidR="00AE4A35" w:rsidRDefault="00AE4A35" w:rsidP="003907BD">
      <w:pPr>
        <w:pStyle w:val="c0"/>
        <w:shd w:val="clear" w:color="auto" w:fill="FFFFFF"/>
        <w:spacing w:before="0" w:beforeAutospacing="0" w:after="0" w:afterAutospacing="0" w:line="276" w:lineRule="auto"/>
      </w:pPr>
      <w:r>
        <w:t>Так же на уроках естественной грамотности, я применяю задачи из различных сборников на логику, где в дальнейшем учащиеся, могут использовать свои полученные практические знания, в жизни. Пример.</w:t>
      </w:r>
    </w:p>
    <w:p w:rsidR="00AE4A35" w:rsidRDefault="00AE4A35" w:rsidP="003907BD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AE4A35">
        <w:rPr>
          <w:b/>
          <w:bCs/>
          <w:color w:val="000000"/>
        </w:rPr>
        <w:t xml:space="preserve"> </w:t>
      </w:r>
      <w:r>
        <w:rPr>
          <w:rStyle w:val="c1"/>
          <w:b/>
          <w:bCs/>
          <w:color w:val="000000"/>
        </w:rPr>
        <w:t>СПЯЩИЙ ДЕЛЬФИН</w:t>
      </w:r>
    </w:p>
    <w:p w:rsidR="00AE4A35" w:rsidRDefault="00AE4A35" w:rsidP="003907B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Задача включена в сборник «Биология в открытых задачах»</w:t>
      </w:r>
    </w:p>
    <w:p w:rsidR="00AE4A35" w:rsidRDefault="00AE4A35" w:rsidP="003907B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Автор задачи: </w:t>
      </w:r>
      <w:r>
        <w:rPr>
          <w:rStyle w:val="c2"/>
          <w:color w:val="000000"/>
        </w:rPr>
        <w:t xml:space="preserve">Марченко Валентина Васильевна, Читинская обл., г. </w:t>
      </w:r>
      <w:proofErr w:type="spellStart"/>
      <w:r>
        <w:rPr>
          <w:rStyle w:val="c2"/>
          <w:color w:val="000000"/>
        </w:rPr>
        <w:t>Краснокаменск</w:t>
      </w:r>
      <w:proofErr w:type="spellEnd"/>
      <w:r>
        <w:rPr>
          <w:rStyle w:val="c2"/>
          <w:color w:val="000000"/>
        </w:rPr>
        <w:t>.</w:t>
      </w:r>
    </w:p>
    <w:p w:rsidR="00AE4A35" w:rsidRDefault="00AE4A35" w:rsidP="003907B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Чтобы дышать, человек специально ничего не делает — все делается само собой, автоматически. У дельфина иначе. Он дышит легкими, а ведет жизнь рыбы</w:t>
      </w:r>
      <w:proofErr w:type="gramStart"/>
      <w:r>
        <w:rPr>
          <w:rStyle w:val="c2"/>
          <w:color w:val="000000"/>
        </w:rPr>
        <w:t>… И</w:t>
      </w:r>
      <w:proofErr w:type="gramEnd"/>
      <w:r>
        <w:rPr>
          <w:rStyle w:val="c2"/>
          <w:color w:val="000000"/>
        </w:rPr>
        <w:t xml:space="preserve"> вот он поднимается к поверхности воды, открывает особый клапан, делает выдох, потом вдох, закрывает клапан и ныряет вглубь с запасом воздуха, под водой он может находиться минут пять-десять. Эти целенаправленные действия невозможно сочетать со сном: для дыхания дельфину нужна слаженная работа мышц и мозга, а не безмятежность и расслабление мышц, свойственные сну.</w:t>
      </w:r>
    </w:p>
    <w:p w:rsidR="00AE4A35" w:rsidRDefault="00AE4A35" w:rsidP="003907B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Когда же и как спит дельфин, если ему приходится выбирать между сном и дыханием?</w:t>
      </w:r>
    </w:p>
    <w:p w:rsidR="00AE4A35" w:rsidRDefault="00DC2EB5" w:rsidP="003907B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hyperlink r:id="rId12" w:history="1">
        <w:r w:rsidR="00AE4A35">
          <w:rPr>
            <w:rStyle w:val="a8"/>
          </w:rPr>
          <w:t>Противоречие:</w:t>
        </w:r>
      </w:hyperlink>
      <w:r w:rsidR="00AE4A35">
        <w:rPr>
          <w:rStyle w:val="c2"/>
          <w:color w:val="000000"/>
        </w:rPr>
        <w:t> </w:t>
      </w:r>
      <w:r w:rsidR="00AE4A35">
        <w:rPr>
          <w:color w:val="000000"/>
        </w:rPr>
        <w:br/>
      </w:r>
      <w:r w:rsidR="00AE4A35">
        <w:rPr>
          <w:rStyle w:val="c2"/>
          <w:color w:val="000000"/>
        </w:rPr>
        <w:t>Дельфин должен спать, чтобы иметь возможность отдыхать, и не должен, так как вынужден часто подниматься на поверхность.</w:t>
      </w:r>
    </w:p>
    <w:p w:rsidR="00AE4A35" w:rsidRPr="00333000" w:rsidRDefault="00AE4A35" w:rsidP="003907B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333000">
        <w:rPr>
          <w:rStyle w:val="c1"/>
          <w:b/>
          <w:bCs/>
          <w:color w:val="000000"/>
        </w:rPr>
        <w:t>Ответ:</w:t>
      </w:r>
      <w:r w:rsidRPr="00333000">
        <w:rPr>
          <w:rStyle w:val="c2"/>
          <w:color w:val="000000"/>
        </w:rPr>
        <w:t> </w:t>
      </w:r>
      <w:r w:rsidRPr="00333000">
        <w:rPr>
          <w:color w:val="000000"/>
        </w:rPr>
        <w:br/>
      </w:r>
      <w:r w:rsidRPr="00333000">
        <w:rPr>
          <w:rStyle w:val="c2"/>
          <w:color w:val="000000"/>
        </w:rPr>
        <w:t>Загадка была разрешена сотрудниками Института эволюционной морфологии и экологии животных АН СССР. Дельфин спит несколько часов, как любое млекопитающее, и вместе с тем… бодрствует. Полушария его мозга спят поочередно! Сначала засыпает одно, а другое бодрствует. Потом через час-полтора, засыпает второе, а первое «заступает на вахту» — управляет дыханием и движением. Вот почему, оказывается, дельфин закрывает то один глаз, то другой; раньше это замечали многие исследователи, но никто не догадывался, что закрытый глаз просто-напросто спит.</w:t>
      </w:r>
      <w:r w:rsidRPr="00333000">
        <w:rPr>
          <w:color w:val="000000"/>
        </w:rPr>
        <w:br/>
      </w:r>
      <w:r w:rsidRPr="00333000">
        <w:rPr>
          <w:rStyle w:val="c2"/>
          <w:color w:val="000000"/>
        </w:rPr>
        <w:t>Иванов С. Ритмы нашей жизни. — М.: Детская литература, 1987. —</w:t>
      </w:r>
      <w:r w:rsidRPr="00333000">
        <w:rPr>
          <w:color w:val="000000"/>
        </w:rPr>
        <w:br/>
      </w:r>
      <w:r w:rsidRPr="00333000">
        <w:rPr>
          <w:rStyle w:val="c2"/>
          <w:color w:val="000000"/>
        </w:rPr>
        <w:t>С. 101.</w:t>
      </w:r>
    </w:p>
    <w:p w:rsidR="00333000" w:rsidRPr="00391F22" w:rsidRDefault="00391F22" w:rsidP="003907BD">
      <w:p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333000">
        <w:rPr>
          <w:rFonts w:eastAsia="Times New Roman" w:cs="Times New Roman"/>
          <w:color w:val="000000"/>
          <w:sz w:val="24"/>
          <w:szCs w:val="24"/>
        </w:rPr>
        <w:t>В заключении хочется написать, как прав</w:t>
      </w:r>
      <w:r w:rsidR="00333000">
        <w:rPr>
          <w:rFonts w:eastAsia="Times New Roman" w:cs="Times New Roman"/>
          <w:color w:val="000000"/>
          <w:sz w:val="24"/>
          <w:szCs w:val="24"/>
        </w:rPr>
        <w:t>и</w:t>
      </w:r>
      <w:r w:rsidRPr="00333000">
        <w:rPr>
          <w:rFonts w:eastAsia="Times New Roman" w:cs="Times New Roman"/>
          <w:color w:val="000000"/>
          <w:sz w:val="24"/>
          <w:szCs w:val="24"/>
        </w:rPr>
        <w:t>льно учитель выстроит свой урок, будет являться главным составляющим для  проведения качественного и результативного урока. Но учитель, должен не забывать, что применение одних и тех приемов на уроке, может снизить познавательную активность учащегося. Поэтому должна происходить смена различных приемов на уроке</w:t>
      </w:r>
      <w:r w:rsidR="00333000" w:rsidRPr="00333000">
        <w:rPr>
          <w:rFonts w:eastAsia="Times New Roman" w:cs="Times New Roman"/>
          <w:color w:val="000000"/>
          <w:sz w:val="24"/>
          <w:szCs w:val="24"/>
        </w:rPr>
        <w:t xml:space="preserve">, чтобы способствовало развитию  и приобретению коммуникативных навыков, </w:t>
      </w:r>
      <w:r w:rsidR="00333000" w:rsidRPr="00391F22">
        <w:rPr>
          <w:rFonts w:eastAsia="Times New Roman" w:cs="Times New Roman"/>
          <w:color w:val="000000"/>
          <w:sz w:val="24"/>
          <w:szCs w:val="24"/>
        </w:rPr>
        <w:t xml:space="preserve">повысить интерес учащихся </w:t>
      </w:r>
      <w:r w:rsidR="00333000" w:rsidRPr="00333000">
        <w:rPr>
          <w:rFonts w:eastAsia="Times New Roman" w:cs="Times New Roman"/>
          <w:color w:val="000000"/>
          <w:sz w:val="24"/>
          <w:szCs w:val="24"/>
        </w:rPr>
        <w:t xml:space="preserve">через </w:t>
      </w:r>
      <w:r w:rsidR="00333000" w:rsidRPr="00391F22">
        <w:rPr>
          <w:rFonts w:eastAsia="Times New Roman" w:cs="Times New Roman"/>
          <w:color w:val="000000"/>
          <w:sz w:val="24"/>
          <w:szCs w:val="24"/>
        </w:rPr>
        <w:t xml:space="preserve"> активаци</w:t>
      </w:r>
      <w:r w:rsidR="00333000" w:rsidRPr="00333000">
        <w:rPr>
          <w:rFonts w:eastAsia="Times New Roman" w:cs="Times New Roman"/>
          <w:color w:val="000000"/>
          <w:sz w:val="24"/>
          <w:szCs w:val="24"/>
        </w:rPr>
        <w:t>ю</w:t>
      </w:r>
      <w:r w:rsidR="00333000" w:rsidRPr="00391F22">
        <w:rPr>
          <w:rFonts w:eastAsia="Times New Roman" w:cs="Times New Roman"/>
          <w:color w:val="000000"/>
          <w:sz w:val="24"/>
          <w:szCs w:val="24"/>
        </w:rPr>
        <w:t xml:space="preserve"> творческих способностей при решении поставленных задач; организаци</w:t>
      </w:r>
      <w:r w:rsidR="00333000" w:rsidRPr="00333000">
        <w:rPr>
          <w:rFonts w:eastAsia="Times New Roman" w:cs="Times New Roman"/>
          <w:color w:val="000000"/>
          <w:sz w:val="24"/>
          <w:szCs w:val="24"/>
        </w:rPr>
        <w:t>ю</w:t>
      </w:r>
      <w:r w:rsidR="00333000" w:rsidRPr="00391F2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33000" w:rsidRPr="00333000">
        <w:rPr>
          <w:rFonts w:eastAsia="Times New Roman" w:cs="Times New Roman"/>
          <w:color w:val="000000"/>
          <w:sz w:val="24"/>
          <w:szCs w:val="24"/>
        </w:rPr>
        <w:t>командных работ</w:t>
      </w:r>
      <w:r w:rsidR="00333000" w:rsidRPr="00391F22">
        <w:rPr>
          <w:rFonts w:eastAsia="Times New Roman" w:cs="Times New Roman"/>
          <w:color w:val="000000"/>
          <w:sz w:val="24"/>
          <w:szCs w:val="24"/>
        </w:rPr>
        <w:t xml:space="preserve">; расширение кругозора </w:t>
      </w:r>
      <w:r w:rsidR="00333000" w:rsidRPr="00333000">
        <w:rPr>
          <w:rFonts w:eastAsia="Times New Roman" w:cs="Times New Roman"/>
          <w:color w:val="000000"/>
          <w:sz w:val="24"/>
          <w:szCs w:val="24"/>
        </w:rPr>
        <w:t>при использовании</w:t>
      </w:r>
      <w:r w:rsidR="00333000" w:rsidRPr="00391F22">
        <w:rPr>
          <w:rFonts w:eastAsia="Times New Roman" w:cs="Times New Roman"/>
          <w:color w:val="000000"/>
          <w:sz w:val="24"/>
          <w:szCs w:val="24"/>
        </w:rPr>
        <w:t xml:space="preserve"> дополнительной литературы; </w:t>
      </w:r>
      <w:r w:rsidR="00333000" w:rsidRPr="00333000">
        <w:rPr>
          <w:rFonts w:eastAsia="Times New Roman" w:cs="Times New Roman"/>
          <w:color w:val="000000"/>
          <w:sz w:val="24"/>
          <w:szCs w:val="24"/>
        </w:rPr>
        <w:t xml:space="preserve">связь </w:t>
      </w:r>
      <w:r w:rsidR="00333000" w:rsidRPr="00391F2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333000" w:rsidRPr="00391F22">
        <w:rPr>
          <w:rFonts w:eastAsia="Times New Roman" w:cs="Times New Roman"/>
          <w:color w:val="000000"/>
          <w:sz w:val="24"/>
          <w:szCs w:val="24"/>
        </w:rPr>
        <w:t>межпред</w:t>
      </w:r>
      <w:r w:rsidR="00333000" w:rsidRPr="00333000">
        <w:rPr>
          <w:rFonts w:eastAsia="Times New Roman" w:cs="Times New Roman"/>
          <w:color w:val="000000"/>
          <w:sz w:val="24"/>
          <w:szCs w:val="24"/>
        </w:rPr>
        <w:t>метных</w:t>
      </w:r>
      <w:proofErr w:type="spellEnd"/>
      <w:r w:rsidR="00333000" w:rsidRPr="00333000">
        <w:rPr>
          <w:rFonts w:eastAsia="Times New Roman" w:cs="Times New Roman"/>
          <w:color w:val="000000"/>
          <w:sz w:val="24"/>
          <w:szCs w:val="24"/>
        </w:rPr>
        <w:t xml:space="preserve"> и </w:t>
      </w:r>
      <w:proofErr w:type="spellStart"/>
      <w:r w:rsidR="00333000" w:rsidRPr="00333000">
        <w:rPr>
          <w:rFonts w:eastAsia="Times New Roman" w:cs="Times New Roman"/>
          <w:color w:val="000000"/>
          <w:sz w:val="24"/>
          <w:szCs w:val="24"/>
        </w:rPr>
        <w:t>внутрипредметных</w:t>
      </w:r>
      <w:proofErr w:type="spellEnd"/>
      <w:r w:rsidR="00333000" w:rsidRPr="00391F22">
        <w:rPr>
          <w:rFonts w:eastAsia="Times New Roman" w:cs="Times New Roman"/>
          <w:color w:val="000000"/>
          <w:sz w:val="24"/>
          <w:szCs w:val="24"/>
        </w:rPr>
        <w:t>.</w:t>
      </w:r>
    </w:p>
    <w:p w:rsidR="00391F22" w:rsidRPr="00391F22" w:rsidRDefault="00391F22" w:rsidP="003907BD">
      <w:p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color w:val="000000"/>
          <w:sz w:val="22"/>
          <w:szCs w:val="22"/>
        </w:rPr>
      </w:pPr>
    </w:p>
    <w:p w:rsidR="003907BD" w:rsidRPr="007241AB" w:rsidRDefault="003907BD" w:rsidP="003907BD">
      <w:pPr>
        <w:pStyle w:val="a4"/>
        <w:ind w:left="0"/>
        <w:jc w:val="both"/>
        <w:rPr>
          <w:rFonts w:cs="Times New Roman"/>
          <w:sz w:val="24"/>
          <w:szCs w:val="24"/>
        </w:rPr>
      </w:pPr>
    </w:p>
    <w:sectPr w:rsidR="003907BD" w:rsidRPr="007241AB" w:rsidSect="00242BF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7BD" w:rsidRDefault="003907BD" w:rsidP="003907BD">
      <w:r>
        <w:separator/>
      </w:r>
    </w:p>
  </w:endnote>
  <w:endnote w:type="continuationSeparator" w:id="0">
    <w:p w:rsidR="003907BD" w:rsidRDefault="003907BD" w:rsidP="00390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612594"/>
      <w:docPartObj>
        <w:docPartGallery w:val="Page Numbers (Bottom of Page)"/>
        <w:docPartUnique/>
      </w:docPartObj>
    </w:sdtPr>
    <w:sdtContent>
      <w:p w:rsidR="003907BD" w:rsidRDefault="003907BD">
        <w:pPr>
          <w:pStyle w:val="ab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3907BD" w:rsidRDefault="003907B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7BD" w:rsidRDefault="003907BD" w:rsidP="003907BD">
      <w:r>
        <w:separator/>
      </w:r>
    </w:p>
  </w:footnote>
  <w:footnote w:type="continuationSeparator" w:id="0">
    <w:p w:rsidR="003907BD" w:rsidRDefault="003907BD" w:rsidP="00390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7325"/>
    <w:multiLevelType w:val="hybridMultilevel"/>
    <w:tmpl w:val="5D782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A03EC"/>
    <w:multiLevelType w:val="multilevel"/>
    <w:tmpl w:val="D718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4421D"/>
    <w:multiLevelType w:val="hybridMultilevel"/>
    <w:tmpl w:val="DCB0E39A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7FD722DD"/>
    <w:multiLevelType w:val="hybridMultilevel"/>
    <w:tmpl w:val="C2BC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995"/>
    <w:rsid w:val="001F2995"/>
    <w:rsid w:val="00242BF1"/>
    <w:rsid w:val="002B7650"/>
    <w:rsid w:val="00333000"/>
    <w:rsid w:val="003907BD"/>
    <w:rsid w:val="00391F22"/>
    <w:rsid w:val="003D6D0F"/>
    <w:rsid w:val="007241AB"/>
    <w:rsid w:val="00990FFE"/>
    <w:rsid w:val="00AE4A35"/>
    <w:rsid w:val="00DC2EB5"/>
    <w:rsid w:val="00FE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2995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995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99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0FF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0F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FFE"/>
    <w:rPr>
      <w:rFonts w:ascii="Tahoma" w:eastAsia="Andale Sans UI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AE4A3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1">
    <w:name w:val="c1"/>
    <w:basedOn w:val="a0"/>
    <w:rsid w:val="00AE4A35"/>
  </w:style>
  <w:style w:type="character" w:customStyle="1" w:styleId="c2">
    <w:name w:val="c2"/>
    <w:basedOn w:val="a0"/>
    <w:rsid w:val="00AE4A35"/>
  </w:style>
  <w:style w:type="character" w:styleId="a8">
    <w:name w:val="Hyperlink"/>
    <w:basedOn w:val="a0"/>
    <w:uiPriority w:val="99"/>
    <w:semiHidden/>
    <w:unhideWhenUsed/>
    <w:rsid w:val="00AE4A35"/>
    <w:rPr>
      <w:color w:val="0000FF"/>
      <w:u w:val="single"/>
    </w:rPr>
  </w:style>
  <w:style w:type="paragraph" w:customStyle="1" w:styleId="c23">
    <w:name w:val="c23"/>
    <w:basedOn w:val="a"/>
    <w:rsid w:val="00391F2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25">
    <w:name w:val="c25"/>
    <w:basedOn w:val="a"/>
    <w:rsid w:val="00391F2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907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907BD"/>
    <w:rPr>
      <w:rFonts w:ascii="Times New Roman" w:eastAsia="Andale Sans UI" w:hAnsi="Times New Roman" w:cs="Tahoma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907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07BD"/>
    <w:rPr>
      <w:rFonts w:ascii="Times New Roman" w:eastAsia="Andale Sans UI" w:hAnsi="Times New Roman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rizway.com/art/cards/dictionary.php?id=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2024-03-31T19:24:00Z</dcterms:created>
  <dcterms:modified xsi:type="dcterms:W3CDTF">2024-04-03T18:01:00Z</dcterms:modified>
</cp:coreProperties>
</file>