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rStyle w:val="a4"/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ГБОУ Школа №1279 «Эврика»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rStyle w:val="a4"/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Воспитатели: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rStyle w:val="a4"/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Гриднева Е.В.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Экологический проект</w:t>
      </w:r>
      <w:r w:rsidRPr="00917EC2">
        <w:rPr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"</w:t>
      </w:r>
      <w:r w:rsidRPr="00917EC2">
        <w:rPr>
          <w:rStyle w:val="a4"/>
          <w:color w:val="211E1E"/>
          <w:sz w:val="28"/>
          <w:szCs w:val="28"/>
        </w:rPr>
        <w:t>ОГОРОД НА ОКОШКЕ</w:t>
      </w:r>
      <w:r w:rsidRPr="00917EC2">
        <w:rPr>
          <w:color w:val="211E1E"/>
          <w:sz w:val="28"/>
          <w:szCs w:val="28"/>
        </w:rPr>
        <w:t>"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Паспорт проекта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  <w:u w:val="single"/>
        </w:rPr>
        <w:t>Актуальность</w:t>
      </w:r>
      <w:r w:rsidRPr="00917EC2">
        <w:rPr>
          <w:rStyle w:val="a4"/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Взрослому важно в процессе обучения развивать и поддерживать познавательную активность детей, создавать условия для самостоятельного поиска информации</w:t>
      </w:r>
      <w:proofErr w:type="gramStart"/>
      <w:r w:rsidRPr="00917EC2">
        <w:rPr>
          <w:color w:val="211E1E"/>
          <w:sz w:val="28"/>
          <w:szCs w:val="28"/>
        </w:rPr>
        <w:t xml:space="preserve"> .</w:t>
      </w:r>
      <w:proofErr w:type="gramEnd"/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Получать такую информацию самостоятельно, ребёнок сможет, если в группе оформить «Огород на окне», где дети будут наблюдать за ростом и развитием растений, научатся понимать простейшие взаимосвязи в природе. Приобщаясь к выращиванию растений на окне, ребёнок постигает тайны жизни и её проявление. Научившись понимать состояние растений, ребёнок будет им «сочувствовать» и помогать. Чтобы приучить детей к систематическим наблюдениям, взрослому нужно помочь ребёнку осмыслить их. Посадив в землю семена, ребёнок может наблюдать, как появляется росток, семядольные листочки, основные листья и т. д. В зимне-весеннее время, когда ещё не сошёл снег, пышный огород на окне становится особенно привлекательным, ну а появление долгожданных плодов на растениях для ребёнка – сущий праздник и награда за его терпение и труд.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Тип Проекта</w:t>
      </w:r>
      <w:r w:rsidRPr="00917EC2">
        <w:rPr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По содержанию</w:t>
      </w:r>
      <w:r w:rsidRPr="00917EC2">
        <w:rPr>
          <w:color w:val="211E1E"/>
          <w:sz w:val="28"/>
          <w:szCs w:val="28"/>
        </w:rPr>
        <w:t xml:space="preserve">: </w:t>
      </w:r>
      <w:proofErr w:type="gramStart"/>
      <w:r w:rsidRPr="00917EC2">
        <w:rPr>
          <w:color w:val="211E1E"/>
          <w:sz w:val="28"/>
          <w:szCs w:val="28"/>
        </w:rPr>
        <w:t>обучающий</w:t>
      </w:r>
      <w:proofErr w:type="gramEnd"/>
      <w:r w:rsidRPr="00917EC2">
        <w:rPr>
          <w:color w:val="211E1E"/>
          <w:sz w:val="28"/>
          <w:szCs w:val="28"/>
        </w:rPr>
        <w:t>, познавательный, исследовательский.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  <w:u w:val="single"/>
        </w:rPr>
        <w:t>По числу участников</w:t>
      </w:r>
      <w:r w:rsidRPr="00917EC2">
        <w:rPr>
          <w:rStyle w:val="a4"/>
          <w:color w:val="211E1E"/>
          <w:sz w:val="28"/>
          <w:szCs w:val="28"/>
        </w:rPr>
        <w:t>:</w:t>
      </w:r>
      <w:r w:rsidRPr="00917EC2">
        <w:rPr>
          <w:color w:val="211E1E"/>
          <w:sz w:val="28"/>
          <w:szCs w:val="28"/>
        </w:rPr>
        <w:t> групповой (</w:t>
      </w:r>
      <w:r w:rsidRPr="00917EC2">
        <w:rPr>
          <w:rStyle w:val="a5"/>
          <w:color w:val="211E1E"/>
          <w:sz w:val="28"/>
          <w:szCs w:val="28"/>
        </w:rPr>
        <w:t>дети</w:t>
      </w:r>
      <w:r w:rsidRPr="00917EC2">
        <w:rPr>
          <w:color w:val="211E1E"/>
          <w:sz w:val="28"/>
          <w:szCs w:val="28"/>
        </w:rPr>
        <w:t> второй младшей группы).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  <w:u w:val="single"/>
        </w:rPr>
        <w:t>По времени проведения</w:t>
      </w:r>
      <w:r w:rsidRPr="00917EC2">
        <w:rPr>
          <w:rStyle w:val="a4"/>
          <w:color w:val="211E1E"/>
          <w:sz w:val="28"/>
          <w:szCs w:val="28"/>
        </w:rPr>
        <w:t>:</w:t>
      </w:r>
      <w:r w:rsidRPr="00917EC2">
        <w:rPr>
          <w:color w:val="211E1E"/>
          <w:sz w:val="28"/>
          <w:szCs w:val="28"/>
        </w:rPr>
        <w:t>3 месяца (март-май)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Цель проекта: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Формирование познавательного интереса через выращивание и уход за овощными культурами в комнатных условиях.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Задачи</w:t>
      </w:r>
      <w:r w:rsidRPr="00917EC2">
        <w:rPr>
          <w:color w:val="211E1E"/>
          <w:sz w:val="28"/>
          <w:szCs w:val="28"/>
        </w:rPr>
        <w:t> </w:t>
      </w:r>
      <w:r w:rsidRPr="00917EC2">
        <w:rPr>
          <w:rStyle w:val="a4"/>
          <w:color w:val="211E1E"/>
          <w:sz w:val="28"/>
          <w:szCs w:val="28"/>
        </w:rPr>
        <w:t>проекта</w:t>
      </w:r>
      <w:r w:rsidRPr="00917EC2">
        <w:rPr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Познавательное развитие</w:t>
      </w:r>
      <w:r w:rsidRPr="00917EC2">
        <w:rPr>
          <w:color w:val="211E1E"/>
          <w:sz w:val="28"/>
          <w:szCs w:val="28"/>
        </w:rPr>
        <w:t>: создать условия для развития познавательных и творческих способностей детей, развивать зрительное внимание, память, восприятие, мышление. Формировать представление детей о растениях, овощах и фруктах, сенсорные эталоны.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Социально-коммуникативное развитие</w:t>
      </w:r>
      <w:r w:rsidRPr="00917EC2">
        <w:rPr>
          <w:color w:val="211E1E"/>
          <w:sz w:val="28"/>
          <w:szCs w:val="28"/>
        </w:rPr>
        <w:t>: учить бережно относится к природе. Закреплять новые знания с опорой на жизнь. Воспитывать трудолюбие желание помогать взрослым, учить детей ухаживать за растениями.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Речевое развитие:</w:t>
      </w:r>
      <w:r w:rsidRPr="00917EC2">
        <w:rPr>
          <w:color w:val="211E1E"/>
          <w:sz w:val="28"/>
          <w:szCs w:val="28"/>
        </w:rPr>
        <w:t> обогащать словарный запас детей, развивать речь, активизировать употребление прилагательных, глаголов в речи детей; развивать умение работать сообща, получать удовольствие от совместной работы. Знакомить с художественными произведениями, связанными с огородом, овощами и фруктами.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Прое</w:t>
      </w:r>
      <w:proofErr w:type="gramStart"/>
      <w:r w:rsidRPr="00917EC2">
        <w:rPr>
          <w:rStyle w:val="a4"/>
          <w:color w:val="211E1E"/>
          <w:sz w:val="28"/>
          <w:szCs w:val="28"/>
        </w:rPr>
        <w:t>кт</w:t>
      </w:r>
      <w:r w:rsidRPr="00917EC2">
        <w:rPr>
          <w:color w:val="211E1E"/>
          <w:sz w:val="28"/>
          <w:szCs w:val="28"/>
        </w:rPr>
        <w:t> </w:t>
      </w:r>
      <w:r w:rsidRPr="00917EC2">
        <w:rPr>
          <w:rStyle w:val="a4"/>
          <w:color w:val="211E1E"/>
          <w:sz w:val="28"/>
          <w:szCs w:val="28"/>
        </w:rPr>
        <w:t>вкл</w:t>
      </w:r>
      <w:proofErr w:type="gramEnd"/>
      <w:r w:rsidRPr="00917EC2">
        <w:rPr>
          <w:rStyle w:val="a4"/>
          <w:color w:val="211E1E"/>
          <w:sz w:val="28"/>
          <w:szCs w:val="28"/>
        </w:rPr>
        <w:t>ючает в себя три этапа: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1. Подготовительный.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2. Основной </w:t>
      </w:r>
      <w:r w:rsidRPr="00917EC2">
        <w:rPr>
          <w:rStyle w:val="a5"/>
          <w:color w:val="211E1E"/>
          <w:sz w:val="28"/>
          <w:szCs w:val="28"/>
        </w:rPr>
        <w:t>(исследовательский)</w:t>
      </w:r>
      <w:r w:rsidRPr="00917EC2">
        <w:rPr>
          <w:color w:val="211E1E"/>
          <w:sz w:val="28"/>
          <w:szCs w:val="28"/>
        </w:rPr>
        <w:t>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3. Заключительный.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Значимость проекта</w:t>
      </w:r>
      <w:r w:rsidRPr="00917EC2">
        <w:rPr>
          <w:color w:val="211E1E"/>
          <w:sz w:val="28"/>
          <w:szCs w:val="28"/>
        </w:rPr>
        <w:t> </w:t>
      </w:r>
      <w:r w:rsidRPr="00917EC2">
        <w:rPr>
          <w:rStyle w:val="a4"/>
          <w:color w:val="211E1E"/>
          <w:sz w:val="28"/>
          <w:szCs w:val="28"/>
        </w:rPr>
        <w:t>для всех его участников: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lastRenderedPageBreak/>
        <w:t>Дети получают знания по уходу за культурными огородными растениями</w:t>
      </w:r>
      <w:r w:rsidRPr="00917EC2">
        <w:rPr>
          <w:rStyle w:val="a4"/>
          <w:color w:val="211E1E"/>
          <w:sz w:val="28"/>
          <w:szCs w:val="28"/>
        </w:rPr>
        <w:t>,</w:t>
      </w:r>
      <w:r w:rsidRPr="00917EC2">
        <w:rPr>
          <w:color w:val="211E1E"/>
          <w:sz w:val="28"/>
          <w:szCs w:val="28"/>
        </w:rPr>
        <w:t> формируются представления о структуре трудового процесса. Дети узнают и называют части растения.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Воспитатель продолжает осваивать метод проектирования, который позволяет эффективно развивать познавательно-исследовательское и творческое мышление дошкольников.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proofErr w:type="gramStart"/>
      <w:r w:rsidRPr="00917EC2">
        <w:rPr>
          <w:color w:val="211E1E"/>
          <w:sz w:val="28"/>
          <w:szCs w:val="28"/>
        </w:rPr>
        <w:t>Родители активно участвуют в подготовке материалов (подборка семян для посадки, в оформлении </w:t>
      </w:r>
      <w:r w:rsidRPr="00917EC2">
        <w:rPr>
          <w:rStyle w:val="a4"/>
          <w:color w:val="211E1E"/>
          <w:sz w:val="28"/>
          <w:szCs w:val="28"/>
        </w:rPr>
        <w:t>о</w:t>
      </w:r>
      <w:r w:rsidRPr="00917EC2">
        <w:rPr>
          <w:color w:val="211E1E"/>
          <w:sz w:val="28"/>
          <w:szCs w:val="28"/>
        </w:rPr>
        <w:t>города на подоконнике.</w:t>
      </w:r>
      <w:proofErr w:type="gramEnd"/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Предполагаемый результат</w:t>
      </w:r>
      <w:r w:rsidRPr="00917EC2">
        <w:rPr>
          <w:color w:val="211E1E"/>
          <w:sz w:val="28"/>
          <w:szCs w:val="28"/>
        </w:rPr>
        <w:t> </w:t>
      </w:r>
      <w:r w:rsidRPr="00917EC2">
        <w:rPr>
          <w:rStyle w:val="a4"/>
          <w:color w:val="211E1E"/>
          <w:sz w:val="28"/>
          <w:szCs w:val="28"/>
        </w:rPr>
        <w:t>проекта</w:t>
      </w:r>
      <w:r w:rsidRPr="00917EC2">
        <w:rPr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Дети знают и применяют полученные знания по уходу за культурными </w:t>
      </w:r>
      <w:r w:rsidRPr="00917EC2">
        <w:rPr>
          <w:rStyle w:val="a4"/>
          <w:color w:val="211E1E"/>
          <w:sz w:val="28"/>
          <w:szCs w:val="28"/>
        </w:rPr>
        <w:t>огородными растениями.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Этапы работы над проектом</w:t>
      </w:r>
      <w:r w:rsidRPr="00917EC2">
        <w:rPr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1. Подготовительный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Содержание деятельности воспитателя и </w:t>
      </w:r>
      <w:r w:rsidRPr="00917EC2">
        <w:rPr>
          <w:color w:val="211E1E"/>
          <w:sz w:val="28"/>
          <w:szCs w:val="28"/>
          <w:u w:val="single"/>
        </w:rPr>
        <w:t>детей</w:t>
      </w:r>
      <w:r w:rsidRPr="00917EC2">
        <w:rPr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определение темы Проекта;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формулировка цели и определение задач;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proofErr w:type="gramStart"/>
      <w:r w:rsidRPr="00917EC2">
        <w:rPr>
          <w:color w:val="211E1E"/>
          <w:sz w:val="28"/>
          <w:szCs w:val="28"/>
        </w:rPr>
        <w:t>- подборка материала по теме Проект</w:t>
      </w:r>
      <w:r w:rsidR="00917EC2">
        <w:rPr>
          <w:color w:val="211E1E"/>
          <w:sz w:val="28"/>
          <w:szCs w:val="28"/>
        </w:rPr>
        <w:t>а (литература, наглядный матери</w:t>
      </w:r>
      <w:r w:rsidRPr="00917EC2">
        <w:rPr>
          <w:color w:val="211E1E"/>
          <w:sz w:val="28"/>
          <w:szCs w:val="28"/>
        </w:rPr>
        <w:t>ал, дидактические, сюжетные игры, физкультминутки, фото, семена, муляжи овощей, материалы для посадки);</w:t>
      </w:r>
      <w:proofErr w:type="gramEnd"/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составление плана основного этапа Проекта.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2. Основной </w:t>
      </w:r>
      <w:r w:rsidRPr="00917EC2">
        <w:rPr>
          <w:rStyle w:val="a5"/>
          <w:b/>
          <w:bCs/>
          <w:color w:val="211E1E"/>
          <w:sz w:val="28"/>
          <w:szCs w:val="28"/>
        </w:rPr>
        <w:t>(исследовательский)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Содержание деятельности воспитателя и </w:t>
      </w:r>
      <w:r w:rsidRPr="00917EC2">
        <w:rPr>
          <w:color w:val="211E1E"/>
          <w:sz w:val="28"/>
          <w:szCs w:val="28"/>
          <w:u w:val="single"/>
        </w:rPr>
        <w:t>детей</w:t>
      </w:r>
      <w:r w:rsidRPr="00917EC2">
        <w:rPr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• рассматривание и сравнение семян,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  <w:u w:val="single"/>
        </w:rPr>
        <w:t>• посадка</w:t>
      </w:r>
      <w:r w:rsidRPr="00917EC2">
        <w:rPr>
          <w:color w:val="211E1E"/>
          <w:sz w:val="28"/>
          <w:szCs w:val="28"/>
        </w:rPr>
        <w:t>: коллективно,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  <w:u w:val="single"/>
        </w:rPr>
        <w:t>• посев</w:t>
      </w:r>
      <w:r w:rsidRPr="00917EC2">
        <w:rPr>
          <w:color w:val="211E1E"/>
          <w:sz w:val="28"/>
          <w:szCs w:val="28"/>
        </w:rPr>
        <w:t>: коллективно.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• исследовательская и практическая деятельность по изучению особенностей выращивания культурных </w:t>
      </w:r>
      <w:r w:rsidRPr="00917EC2">
        <w:rPr>
          <w:color w:val="211E1E"/>
          <w:sz w:val="28"/>
          <w:szCs w:val="28"/>
          <w:u w:val="single"/>
        </w:rPr>
        <w:t>насаждений</w:t>
      </w:r>
      <w:r w:rsidRPr="00917EC2">
        <w:rPr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подготовка почвы;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знакомство с моделью трудового процесса;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посадка;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установка на светлое место;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полив;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рыхление.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оформление огорода на окне;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наблюдение за первыми всходами и дальнейшим развитием;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знакомство с моделью строения растения;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  <w:u w:val="single"/>
        </w:rPr>
        <w:t>- дидактические игры</w:t>
      </w:r>
      <w:r w:rsidRPr="00917EC2">
        <w:rPr>
          <w:color w:val="211E1E"/>
          <w:sz w:val="28"/>
          <w:szCs w:val="28"/>
        </w:rPr>
        <w:t>: </w:t>
      </w:r>
      <w:proofErr w:type="gramStart"/>
      <w:r w:rsidRPr="00917EC2">
        <w:rPr>
          <w:rStyle w:val="a5"/>
          <w:color w:val="211E1E"/>
          <w:sz w:val="28"/>
          <w:szCs w:val="28"/>
        </w:rPr>
        <w:t>«Что сначала, а что потом?»</w:t>
      </w:r>
      <w:r w:rsidRPr="00917EC2">
        <w:rPr>
          <w:color w:val="211E1E"/>
          <w:sz w:val="28"/>
          <w:szCs w:val="28"/>
        </w:rPr>
        <w:t>, </w:t>
      </w:r>
      <w:r w:rsidRPr="00917EC2">
        <w:rPr>
          <w:rStyle w:val="a5"/>
          <w:color w:val="211E1E"/>
          <w:sz w:val="28"/>
          <w:szCs w:val="28"/>
        </w:rPr>
        <w:t>«Собери из частей целое»</w:t>
      </w:r>
      <w:r w:rsidRPr="00917EC2">
        <w:rPr>
          <w:color w:val="211E1E"/>
          <w:sz w:val="28"/>
          <w:szCs w:val="28"/>
        </w:rPr>
        <w:t>, </w:t>
      </w:r>
      <w:r w:rsidRPr="00917EC2">
        <w:rPr>
          <w:rStyle w:val="a5"/>
          <w:color w:val="211E1E"/>
          <w:sz w:val="28"/>
          <w:szCs w:val="28"/>
        </w:rPr>
        <w:t>«Чудесный мешочек»</w:t>
      </w:r>
      <w:r w:rsidRPr="00917EC2">
        <w:rPr>
          <w:color w:val="211E1E"/>
          <w:sz w:val="28"/>
          <w:szCs w:val="28"/>
        </w:rPr>
        <w:t xml:space="preserve">, "Вершки и корешки", " Узнай и назови" (Овощи и фрукты, " </w:t>
      </w:r>
      <w:r w:rsidRPr="00917EC2">
        <w:rPr>
          <w:color w:val="211E1E"/>
          <w:sz w:val="28"/>
          <w:szCs w:val="28"/>
        </w:rPr>
        <w:lastRenderedPageBreak/>
        <w:t>Угадай на вкус", " Собери овощи в корзинку, а фрукты в вазу ", " Что лишнее?", " Скажи ласково!", "Путаница" </w:t>
      </w:r>
      <w:r w:rsidRPr="00917EC2">
        <w:rPr>
          <w:rStyle w:val="a5"/>
          <w:color w:val="211E1E"/>
          <w:sz w:val="28"/>
          <w:szCs w:val="28"/>
        </w:rPr>
        <w:t>(Собери правильно </w:t>
      </w:r>
      <w:r w:rsidRPr="00917EC2">
        <w:rPr>
          <w:rStyle w:val="a5"/>
          <w:color w:val="211E1E"/>
          <w:sz w:val="28"/>
          <w:szCs w:val="28"/>
          <w:u w:val="single"/>
        </w:rPr>
        <w:t>растение</w:t>
      </w:r>
      <w:r w:rsidRPr="00917EC2">
        <w:rPr>
          <w:rStyle w:val="a5"/>
          <w:color w:val="211E1E"/>
          <w:sz w:val="28"/>
          <w:szCs w:val="28"/>
        </w:rPr>
        <w:t>: корень, стебель и т. д.)</w:t>
      </w:r>
      <w:r w:rsidRPr="00917EC2">
        <w:rPr>
          <w:color w:val="211E1E"/>
          <w:sz w:val="28"/>
          <w:szCs w:val="28"/>
        </w:rPr>
        <w:t>.</w:t>
      </w:r>
      <w:proofErr w:type="gramEnd"/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  <w:u w:val="single"/>
        </w:rPr>
        <w:t>Сюжетн</w:t>
      </w:r>
      <w:proofErr w:type="gramStart"/>
      <w:r w:rsidRPr="00917EC2">
        <w:rPr>
          <w:rStyle w:val="a4"/>
          <w:color w:val="211E1E"/>
          <w:sz w:val="28"/>
          <w:szCs w:val="28"/>
          <w:u w:val="single"/>
        </w:rPr>
        <w:t>о-</w:t>
      </w:r>
      <w:proofErr w:type="gramEnd"/>
      <w:r w:rsidRPr="00917EC2">
        <w:rPr>
          <w:rStyle w:val="a4"/>
          <w:color w:val="211E1E"/>
          <w:sz w:val="28"/>
          <w:szCs w:val="28"/>
          <w:u w:val="single"/>
        </w:rPr>
        <w:t xml:space="preserve"> ролевые игры</w:t>
      </w:r>
      <w:r w:rsidRPr="00917EC2">
        <w:rPr>
          <w:color w:val="211E1E"/>
          <w:sz w:val="28"/>
          <w:szCs w:val="28"/>
        </w:rPr>
        <w:t>: собери  </w:t>
      </w:r>
      <w:proofErr w:type="spellStart"/>
      <w:r w:rsidRPr="00917EC2">
        <w:rPr>
          <w:color w:val="211E1E"/>
          <w:sz w:val="28"/>
          <w:szCs w:val="28"/>
        </w:rPr>
        <w:t>пазлы</w:t>
      </w:r>
      <w:proofErr w:type="spellEnd"/>
      <w:r w:rsidRPr="00917EC2">
        <w:rPr>
          <w:color w:val="211E1E"/>
          <w:sz w:val="28"/>
          <w:szCs w:val="28"/>
        </w:rPr>
        <w:t xml:space="preserve"> на тему "Овощи".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1. Научим куклу Катю ухаживать за растениями на нашем</w:t>
      </w:r>
      <w:r w:rsidRPr="00917EC2">
        <w:rPr>
          <w:rStyle w:val="a4"/>
          <w:color w:val="211E1E"/>
          <w:sz w:val="28"/>
          <w:szCs w:val="28"/>
        </w:rPr>
        <w:t> огороде.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2.</w:t>
      </w:r>
      <w:r w:rsidRPr="00917EC2">
        <w:rPr>
          <w:rStyle w:val="a5"/>
          <w:color w:val="211E1E"/>
          <w:sz w:val="28"/>
          <w:szCs w:val="28"/>
        </w:rPr>
        <w:t>«Мамины помощники»</w:t>
      </w:r>
      <w:r w:rsidRPr="00917EC2">
        <w:rPr>
          <w:color w:val="211E1E"/>
          <w:sz w:val="28"/>
          <w:szCs w:val="28"/>
        </w:rPr>
        <w:t>. Рассортировать продукты по кастрюлям, необходимые для приготовления борща, а какие для приготовления компота.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 xml:space="preserve">3. Продуктовый </w:t>
      </w:r>
      <w:proofErr w:type="spellStart"/>
      <w:r w:rsidRPr="00917EC2">
        <w:rPr>
          <w:color w:val="211E1E"/>
          <w:sz w:val="28"/>
          <w:szCs w:val="28"/>
        </w:rPr>
        <w:t>магазин</w:t>
      </w:r>
      <w:proofErr w:type="gramStart"/>
      <w:r w:rsidRPr="00917EC2">
        <w:rPr>
          <w:color w:val="211E1E"/>
          <w:sz w:val="28"/>
          <w:szCs w:val="28"/>
        </w:rPr>
        <w:t>.-</w:t>
      </w:r>
      <w:proofErr w:type="gramEnd"/>
      <w:r w:rsidRPr="00917EC2">
        <w:rPr>
          <w:color w:val="211E1E"/>
          <w:sz w:val="28"/>
          <w:szCs w:val="28"/>
        </w:rPr>
        <w:t>раскрашивание</w:t>
      </w:r>
      <w:proofErr w:type="spellEnd"/>
      <w:r w:rsidRPr="00917EC2">
        <w:rPr>
          <w:color w:val="211E1E"/>
          <w:sz w:val="28"/>
          <w:szCs w:val="28"/>
        </w:rPr>
        <w:t xml:space="preserve"> картинок "Овощи", "Фрукты"; рисование "Мои любимые фрукты и овощи", лепка "</w:t>
      </w:r>
      <w:proofErr w:type="spellStart"/>
      <w:r w:rsidRPr="00917EC2">
        <w:rPr>
          <w:color w:val="211E1E"/>
          <w:sz w:val="28"/>
          <w:szCs w:val="28"/>
        </w:rPr>
        <w:t>Чудо-горошины</w:t>
      </w:r>
      <w:proofErr w:type="spellEnd"/>
      <w:r w:rsidRPr="00917EC2">
        <w:rPr>
          <w:color w:val="211E1E"/>
          <w:sz w:val="28"/>
          <w:szCs w:val="28"/>
        </w:rPr>
        <w:t>";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proofErr w:type="gramStart"/>
      <w:r w:rsidRPr="00917EC2">
        <w:rPr>
          <w:color w:val="211E1E"/>
          <w:sz w:val="28"/>
          <w:szCs w:val="28"/>
        </w:rPr>
        <w:t>- чтение художественной литературы (русские народные сказки "Репка", "Вершки и корешки", "Пых", "Бобовое зёрнышко", стихотворения С. В. Михалкова "Овощи", стихи об овощах и фруктах, " Однажды с базара хозяйка пришла", загадки про овощи и фрукты, рассматривание иллюстраций в книгах.</w:t>
      </w:r>
      <w:proofErr w:type="gramEnd"/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  <w:u w:val="single"/>
        </w:rPr>
        <w:t>Работа с родителями</w:t>
      </w:r>
      <w:r w:rsidRPr="00917EC2">
        <w:rPr>
          <w:rStyle w:val="a4"/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  <w:u w:val="single"/>
        </w:rPr>
        <w:t>• беседы с родителями</w:t>
      </w:r>
      <w:r w:rsidRPr="00917EC2">
        <w:rPr>
          <w:color w:val="211E1E"/>
          <w:sz w:val="28"/>
          <w:szCs w:val="28"/>
        </w:rPr>
        <w:t>: «Для чего нужен </w:t>
      </w:r>
      <w:r w:rsidRPr="00917EC2">
        <w:rPr>
          <w:rStyle w:val="a5"/>
          <w:color w:val="211E1E"/>
          <w:sz w:val="28"/>
          <w:szCs w:val="28"/>
        </w:rPr>
        <w:t>«</w:t>
      </w:r>
      <w:r w:rsidRPr="00917EC2">
        <w:rPr>
          <w:color w:val="211E1E"/>
          <w:sz w:val="28"/>
          <w:szCs w:val="28"/>
        </w:rPr>
        <w:t>огород на окне</w:t>
      </w:r>
      <w:r w:rsidRPr="00917EC2">
        <w:rPr>
          <w:rStyle w:val="a5"/>
          <w:color w:val="211E1E"/>
          <w:sz w:val="28"/>
          <w:szCs w:val="28"/>
        </w:rPr>
        <w:t>»</w:t>
      </w:r>
      <w:r w:rsidRPr="00917EC2">
        <w:rPr>
          <w:color w:val="211E1E"/>
          <w:sz w:val="28"/>
          <w:szCs w:val="28"/>
        </w:rPr>
        <w:t>?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• памятка для родителей </w:t>
      </w:r>
      <w:r w:rsidRPr="00917EC2">
        <w:rPr>
          <w:rStyle w:val="a5"/>
          <w:color w:val="211E1E"/>
          <w:sz w:val="28"/>
          <w:szCs w:val="28"/>
        </w:rPr>
        <w:t>«Лук от всех недуг»</w:t>
      </w:r>
      <w:r w:rsidRPr="00917EC2">
        <w:rPr>
          <w:color w:val="211E1E"/>
          <w:sz w:val="28"/>
          <w:szCs w:val="28"/>
        </w:rPr>
        <w:t>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  <w:u w:val="single"/>
        </w:rPr>
        <w:t>Ответственные за выполнение</w:t>
      </w:r>
      <w:r w:rsidRPr="00917EC2">
        <w:rPr>
          <w:color w:val="211E1E"/>
          <w:sz w:val="28"/>
          <w:szCs w:val="28"/>
        </w:rPr>
        <w:t>: воспитатель, дети, родители.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</w:rPr>
        <w:t>3. Заключительный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Содержание деятельности воспитателя и детей: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анализ полученных результатов;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 xml:space="preserve">- </w:t>
      </w:r>
      <w:proofErr w:type="spellStart"/>
      <w:r w:rsidRPr="00917EC2">
        <w:rPr>
          <w:color w:val="211E1E"/>
          <w:sz w:val="28"/>
          <w:szCs w:val="28"/>
        </w:rPr>
        <w:t>фотоотчет</w:t>
      </w:r>
      <w:proofErr w:type="spellEnd"/>
      <w:r w:rsidRPr="00917EC2">
        <w:rPr>
          <w:color w:val="211E1E"/>
          <w:sz w:val="28"/>
          <w:szCs w:val="28"/>
        </w:rPr>
        <w:t xml:space="preserve"> "Как мы сажаем и ухаживаем за растениями"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rStyle w:val="a4"/>
          <w:color w:val="211E1E"/>
          <w:sz w:val="28"/>
          <w:szCs w:val="28"/>
          <w:u w:val="single"/>
        </w:rPr>
        <w:t>Итоговые результаты</w:t>
      </w:r>
      <w:r w:rsidRPr="00917EC2">
        <w:rPr>
          <w:rStyle w:val="a4"/>
          <w:color w:val="211E1E"/>
          <w:sz w:val="28"/>
          <w:szCs w:val="28"/>
        </w:rPr>
        <w:t>: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Дети получили знания, что растение живое, о значении света для растений, зачем растениям нужна вода;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Научились сравнивать овощи и фрукты по нескольким признакам;</w:t>
      </w:r>
    </w:p>
    <w:p w:rsidR="00AC598B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Приобрели новый опыт исследовательской деятельности, расширили свой кругозор и мыслительную деятельность;</w:t>
      </w:r>
    </w:p>
    <w:p w:rsidR="00E96E98" w:rsidRPr="00917EC2" w:rsidRDefault="00AC598B" w:rsidP="00917EC2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917EC2">
        <w:rPr>
          <w:color w:val="211E1E"/>
          <w:sz w:val="28"/>
          <w:szCs w:val="28"/>
        </w:rPr>
        <w:t>- Проводимая работа позволила воспитать у детей трудолюбие, бережное отношение к растениям, дети научились работать вместе с родителями, помогать им.</w:t>
      </w:r>
    </w:p>
    <w:p w:rsidR="00E96E98" w:rsidRPr="00917EC2" w:rsidRDefault="003725D4" w:rsidP="00917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EC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96E98" w:rsidRPr="00917EC2" w:rsidRDefault="00E96E98" w:rsidP="00917EC2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17E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7206" cy="2491740"/>
            <wp:effectExtent l="19050" t="0" r="0" b="0"/>
            <wp:docPr id="4" name="Рисунок 4" descr="C:\Users\79250\Desktop\1d46c60c-71db-4c24-8cbf-64760547ce3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50\Desktop\1d46c60c-71db-4c24-8cbf-64760547ce30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699" cy="249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2305" cy="3282598"/>
            <wp:effectExtent l="19050" t="0" r="0" b="0"/>
            <wp:docPr id="7" name="Рисунок 7" descr="C:\Users\79250\Desktop\bf18294b-d1bf-4740-a8cd-ecff7a002da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250\Desktop\bf18294b-d1bf-4740-a8cd-ecff7a002da6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061" cy="32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17E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3690" cy="5661660"/>
            <wp:effectExtent l="19050" t="0" r="3810" b="0"/>
            <wp:docPr id="8" name="Рисунок 8" descr="C:\Users\79250\Desktop\fbbc46b5-e528-45a9-84d5-4e41bc1532e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250\Desktop\fbbc46b5-e528-45a9-84d5-4e41bc1532e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524" cy="566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7190" cy="2707936"/>
            <wp:effectExtent l="19050" t="0" r="3810" b="0"/>
            <wp:docPr id="9" name="Рисунок 9" descr="C:\Users\79250\Desktop\09563525-fb85-4c31-9914-e87be889612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9250\Desktop\09563525-fb85-4c31-9914-e87be889612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32" cy="270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6547" cy="3716724"/>
            <wp:effectExtent l="19050" t="0" r="0" b="0"/>
            <wp:docPr id="10" name="Рисунок 10" descr="C:\Users\79250\Desktop\343a2a30-337c-407b-937f-30d395343ec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9250\Desktop\343a2a30-337c-407b-937f-30d395343ec9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487" cy="371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17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1351" cy="3078480"/>
            <wp:effectExtent l="19050" t="0" r="0" b="0"/>
            <wp:docPr id="11" name="Рисунок 11" descr="C:\Users\79250\Desktop\eefc15b2-7317-41b3-ad99-3b972138530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9250\Desktop\eefc15b2-7317-41b3-ad99-3b972138530a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51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E98" w:rsidRPr="00917EC2" w:rsidRDefault="00E96E98" w:rsidP="00917EC2">
      <w:pPr>
        <w:tabs>
          <w:tab w:val="left" w:pos="36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7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2665" cy="3931920"/>
            <wp:effectExtent l="19050" t="0" r="0" b="0"/>
            <wp:docPr id="12" name="Рисунок 12" descr="C:\Users\79250\Desktop\8f7483d1-f056-43ae-abae-66c28f13a0c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9250\Desktop\8f7483d1-f056-43ae-abae-66c28f13a0c3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360" cy="393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E98" w:rsidRPr="00917EC2" w:rsidSect="00917EC2">
      <w:pgSz w:w="11906" w:h="16838"/>
      <w:pgMar w:top="1134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98B"/>
    <w:rsid w:val="00221CEF"/>
    <w:rsid w:val="003725D4"/>
    <w:rsid w:val="0043667C"/>
    <w:rsid w:val="00917EC2"/>
    <w:rsid w:val="00A16C60"/>
    <w:rsid w:val="00AC598B"/>
    <w:rsid w:val="00E8012F"/>
    <w:rsid w:val="00E96E98"/>
    <w:rsid w:val="00F3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98B"/>
    <w:rPr>
      <w:b/>
      <w:bCs/>
    </w:rPr>
  </w:style>
  <w:style w:type="character" w:styleId="a5">
    <w:name w:val="Emphasis"/>
    <w:basedOn w:val="a0"/>
    <w:uiPriority w:val="20"/>
    <w:qFormat/>
    <w:rsid w:val="00AC59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Гриднев</dc:creator>
  <cp:keywords/>
  <dc:description/>
  <cp:lastModifiedBy>Александр Гриднев</cp:lastModifiedBy>
  <cp:revision>7</cp:revision>
  <dcterms:created xsi:type="dcterms:W3CDTF">2022-04-14T13:49:00Z</dcterms:created>
  <dcterms:modified xsi:type="dcterms:W3CDTF">2023-07-20T11:33:00Z</dcterms:modified>
</cp:coreProperties>
</file>