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left="420" w:firstLine="4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Муниципальное дошкольное образовательное учреждение</w:t>
      </w:r>
    </w:p>
    <w:p>
      <w:pPr>
        <w:spacing w:line="240" w:lineRule="auto"/>
        <w:ind w:left="420" w:firstLine="4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«Детский сад № 40 компенсирующего вида»</w:t>
      </w:r>
    </w:p>
    <w:p>
      <w:pPr>
        <w:spacing w:line="240" w:lineRule="auto"/>
        <w:ind w:left="420" w:firstLine="4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>
      <w:pPr>
        <w:spacing w:line="240" w:lineRule="auto"/>
        <w:ind w:left="420" w:firstLine="4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>
      <w:pPr>
        <w:spacing w:line="240" w:lineRule="auto"/>
        <w:ind w:left="420" w:firstLine="4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>
      <w:pPr>
        <w:spacing w:line="240" w:lineRule="auto"/>
        <w:ind w:left="420" w:firstLine="4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Всероссийский конкурс </w:t>
      </w:r>
      <w:r>
        <w:rPr>
          <w:rFonts w:hint="default" w:ascii="Times New Roman" w:hAnsi="Times New Roman"/>
          <w:sz w:val="28"/>
          <w:szCs w:val="28"/>
          <w:lang w:val="ru-RU"/>
        </w:rPr>
        <w:t>«Творческий воспитатель»</w:t>
      </w:r>
    </w:p>
    <w:p>
      <w:pPr>
        <w:spacing w:line="240" w:lineRule="auto"/>
        <w:ind w:left="420" w:firstLine="4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>
      <w:pPr>
        <w:spacing w:line="240" w:lineRule="auto"/>
        <w:ind w:left="420" w:firstLine="4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>
      <w:pPr>
        <w:spacing w:line="240" w:lineRule="auto"/>
        <w:ind w:left="420" w:firstLine="4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spacing w:line="240" w:lineRule="auto"/>
        <w:ind w:left="420" w:firstLine="4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spacing w:line="240" w:lineRule="auto"/>
        <w:ind w:left="420" w:firstLine="4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spacing w:line="240" w:lineRule="auto"/>
        <w:ind w:left="420" w:firstLine="4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spacing w:line="240" w:lineRule="auto"/>
        <w:ind w:left="420" w:firstLine="4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>
      <w:pPr>
        <w:spacing w:line="240" w:lineRule="auto"/>
        <w:ind w:left="420" w:firstLine="4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«Наглядное моделирование как метод познания»</w:t>
      </w:r>
    </w:p>
    <w:p>
      <w:pPr>
        <w:spacing w:line="240" w:lineRule="auto"/>
        <w:ind w:left="420" w:firstLine="4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spacing w:line="240" w:lineRule="auto"/>
        <w:ind w:left="420" w:firstLine="4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spacing w:line="240" w:lineRule="auto"/>
        <w:ind w:left="420" w:firstLine="4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spacing w:line="240" w:lineRule="auto"/>
        <w:ind w:left="420" w:firstLine="4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spacing w:line="240" w:lineRule="auto"/>
        <w:ind w:left="420" w:firstLine="4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spacing w:line="240" w:lineRule="auto"/>
        <w:ind w:left="420" w:firstLine="4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spacing w:line="240" w:lineRule="auto"/>
        <w:ind w:left="420" w:firstLine="4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spacing w:line="240" w:lineRule="auto"/>
        <w:ind w:left="420" w:firstLine="4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spacing w:line="240" w:lineRule="auto"/>
        <w:ind w:left="5880"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Воспитатели:</w:t>
      </w:r>
    </w:p>
    <w:p>
      <w:pPr>
        <w:spacing w:line="240" w:lineRule="auto"/>
        <w:ind w:left="2520" w:firstLine="42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Голубева М. Ж. МДОУ «Д/с № 40»,</w:t>
      </w:r>
    </w:p>
    <w:p>
      <w:pPr>
        <w:spacing w:line="240" w:lineRule="auto"/>
        <w:ind w:left="2520" w:firstLine="42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Новикова Т. В. МДОУ «Д/с № 40»,</w:t>
      </w:r>
    </w:p>
    <w:p>
      <w:pPr>
        <w:spacing w:line="240" w:lineRule="auto"/>
        <w:ind w:left="420" w:firstLine="4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spacing w:line="240" w:lineRule="auto"/>
        <w:ind w:left="420" w:firstLine="4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г. Ухта, 2023 г.</w:t>
      </w:r>
    </w:p>
    <w:p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Наглядное моделирование как метод познания.</w:t>
      </w:r>
    </w:p>
    <w:p>
      <w:pPr>
        <w:spacing w:after="0" w:line="240" w:lineRule="auto"/>
        <w:ind w:left="14" w:leftChars="7" w:right="-1" w:firstLine="694" w:firstLineChars="248"/>
        <w:jc w:val="both"/>
        <w:rPr>
          <w:rFonts w:ascii="Times New Roman" w:hAnsi="Times New Roman" w:eastAsia="SimSun" w:cs="Times New Roman"/>
          <w:color w:val="111111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eastAsia="SimSun" w:cs="Times New Roman"/>
          <w:color w:val="111111"/>
          <w:sz w:val="28"/>
          <w:szCs w:val="28"/>
          <w:shd w:val="clear" w:color="auto" w:fill="FFFFFF"/>
          <w:lang w:val="ru-RU"/>
        </w:rPr>
        <w:t xml:space="preserve">Моделирование начинается с замещения одних объектов другими (реальных – условными). В ходе использования приёма наглядного моделирования дети знакомятся с графическим способом предоставления информации – моделью. В основе метода моделирования лежит принцип замещения: реальный предмет ребёнок замещает другим предметом, его изображением, каким-либо условным знаком. Особенность и значение моделирования заключается в том, чтобы облегчить детям познание, и за счёт использования моделей сделать наглядными скрытые от непосредственного восприятия свойства, связи, отношения объектов, которые являются существенными для понимания конкретных фактов, явлений. </w:t>
      </w:r>
    </w:p>
    <w:p>
      <w:pPr>
        <w:spacing w:after="0" w:line="240" w:lineRule="auto"/>
        <w:ind w:left="14" w:leftChars="7" w:right="-1" w:firstLine="694" w:firstLineChars="248"/>
        <w:jc w:val="both"/>
        <w:rPr>
          <w:rFonts w:ascii="Times New Roman" w:hAnsi="Times New Roman" w:eastAsia="SimSun" w:cs="Times New Roman"/>
          <w:color w:val="111111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eastAsia="SimSun" w:cs="Times New Roman"/>
          <w:color w:val="111111"/>
          <w:sz w:val="28"/>
          <w:szCs w:val="28"/>
          <w:shd w:val="clear" w:color="auto" w:fill="FFFFFF"/>
          <w:lang w:val="ru-RU"/>
        </w:rPr>
        <w:t xml:space="preserve">Актуальность данного метода: </w:t>
      </w:r>
    </w:p>
    <w:p>
      <w:pPr>
        <w:spacing w:after="0" w:line="240" w:lineRule="auto"/>
        <w:ind w:left="14" w:leftChars="7" w:right="-1" w:firstLine="694" w:firstLineChars="248"/>
        <w:jc w:val="both"/>
        <w:rPr>
          <w:rFonts w:ascii="Times New Roman" w:hAnsi="Times New Roman" w:eastAsia="SimSun" w:cs="Times New Roman"/>
          <w:color w:val="111111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eastAsia="SimSun" w:cs="Times New Roman"/>
          <w:color w:val="111111"/>
          <w:sz w:val="28"/>
          <w:szCs w:val="28"/>
          <w:shd w:val="clear" w:color="auto" w:fill="FFFFFF"/>
          <w:lang w:val="ru-RU"/>
        </w:rPr>
        <w:t xml:space="preserve">- использование наглядного моделирования вызывает интерес и помогает решить проблему быстрой утомляемости и потери интереса к занятию </w:t>
      </w:r>
    </w:p>
    <w:p>
      <w:pPr>
        <w:spacing w:after="0" w:line="240" w:lineRule="auto"/>
        <w:ind w:left="14" w:leftChars="7" w:right="-1" w:firstLine="694" w:firstLineChars="248"/>
        <w:jc w:val="both"/>
        <w:rPr>
          <w:rFonts w:ascii="Times New Roman" w:hAnsi="Times New Roman" w:eastAsia="SimSun" w:cs="Times New Roman"/>
          <w:color w:val="111111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eastAsia="SimSun" w:cs="Times New Roman"/>
          <w:color w:val="111111"/>
          <w:sz w:val="28"/>
          <w:szCs w:val="28"/>
          <w:shd w:val="clear" w:color="auto" w:fill="FFFFFF"/>
          <w:lang w:val="ru-RU"/>
        </w:rPr>
        <w:t>- использование моделей облегчает и ускоряет процесс запоминания, усвоения материала, формирует процессы работы с памятью</w:t>
      </w:r>
    </w:p>
    <w:p>
      <w:pPr>
        <w:spacing w:after="0" w:line="240" w:lineRule="auto"/>
        <w:ind w:left="14" w:leftChars="7" w:right="-1" w:firstLine="694" w:firstLineChars="248"/>
        <w:jc w:val="both"/>
        <w:rPr>
          <w:rFonts w:ascii="Times New Roman" w:hAnsi="Times New Roman" w:eastAsia="SimSun" w:cs="Times New Roman"/>
          <w:color w:val="111111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eastAsia="SimSun" w:cs="Times New Roman"/>
          <w:color w:val="111111"/>
          <w:sz w:val="28"/>
          <w:szCs w:val="28"/>
          <w:shd w:val="clear" w:color="auto" w:fill="FFFFFF"/>
          <w:lang w:val="ru-RU"/>
        </w:rPr>
        <w:t>- применяя графическую аналогию, дети учатся видеть главное, систематизировать полученные знания</w:t>
      </w:r>
    </w:p>
    <w:p>
      <w:pPr>
        <w:spacing w:after="0" w:line="240" w:lineRule="auto"/>
        <w:ind w:left="14" w:leftChars="7" w:right="-1" w:firstLine="694" w:firstLineChars="248"/>
        <w:jc w:val="both"/>
        <w:rPr>
          <w:rFonts w:ascii="Times New Roman" w:hAnsi="Times New Roman" w:eastAsia="SimSun" w:cs="Times New Roman"/>
          <w:color w:val="111111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eastAsia="SimSun" w:cs="Times New Roman"/>
          <w:color w:val="111111"/>
          <w:sz w:val="28"/>
          <w:szCs w:val="28"/>
          <w:shd w:val="clear" w:color="auto" w:fill="FFFFFF"/>
          <w:lang w:val="ru-RU"/>
        </w:rPr>
        <w:t>В качестве условных заместителей могут выступать символы разнообразного характера: геометрические фигуры, символические изображения предметов (условные обозначения, силуэты, контуры, пиктограммы), опорные картинки, планы и условные обозначения, используемые в них (мнемотаблицы, схемы - карточки).</w:t>
      </w:r>
    </w:p>
    <w:p>
      <w:pPr>
        <w:spacing w:after="0" w:line="240" w:lineRule="auto"/>
        <w:ind w:left="14" w:leftChars="7" w:right="-1" w:firstLine="694" w:firstLineChars="24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SimSun" w:cs="Times New Roman"/>
          <w:color w:val="111111"/>
          <w:sz w:val="28"/>
          <w:szCs w:val="28"/>
          <w:shd w:val="clear" w:color="auto" w:fill="FFFFFF"/>
          <w:lang w:val="ru-RU"/>
        </w:rPr>
        <w:t>В качестве символов - заместителей на начальном этапе работы мы использовали геометрические фигуры, своей формой и цветом напоминающие замещаемый предмет, а моделями связного высказывания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может быть представлена, например, полоска разноцветных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кругов. Так дети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пересказывали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знакомые сказки «Теремок», «Курочка Ряба», «Заюшкина избушка» и др.</w:t>
      </w:r>
    </w:p>
    <w:p>
      <w:pPr>
        <w:spacing w:after="0" w:line="240" w:lineRule="auto"/>
        <w:ind w:left="14" w:leftChars="7" w:right="-1" w:firstLine="694" w:firstLineChars="24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Элементами плана рассказа, составленного по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пейзажной картине,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могут служить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силуэтные </w:t>
      </w:r>
      <w:r>
        <w:rPr>
          <w:rFonts w:ascii="Times New Roman" w:hAnsi="Times New Roman" w:cs="Times New Roman"/>
          <w:sz w:val="28"/>
          <w:szCs w:val="28"/>
          <w:lang w:val="ru-RU"/>
        </w:rPr>
        <w:t>изображения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её объектов, как явно присутствующих на картине, так и тех, которые могут быть выделены только по косвенным признакам. Элементами плана рассказа могут быть и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контуры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предметов, изображённых на картине. Схематические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изображения фрагментов картины так же помогают детям объединить их в единый сюжет.</w:t>
      </w:r>
    </w:p>
    <w:p>
      <w:pPr>
        <w:spacing w:after="0" w:line="240" w:lineRule="auto"/>
        <w:ind w:left="14" w:leftChars="7" w:right="-1" w:firstLine="694" w:firstLineChars="24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качестве элементов модели при рассказывании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по сюжетной картинке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выступают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картинки – фрагменты,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силуэтные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изображения значимых объектов картины и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схематические изображения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фрагментов картины.</w:t>
      </w:r>
    </w:p>
    <w:p>
      <w:pPr>
        <w:spacing w:after="0" w:line="240" w:lineRule="auto"/>
        <w:ind w:left="14" w:leftChars="7" w:right="-1" w:firstLine="694" w:firstLineChars="24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качестве символов - заместителей при моделировании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творческих рассказов использовали:</w:t>
      </w:r>
    </w:p>
    <w:p>
      <w:pPr>
        <w:spacing w:after="0" w:line="240" w:lineRule="auto"/>
        <w:ind w:right="-494" w:rightChars="-247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предметные картинки (предметные, сюжетные, серии)</w:t>
      </w:r>
    </w:p>
    <w:p>
      <w:pPr>
        <w:spacing w:after="0" w:line="240" w:lineRule="auto"/>
        <w:ind w:right="-494" w:rightChars="-247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силуэтные изображения;</w:t>
      </w:r>
    </w:p>
    <w:p>
      <w:pPr>
        <w:spacing w:after="0" w:line="240" w:lineRule="auto"/>
        <w:ind w:right="-494" w:rightChars="-247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геометрические фигуры.</w:t>
      </w:r>
    </w:p>
    <w:p>
      <w:pPr>
        <w:spacing w:after="0" w:line="240" w:lineRule="auto"/>
        <w:ind w:left="14" w:leftChars="7" w:right="-1" w:firstLine="697" w:firstLineChars="248"/>
        <w:jc w:val="both"/>
        <w:rPr>
          <w:rFonts w:ascii="Times New Roman" w:hAnsi="Times New Roman" w:cs="Times New Roman"/>
          <w:color w:val="0070C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Пиктограммы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 рассказам и сказкам хорошо использовать для развития связной речи у детей. Это способствует развитию высших психических функций (мышление, воображение, память, внимание), активизации связной речи, ориентировке в пространстве, облегчает ознакомление детей с природой и с явлениями окружающей действительности (дорожные знаки, экологические знаки и т.д.).</w:t>
      </w:r>
    </w:p>
    <w:p>
      <w:pPr>
        <w:spacing w:after="0" w:line="240" w:lineRule="auto"/>
        <w:ind w:left="14" w:leftChars="7" w:right="-1" w:firstLine="694" w:firstLineChars="248"/>
        <w:jc w:val="both"/>
        <w:rPr>
          <w:rFonts w:ascii="Times New Roman" w:hAnsi="Times New Roman" w:cs="Times New Roman"/>
          <w:color w:val="0070C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 обучении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описательных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рассказов об овощах, фруктах, домашних животных и о других отдельных предметах использовали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мнемотаблицы.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>
      <w:pPr>
        <w:spacing w:after="0" w:line="240" w:lineRule="auto"/>
        <w:ind w:left="14" w:leftChars="7" w:right="-1" w:firstLine="697" w:firstLineChars="24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При заучивании стихотворения </w:t>
      </w:r>
      <w:r>
        <w:rPr>
          <w:rFonts w:ascii="Times New Roman" w:hAnsi="Times New Roman" w:cs="Times New Roman"/>
          <w:sz w:val="28"/>
          <w:szCs w:val="28"/>
          <w:lang w:val="ru-RU"/>
        </w:rPr>
        <w:t>использовали такие модели как опорные картинки, серии картинок.</w:t>
      </w:r>
      <w:r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Мы подбираем опорные картинки на каждую строчку стихотворения. И ребята воспроизводят стихотворение по этим картинкам.</w:t>
      </w:r>
    </w:p>
    <w:p>
      <w:pPr>
        <w:spacing w:after="0" w:line="240" w:lineRule="auto"/>
        <w:ind w:left="14" w:leftChars="7" w:right="-1" w:firstLine="694" w:firstLineChars="24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Трудности, возникшие у детей при использовании метода наглядного моделирования:</w:t>
      </w:r>
    </w:p>
    <w:p>
      <w:pPr>
        <w:spacing w:after="0" w:line="240" w:lineRule="auto"/>
        <w:ind w:left="14" w:leftChars="7" w:right="-1" w:firstLine="694" w:firstLineChars="24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умение обозначать персонажи и основные атрибуты художественного произведения заместителями (умение детей приходит при неоднократном поиске разных моделей к конкретному произведению - нужно попрактиковаться);</w:t>
      </w:r>
    </w:p>
    <w:p>
      <w:pPr>
        <w:spacing w:after="0" w:line="240" w:lineRule="auto"/>
        <w:ind w:left="14" w:leftChars="7" w:right="-1" w:firstLine="694" w:firstLineChars="24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умение передавать события при использовании модели двигательного ряда (двигать модели и говорить одновременно) - умение приходит с опытом;</w:t>
      </w:r>
    </w:p>
    <w:p>
      <w:pPr>
        <w:spacing w:after="0" w:line="240" w:lineRule="auto"/>
        <w:ind w:left="14" w:leftChars="7" w:right="-1" w:firstLine="694" w:firstLineChars="248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самостоятельно выбрать тему и героев своего рассказа при моделировании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творческих </w:t>
      </w:r>
      <w:r>
        <w:rPr>
          <w:rFonts w:ascii="Times New Roman" w:hAnsi="Times New Roman" w:cs="Times New Roman"/>
          <w:sz w:val="28"/>
          <w:szCs w:val="28"/>
          <w:lang w:val="ru-RU"/>
        </w:rPr>
        <w:t>рассказов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- в этом нужно помочь, предложив несколько вариантов темы и выбор модели;</w:t>
      </w:r>
    </w:p>
    <w:p>
      <w:pPr>
        <w:spacing w:after="0" w:line="240" w:lineRule="auto"/>
        <w:ind w:left="14" w:leftChars="7" w:right="-1" w:firstLine="694" w:firstLineChars="24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Наглядное моделирование применяется нами для развития у детей связной речи и в других видах деятельности:</w:t>
      </w:r>
    </w:p>
    <w:p>
      <w:pPr>
        <w:spacing w:after="0" w:line="240" w:lineRule="auto"/>
        <w:ind w:left="14" w:leftChars="7" w:right="-1" w:firstLine="694" w:firstLineChars="24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физическая культура - графические модели</w:t>
      </w:r>
    </w:p>
    <w:p>
      <w:pPr>
        <w:spacing w:after="0" w:line="240" w:lineRule="auto"/>
        <w:ind w:left="14" w:leftChars="7" w:right="-1" w:firstLine="694" w:firstLineChars="248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формирование элементарных математических представлений -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геометрические фигуры, своим цветом напоминающие замещаемый предмет (времена года, дни недели, части суток)</w:t>
      </w:r>
    </w:p>
    <w:p>
      <w:pPr>
        <w:spacing w:after="0" w:line="240" w:lineRule="auto"/>
        <w:ind w:left="14" w:leftChars="7" w:right="-1" w:firstLine="694" w:firstLineChars="248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- экологическое воспитание - пиктограммы (правила поведения в природе)</w:t>
      </w:r>
    </w:p>
    <w:p>
      <w:pPr>
        <w:spacing w:after="0" w:line="240" w:lineRule="auto"/>
        <w:ind w:left="14" w:leftChars="7" w:right="-1" w:firstLine="694" w:firstLineChars="248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- обучение правилам дорожного движения - символические изображения дорожных знаков</w:t>
      </w:r>
    </w:p>
    <w:p>
      <w:pPr>
        <w:spacing w:after="0" w:line="240" w:lineRule="auto"/>
        <w:ind w:left="14" w:leftChars="7" w:right="-1" w:firstLine="694" w:firstLineChars="248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- коррекционная работа с детьми по развитию речи - символы и схемы</w:t>
      </w:r>
    </w:p>
    <w:p>
      <w:pPr>
        <w:spacing w:after="0" w:line="240" w:lineRule="auto"/>
        <w:ind w:left="14" w:leftChars="7" w:right="-1" w:firstLine="694" w:firstLineChars="24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экспериментально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-исследовательская деятельность - алгоритм выполнения действий (предметно - графические схемы, схематичные рисунки) </w:t>
      </w:r>
    </w:p>
    <w:p>
      <w:pPr>
        <w:spacing w:after="0" w:line="240" w:lineRule="auto"/>
        <w:ind w:left="14" w:leftChars="7" w:right="-1" w:firstLine="694" w:firstLineChars="24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правила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поведения в детском саду - пиктограммы, схемы - рисунки </w:t>
      </w:r>
    </w:p>
    <w:p>
      <w:pPr>
        <w:spacing w:after="0" w:line="240" w:lineRule="auto"/>
        <w:ind w:left="14" w:leftChars="7" w:right="-1" w:firstLine="694" w:firstLineChars="24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правила дорожного движения - дорожные знаки</w:t>
      </w:r>
    </w:p>
    <w:p>
      <w:pPr>
        <w:ind w:left="-160" w:leftChars="-81" w:hanging="2"/>
        <w:jc w:val="both"/>
        <w:rPr>
          <w:rFonts w:ascii="Times New Roman" w:hAnsi="Times New Roman" w:eastAsia="SimSun"/>
          <w:sz w:val="28"/>
          <w:szCs w:val="28"/>
          <w:lang w:val="en-US"/>
        </w:rPr>
      </w:pPr>
      <w:r>
        <w:rPr>
          <w:rFonts w:ascii="Times New Roman" w:hAnsi="Times New Roman" w:eastAsia="SimSun"/>
          <w:color w:val="111111"/>
          <w:sz w:val="28"/>
          <w:szCs w:val="28"/>
          <w:shd w:val="clear" w:color="auto" w:fill="FFFFFF"/>
          <w:lang w:val="en-US"/>
        </w:rPr>
        <w:t>C</w:t>
      </w:r>
      <w:r>
        <w:rPr>
          <w:rFonts w:ascii="Times New Roman" w:hAnsi="Times New Roman" w:eastAsia="SimSun"/>
          <w:color w:val="111111"/>
          <w:sz w:val="28"/>
          <w:szCs w:val="28"/>
          <w:shd w:val="clear" w:color="auto" w:fill="FFFFFF"/>
        </w:rPr>
        <w:t>хемы и рисунки дет</w:t>
      </w:r>
      <w:r>
        <w:rPr>
          <w:rFonts w:ascii="Times New Roman" w:hAnsi="Times New Roman" w:eastAsia="SimSun"/>
          <w:color w:val="111111"/>
          <w:sz w:val="28"/>
          <w:szCs w:val="28"/>
          <w:shd w:val="clear" w:color="auto" w:fill="FFFFFF"/>
          <w:lang w:val="ru-RU"/>
        </w:rPr>
        <w:t>и</w:t>
      </w:r>
      <w:r>
        <w:rPr>
          <w:rFonts w:ascii="Times New Roman" w:hAnsi="Times New Roman" w:eastAsia="SimSun"/>
          <w:color w:val="11111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eastAsia="SimSun"/>
          <w:color w:val="111111"/>
          <w:sz w:val="28"/>
          <w:szCs w:val="28"/>
          <w:shd w:val="clear" w:color="auto" w:fill="FFFFFF"/>
          <w:lang w:val="ru-RU"/>
        </w:rPr>
        <w:t>с</w:t>
      </w:r>
      <w:r>
        <w:rPr>
          <w:rFonts w:ascii="Times New Roman" w:hAnsi="Times New Roman" w:eastAsia="SimSun"/>
          <w:color w:val="111111"/>
          <w:sz w:val="28"/>
          <w:szCs w:val="28"/>
          <w:shd w:val="clear" w:color="auto" w:fill="FFFFFF"/>
        </w:rPr>
        <w:t xml:space="preserve"> воспитателем рисова</w:t>
      </w:r>
      <w:r>
        <w:rPr>
          <w:rFonts w:ascii="Times New Roman" w:hAnsi="Times New Roman" w:eastAsia="SimSun"/>
          <w:color w:val="111111"/>
          <w:sz w:val="28"/>
          <w:szCs w:val="28"/>
          <w:shd w:val="clear" w:color="auto" w:fill="FFFFFF"/>
          <w:lang w:val="ru-RU"/>
        </w:rPr>
        <w:t>ли</w:t>
      </w:r>
      <w:r>
        <w:rPr>
          <w:rFonts w:ascii="Times New Roman" w:hAnsi="Times New Roman" w:eastAsia="SimSun"/>
          <w:color w:val="111111"/>
          <w:sz w:val="28"/>
          <w:szCs w:val="28"/>
          <w:shd w:val="clear" w:color="auto" w:fill="FFFFFF"/>
        </w:rPr>
        <w:t xml:space="preserve"> на бумаге,</w:t>
      </w:r>
      <w:r>
        <w:rPr>
          <w:rFonts w:ascii="Times New Roman" w:hAnsi="Times New Roman" w:eastAsia="SimSun"/>
          <w:color w:val="111111"/>
          <w:sz w:val="28"/>
          <w:szCs w:val="28"/>
          <w:shd w:val="clear" w:color="auto" w:fill="FFFFFF"/>
          <w:lang w:val="ru-RU"/>
        </w:rPr>
        <w:t xml:space="preserve"> на доске</w:t>
      </w:r>
      <w:r>
        <w:rPr>
          <w:rFonts w:ascii="Times New Roman" w:hAnsi="Times New Roman" w:eastAsia="SimSun"/>
          <w:color w:val="111111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eastAsia="SimSun"/>
          <w:sz w:val="28"/>
          <w:szCs w:val="28"/>
        </w:rPr>
        <w:t>В ходе занятия ребята называют определ</w:t>
      </w:r>
      <w:r>
        <w:rPr>
          <w:rFonts w:ascii="Times New Roman" w:hAnsi="Times New Roman" w:eastAsia="SimSun"/>
          <w:sz w:val="28"/>
          <w:szCs w:val="28"/>
          <w:lang w:val="ru-RU"/>
        </w:rPr>
        <w:t>ё</w:t>
      </w:r>
      <w:r>
        <w:rPr>
          <w:rFonts w:ascii="Times New Roman" w:hAnsi="Times New Roman" w:eastAsia="SimSun"/>
          <w:sz w:val="28"/>
          <w:szCs w:val="28"/>
        </w:rPr>
        <w:t>нный предмет, который надо обозначить</w:t>
      </w:r>
      <w:r>
        <w:rPr>
          <w:rFonts w:ascii="Times New Roman" w:hAnsi="Times New Roman" w:eastAsia="SimSun"/>
          <w:sz w:val="28"/>
          <w:szCs w:val="28"/>
        </w:rPr>
        <w:t xml:space="preserve"> символом или силуэтом в стихотворении или рассказе. Сначала воспитатель заполняет пустые ячейки</w:t>
      </w:r>
      <w:bookmarkStart w:id="0" w:name="_GoBack"/>
      <w:bookmarkEnd w:id="0"/>
      <w:r>
        <w:rPr>
          <w:rFonts w:ascii="Times New Roman" w:hAnsi="Times New Roman" w:eastAsia="SimSun"/>
          <w:sz w:val="28"/>
          <w:szCs w:val="28"/>
        </w:rPr>
        <w:t xml:space="preserve">, а в дальнейшем дети зарисовывают символы самостоятельно. Получившаяся схема выступает в качестве плана речевого высказывания. В схеме используются символы - рисунки, обозначающие различные признаки предмета, явления или процесса. </w:t>
      </w:r>
    </w:p>
    <w:p>
      <w:pPr>
        <w:spacing w:after="0" w:line="240" w:lineRule="auto"/>
        <w:ind w:left="14" w:leftChars="7" w:right="-1" w:firstLine="496" w:firstLineChars="24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171450</wp:posOffset>
            </wp:positionV>
            <wp:extent cx="1781810" cy="1664335"/>
            <wp:effectExtent l="28575" t="28575" r="37465" b="40640"/>
            <wp:wrapThrough wrapText="bothSides">
              <wp:wrapPolygon>
                <wp:start x="-346" y="-371"/>
                <wp:lineTo x="-346" y="21633"/>
                <wp:lineTo x="21823" y="21633"/>
                <wp:lineTo x="21823" y="-371"/>
                <wp:lineTo x="-346" y="-371"/>
              </wp:wrapPolygon>
            </wp:wrapThrough>
            <wp:docPr id="2" name="Изображение 3" descr="tMNwCQdsLz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3" descr="tMNwCQdsLzo"/>
                    <pic:cNvPicPr>
                      <a:picLocks noChangeAspect="1"/>
                    </pic:cNvPicPr>
                  </pic:nvPicPr>
                  <pic:blipFill>
                    <a:blip r:embed="rId4"/>
                    <a:srcRect l="13593" t="1367" r="9132"/>
                    <a:stretch>
                      <a:fillRect/>
                    </a:stretch>
                  </pic:blipFill>
                  <pic:spPr>
                    <a:xfrm>
                      <a:off x="0" y="0"/>
                      <a:ext cx="1781810" cy="1664335"/>
                    </a:xfrm>
                    <a:prstGeom prst="rect">
                      <a:avLst/>
                    </a:prstGeom>
                    <a:noFill/>
                    <a:ln w="28575" cap="flat" cmpd="sng">
                      <a:solidFill>
                        <a:srgbClr val="FF0000"/>
                      </a:solidFill>
                      <a:prstDash val="solid"/>
                      <a:miter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anchor>
        </w:drawing>
      </w:r>
    </w:p>
    <w:p>
      <w:pPr>
        <w:shd w:val="clear" w:color="auto" w:fill="FFFFFF"/>
        <w:spacing w:after="0" w:line="240" w:lineRule="auto"/>
        <w:ind w:left="398" w:leftChars="199" w:right="-4" w:rightChars="-2"/>
        <w:jc w:val="both"/>
        <w:textAlignment w:val="baseline"/>
        <w:rPr>
          <w:rFonts w:ascii="Times New Roman" w:hAnsi="Times New Roman" w:eastAsia="SimSun"/>
          <w:sz w:val="24"/>
          <w:szCs w:val="24"/>
        </w:rPr>
      </w:pPr>
      <w:r>
        <w:rPr>
          <w:rFonts w:ascii="Times New Roman" w:hAnsi="Times New Roman" w:eastAsia="SimSun"/>
          <w:sz w:val="24"/>
          <w:szCs w:val="24"/>
        </w:rPr>
        <w:t xml:space="preserve">Например: загадка «Кругла, но не мяч. Желта, но не солнце. С хвостом, но не мышь». После рассматривания таблицы дети легко определили обозначения, соответствующие содержанию загадки. </w:t>
      </w:r>
      <w:r>
        <w:rPr>
          <w:rFonts w:ascii="Times New Roman" w:hAnsi="Times New Roman"/>
          <w:sz w:val="24"/>
          <w:szCs w:val="24"/>
          <w:lang w:eastAsia="ru-RU"/>
        </w:rPr>
        <w:t xml:space="preserve">Далее прочитали загадку с опорой на мнемотаблицу, а ребенок повторил, смотря на таблицу. А затем один ребенок «прочитал» мнемотаблицу сам, то есть воспроизвел то, что запомнил. </w:t>
      </w:r>
      <w:r>
        <w:rPr>
          <w:rFonts w:ascii="Times New Roman" w:hAnsi="Times New Roman" w:eastAsia="SimSun"/>
          <w:sz w:val="24"/>
          <w:szCs w:val="24"/>
        </w:rPr>
        <w:t>Затем ребята повторили загадку, опираясь на символы.</w:t>
      </w:r>
    </w:p>
    <w:p>
      <w:pPr>
        <w:spacing w:after="0" w:line="240" w:lineRule="auto"/>
        <w:ind w:left="14" w:leftChars="7" w:right="-1" w:firstLine="694" w:firstLineChars="24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>
      <w:pPr>
        <w:spacing w:line="240" w:lineRule="auto"/>
        <w:jc w:val="both"/>
        <w:rPr>
          <w:rFonts w:ascii="Times New Roman" w:hAnsi="Times New Roman" w:eastAsia="SimSun"/>
          <w:sz w:val="24"/>
          <w:szCs w:val="24"/>
        </w:rPr>
      </w:pPr>
      <w:r>
        <w:rPr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1897380</wp:posOffset>
            </wp:positionH>
            <wp:positionV relativeFrom="paragraph">
              <wp:posOffset>52070</wp:posOffset>
            </wp:positionV>
            <wp:extent cx="2205355" cy="1770380"/>
            <wp:effectExtent l="28575" t="28575" r="33020" b="29845"/>
            <wp:wrapNone/>
            <wp:docPr id="3" name="Изображение 4" descr="H_rhxFxNbj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4" descr="H_rhxFxNbjk"/>
                    <pic:cNvPicPr>
                      <a:picLocks noChangeAspect="1"/>
                    </pic:cNvPicPr>
                  </pic:nvPicPr>
                  <pic:blipFill>
                    <a:blip r:embed="rId5"/>
                    <a:srcRect b="3271"/>
                    <a:stretch>
                      <a:fillRect/>
                    </a:stretch>
                  </pic:blipFill>
                  <pic:spPr>
                    <a:xfrm>
                      <a:off x="0" y="0"/>
                      <a:ext cx="2205355" cy="1770380"/>
                    </a:xfrm>
                    <a:prstGeom prst="rect">
                      <a:avLst/>
                    </a:prstGeom>
                    <a:noFill/>
                    <a:ln w="28575" cap="flat" cmpd="sng">
                      <a:solidFill>
                        <a:srgbClr val="FF0000"/>
                      </a:solidFill>
                      <a:prstDash val="solid"/>
                      <a:miter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anchor>
        </w:drawing>
      </w:r>
    </w:p>
    <w:p>
      <w:pPr>
        <w:spacing w:line="240" w:lineRule="auto"/>
        <w:jc w:val="both"/>
        <w:rPr>
          <w:rFonts w:ascii="Times New Roman" w:hAnsi="Times New Roman" w:eastAsia="SimSun"/>
          <w:sz w:val="24"/>
          <w:szCs w:val="24"/>
        </w:rPr>
      </w:pPr>
      <w:r>
        <w:rPr>
          <w:rFonts w:ascii="Times New Roman" w:hAnsi="Times New Roman" w:eastAsia="SimSun"/>
          <w:sz w:val="24"/>
          <w:szCs w:val="24"/>
        </w:rPr>
        <w:t xml:space="preserve">Детям предлагалось по аналогии сочинить загадку и </w:t>
      </w:r>
    </w:p>
    <w:p>
      <w:pPr>
        <w:spacing w:line="240" w:lineRule="auto"/>
        <w:ind w:left="-160" w:leftChars="-81" w:hanging="2"/>
        <w:jc w:val="both"/>
        <w:rPr>
          <w:rFonts w:ascii="Times New Roman" w:hAnsi="Times New Roman" w:eastAsia="SimSun"/>
          <w:sz w:val="24"/>
          <w:szCs w:val="24"/>
        </w:rPr>
      </w:pPr>
      <w:r>
        <w:rPr>
          <w:rFonts w:ascii="Times New Roman" w:hAnsi="Times New Roman" w:eastAsia="SimSun"/>
          <w:sz w:val="24"/>
          <w:szCs w:val="24"/>
        </w:rPr>
        <w:t xml:space="preserve">составить мнемотаблицу (придумать символы, образы). </w:t>
      </w:r>
    </w:p>
    <w:p>
      <w:pPr>
        <w:spacing w:line="240" w:lineRule="auto"/>
        <w:ind w:left="-160" w:leftChars="-81" w:hanging="2"/>
        <w:jc w:val="both"/>
        <w:rPr>
          <w:rFonts w:ascii="Times New Roman" w:hAnsi="Times New Roman" w:eastAsia="SimSun"/>
          <w:sz w:val="24"/>
          <w:szCs w:val="24"/>
        </w:rPr>
      </w:pPr>
      <w:r>
        <w:rPr>
          <w:rFonts w:ascii="Times New Roman" w:hAnsi="Times New Roman" w:eastAsia="SimSun"/>
          <w:sz w:val="24"/>
          <w:szCs w:val="24"/>
        </w:rPr>
        <w:t xml:space="preserve">«Круглый, но не мяч. Красный, но не яблоко. </w:t>
      </w:r>
    </w:p>
    <w:p>
      <w:pPr>
        <w:spacing w:line="240" w:lineRule="auto"/>
        <w:ind w:left="-160" w:leftChars="-81" w:hanging="2"/>
        <w:jc w:val="both"/>
        <w:rPr>
          <w:rFonts w:ascii="Times New Roman" w:hAnsi="Times New Roman" w:eastAsia="SimSun"/>
          <w:sz w:val="24"/>
          <w:szCs w:val="24"/>
        </w:rPr>
      </w:pPr>
      <w:r>
        <w:rPr>
          <w:rFonts w:ascii="Times New Roman" w:hAnsi="Times New Roman" w:eastAsia="SimSun"/>
          <w:sz w:val="24"/>
          <w:szCs w:val="24"/>
        </w:rPr>
        <w:t xml:space="preserve">Хвостик есть, но не длинный» (помидор). </w:t>
      </w:r>
    </w:p>
    <w:p>
      <w:pPr>
        <w:spacing w:line="240" w:lineRule="auto"/>
        <w:ind w:left="-160" w:leftChars="-81" w:hanging="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SimSun"/>
          <w:sz w:val="24"/>
          <w:szCs w:val="24"/>
        </w:rPr>
        <w:t>Дети самостоятельно зарисовали предложенные образы</w:t>
      </w:r>
      <w:r>
        <w:rPr>
          <w:rFonts w:ascii="Times New Roman" w:hAnsi="Times New Roman" w:eastAsia="SimSun"/>
          <w:sz w:val="28"/>
          <w:szCs w:val="28"/>
        </w:rPr>
        <w:t>.</w:t>
      </w:r>
    </w:p>
    <w:p>
      <w:pPr>
        <w:spacing w:after="0" w:line="240" w:lineRule="auto"/>
        <w:ind w:left="14" w:leftChars="7" w:right="-1" w:firstLine="694" w:firstLineChars="24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>
      <w:pPr>
        <w:spacing w:after="0" w:line="240" w:lineRule="auto"/>
        <w:ind w:left="14" w:leftChars="7" w:right="-1" w:firstLine="694" w:firstLineChars="24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-200" w:leftChars="-100" w:right="-4" w:rightChars="-2" w:firstLine="599" w:firstLineChars="214"/>
        <w:jc w:val="both"/>
        <w:textAlignment w:val="auto"/>
        <w:outlineLvl w:val="9"/>
        <w:rPr>
          <w:rFonts w:eastAsia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eastAsia="Times New Roman"/>
          <w:bCs/>
          <w:color w:val="000000"/>
          <w:sz w:val="28"/>
          <w:szCs w:val="28"/>
          <w:shd w:val="clear" w:color="auto" w:fill="FFFFFF"/>
        </w:rPr>
        <w:t>Используя м</w:t>
      </w:r>
      <w:r>
        <w:rPr>
          <w:rFonts w:eastAsia="Times New Roman"/>
          <w:bCs/>
          <w:color w:val="000000"/>
          <w:sz w:val="28"/>
          <w:szCs w:val="28"/>
          <w:shd w:val="clear" w:color="auto" w:fill="FFFFFF"/>
          <w:lang w:val="ru-RU"/>
        </w:rPr>
        <w:t>етод наглядного моделирования</w:t>
      </w:r>
      <w:r>
        <w:rPr>
          <w:rFonts w:eastAsia="Times New Roman"/>
          <w:bCs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eastAsia="Times New Roman"/>
          <w:bCs/>
          <w:color w:val="000000"/>
          <w:sz w:val="28"/>
          <w:szCs w:val="28"/>
          <w:shd w:val="clear" w:color="auto" w:fill="FFFFFF"/>
          <w:lang w:val="ru-RU"/>
        </w:rPr>
        <w:t xml:space="preserve"> нам </w:t>
      </w:r>
      <w:r>
        <w:rPr>
          <w:rFonts w:eastAsia="Times New Roman"/>
          <w:bCs/>
          <w:color w:val="000000"/>
          <w:sz w:val="28"/>
          <w:szCs w:val="28"/>
          <w:shd w:val="clear" w:color="auto" w:fill="FFFFFF"/>
        </w:rPr>
        <w:t>удалось достичь следующих результатов: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-180" w:right="-4" w:rightChars="-2"/>
        <w:jc w:val="both"/>
        <w:textAlignment w:val="auto"/>
        <w:outlineLvl w:val="9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  <w:shd w:val="clear" w:color="auto" w:fill="FFFFFF"/>
        </w:rPr>
        <w:t>- у детей появилось желание пересказывать сказки как на занятии, так и в повседневной жизни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-180" w:right="-4" w:rightChars="-2"/>
        <w:jc w:val="both"/>
        <w:textAlignment w:val="auto"/>
        <w:outlineLvl w:val="9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- дети преодолели страх, робость, застенчивость, научились сво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softHyphen/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>бодно держаться перед друзьями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-180" w:right="-4" w:rightChars="-2"/>
        <w:jc w:val="both"/>
        <w:textAlignment w:val="auto"/>
        <w:outlineLvl w:val="9"/>
        <w:rPr>
          <w:rFonts w:eastAsia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- пополнился </w:t>
      </w:r>
      <w:r>
        <w:rPr>
          <w:rFonts w:eastAsia="Times New Roman"/>
          <w:color w:val="000000"/>
          <w:sz w:val="28"/>
          <w:szCs w:val="28"/>
          <w:shd w:val="clear" w:color="auto" w:fill="FFFFFF"/>
          <w:lang w:val="en-US"/>
        </w:rPr>
        <w:t xml:space="preserve">и 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>активизировался словарный запас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-180" w:leftChars="0" w:right="-4" w:rightChars="-2" w:firstLine="579" w:firstLineChars="207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eastAsia="Times New Roman"/>
          <w:color w:val="000000"/>
          <w:sz w:val="28"/>
          <w:szCs w:val="28"/>
          <w:shd w:val="clear" w:color="auto" w:fill="FFFFFF"/>
        </w:rPr>
        <w:t>Связная речь является важным показателем умственных способностей реб</w:t>
      </w:r>
      <w:r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  <w:t>ё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>нка и готовности его к школьному обучению.</w:t>
      </w:r>
      <w:r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Таким образом, с помощью метода наглядного моделирования дети учатся планировать свою речь, рассказывать о событиях, фактах, собственных впечатлениях, не отклоняясь от заданной темы, правильно отражать в речи воспринятое, рассказывать с достаточной полнотой и законченностью, указывать время и место событий, пользоваться точными названиями качеств и действий. При использовании наглядного моделирования мы учим детей добывать информацию, проводить исследование, делать сравнения, составлять чёткий внутренний план умственных действий. Применение наглядного моделирования оказывает положительное влияние на развитие внимания, памяти, мышления.</w:t>
      </w:r>
    </w:p>
    <w:p>
      <w:pPr>
        <w:spacing w:line="240" w:lineRule="auto"/>
        <w:ind w:right="-494" w:rightChars="-247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>
      <w:pPr>
        <w:spacing w:line="240" w:lineRule="auto"/>
        <w:ind w:right="-494" w:rightChars="-24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Литература:</w:t>
      </w:r>
    </w:p>
    <w:p>
      <w:pPr>
        <w:pStyle w:val="7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sans-serif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Борякова, Н.Ю. </w:t>
      </w:r>
      <w:r>
        <w:rPr>
          <w:rFonts w:ascii="Times New Roman" w:hAnsi="Times New Roman" w:cs="Times New Roman"/>
          <w:sz w:val="28"/>
          <w:szCs w:val="28"/>
          <w:lang w:val="ru-RU"/>
        </w:rPr>
        <w:t>Моделирование</w:t>
      </w:r>
      <w:r>
        <w:rPr>
          <w:rFonts w:ascii="Times New Roman" w:hAnsi="Times New Roman" w:eastAsia="sans-serif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в детском саду: методическое пособие / Н.Ю. Борякова. - М.: Изд - во Владос, 2003. - 66 с.</w:t>
      </w:r>
    </w:p>
    <w:p>
      <w:pPr>
        <w:pStyle w:val="7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sans-serif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Жуйкова Т. П. Характеристика метода моделирования в формировании </w:t>
      </w:r>
      <w:r>
        <w:rPr>
          <w:rFonts w:ascii="Times New Roman" w:hAnsi="Times New Roman" w:cs="Times New Roman"/>
          <w:sz w:val="28"/>
          <w:szCs w:val="28"/>
          <w:lang w:val="ru-RU"/>
        </w:rPr>
        <w:t>пространственных</w:t>
      </w:r>
      <w:r>
        <w:rPr>
          <w:rFonts w:ascii="Times New Roman" w:hAnsi="Times New Roman" w:eastAsia="sans-serif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представлений у детей старшего дошкольного возраста // Актуальные задачи педагогики: материалы </w:t>
      </w:r>
      <w:r>
        <w:rPr>
          <w:rFonts w:ascii="Times New Roman" w:hAnsi="Times New Roman" w:eastAsia="sans-serif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II</w:t>
      </w:r>
      <w:r>
        <w:rPr>
          <w:rFonts w:ascii="Times New Roman" w:hAnsi="Times New Roman" w:eastAsia="sans-serif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междунар. науч. конф. </w:t>
      </w:r>
      <w:r>
        <w:rPr>
          <w:rFonts w:ascii="Times New Roman" w:hAnsi="Times New Roman" w:eastAsia="sans-serif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(г. Чита, июнь 2012 г.). -- Чита: Издательство Молодой ученый, 2012. - 294 с.</w:t>
      </w:r>
    </w:p>
    <w:p>
      <w:pPr>
        <w:pStyle w:val="7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sans-serif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Формирование </w:t>
      </w:r>
      <w:r>
        <w:rPr>
          <w:rFonts w:ascii="Times New Roman" w:hAnsi="Times New Roman" w:cs="Times New Roman"/>
          <w:sz w:val="28"/>
          <w:szCs w:val="28"/>
          <w:lang w:val="ru-RU"/>
        </w:rPr>
        <w:t>математических</w:t>
      </w:r>
      <w:r>
        <w:rPr>
          <w:rFonts w:ascii="Times New Roman" w:hAnsi="Times New Roman" w:eastAsia="sans-serif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способностей: пути и формы // Ребенок в детском саду. - 2001. - №1.</w:t>
      </w:r>
    </w:p>
    <w:p>
      <w:pPr>
        <w:pStyle w:val="7"/>
        <w:numPr>
          <w:ilvl w:val="0"/>
          <w:numId w:val="1"/>
        </w:numPr>
        <w:spacing w:line="240" w:lineRule="auto"/>
        <w:jc w:val="both"/>
        <w:rPr>
          <w:rStyle w:val="4"/>
          <w:rFonts w:ascii="Times New Roman" w:hAnsi="Times New Roman" w:cs="Times New Roman"/>
          <w:sz w:val="28"/>
          <w:szCs w:val="28"/>
          <w:lang w:val="ru-RU"/>
        </w:rPr>
      </w:pPr>
      <w:r>
        <w:fldChar w:fldCharType="begin"/>
      </w:r>
      <w:r>
        <w:instrText xml:space="preserve"> HYPERLINK "https://almanahpedagoga.ru/servisy/publik/publ?id=543" </w:instrText>
      </w:r>
      <w:r>
        <w:fldChar w:fldCharType="separate"/>
      </w:r>
      <w:r>
        <w:rPr>
          <w:rStyle w:val="4"/>
          <w:rFonts w:ascii="Times New Roman" w:hAnsi="Times New Roman" w:cs="Times New Roman"/>
          <w:sz w:val="28"/>
          <w:szCs w:val="28"/>
        </w:rPr>
        <w:t>https</w:t>
      </w:r>
      <w:r>
        <w:rPr>
          <w:rStyle w:val="4"/>
          <w:rFonts w:ascii="Times New Roman" w:hAnsi="Times New Roman" w:cs="Times New Roman"/>
          <w:sz w:val="28"/>
          <w:szCs w:val="28"/>
          <w:lang w:val="ru-RU"/>
        </w:rPr>
        <w:t>://</w:t>
      </w:r>
      <w:r>
        <w:rPr>
          <w:rStyle w:val="4"/>
          <w:rFonts w:ascii="Times New Roman" w:hAnsi="Times New Roman" w:cs="Times New Roman"/>
          <w:sz w:val="28"/>
          <w:szCs w:val="28"/>
        </w:rPr>
        <w:t>almanahpedagoga</w:t>
      </w:r>
      <w:r>
        <w:rPr>
          <w:rStyle w:val="4"/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Style w:val="4"/>
          <w:rFonts w:ascii="Times New Roman" w:hAnsi="Times New Roman" w:cs="Times New Roman"/>
          <w:sz w:val="28"/>
          <w:szCs w:val="28"/>
        </w:rPr>
        <w:t>ru</w:t>
      </w:r>
      <w:r>
        <w:rPr>
          <w:rStyle w:val="4"/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Style w:val="4"/>
          <w:rFonts w:ascii="Times New Roman" w:hAnsi="Times New Roman" w:cs="Times New Roman"/>
          <w:sz w:val="28"/>
          <w:szCs w:val="28"/>
        </w:rPr>
        <w:t>servisy</w:t>
      </w:r>
      <w:r>
        <w:rPr>
          <w:rStyle w:val="4"/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Style w:val="4"/>
          <w:rFonts w:ascii="Times New Roman" w:hAnsi="Times New Roman" w:cs="Times New Roman"/>
          <w:sz w:val="28"/>
          <w:szCs w:val="28"/>
        </w:rPr>
        <w:t>publik</w:t>
      </w:r>
      <w:r>
        <w:rPr>
          <w:rStyle w:val="4"/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Style w:val="4"/>
          <w:rFonts w:ascii="Times New Roman" w:hAnsi="Times New Roman" w:cs="Times New Roman"/>
          <w:sz w:val="28"/>
          <w:szCs w:val="28"/>
        </w:rPr>
        <w:t>publ</w:t>
      </w:r>
      <w:r>
        <w:rPr>
          <w:rStyle w:val="4"/>
          <w:rFonts w:ascii="Times New Roman" w:hAnsi="Times New Roman" w:cs="Times New Roman"/>
          <w:sz w:val="28"/>
          <w:szCs w:val="28"/>
          <w:lang w:val="ru-RU"/>
        </w:rPr>
        <w:t>?</w:t>
      </w:r>
      <w:r>
        <w:rPr>
          <w:rStyle w:val="4"/>
          <w:rFonts w:ascii="Times New Roman" w:hAnsi="Times New Roman" w:cs="Times New Roman"/>
          <w:sz w:val="28"/>
          <w:szCs w:val="28"/>
        </w:rPr>
        <w:t>id</w:t>
      </w:r>
      <w:r>
        <w:rPr>
          <w:rStyle w:val="4"/>
          <w:rFonts w:ascii="Times New Roman" w:hAnsi="Times New Roman" w:cs="Times New Roman"/>
          <w:sz w:val="28"/>
          <w:szCs w:val="28"/>
          <w:lang w:val="ru-RU"/>
        </w:rPr>
        <w:t>=543</w:t>
      </w:r>
      <w:r>
        <w:rPr>
          <w:rStyle w:val="4"/>
          <w:rFonts w:ascii="Times New Roman" w:hAnsi="Times New Roman" w:cs="Times New Roman"/>
          <w:sz w:val="28"/>
          <w:szCs w:val="28"/>
          <w:lang w:val="ru-RU"/>
        </w:rPr>
        <w:fldChar w:fldCharType="end"/>
      </w:r>
    </w:p>
    <w:p>
      <w:pPr>
        <w:pStyle w:val="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fldChar w:fldCharType="begin"/>
      </w:r>
      <w:r>
        <w:instrText xml:space="preserve"> HYPERLINK "https://www.vospitatelds.ru/categories/7/articles/1284" </w:instrText>
      </w:r>
      <w:r>
        <w:fldChar w:fldCharType="separate"/>
      </w:r>
      <w:r>
        <w:rPr>
          <w:rStyle w:val="4"/>
          <w:rFonts w:ascii="Times New Roman" w:hAnsi="Times New Roman" w:cs="Times New Roman"/>
          <w:sz w:val="28"/>
          <w:szCs w:val="28"/>
        </w:rPr>
        <w:t>https</w:t>
      </w:r>
      <w:r>
        <w:rPr>
          <w:rStyle w:val="4"/>
          <w:rFonts w:ascii="Times New Roman" w:hAnsi="Times New Roman" w:cs="Times New Roman"/>
          <w:sz w:val="28"/>
          <w:szCs w:val="28"/>
          <w:lang w:val="ru-RU"/>
        </w:rPr>
        <w:t>://</w:t>
      </w:r>
      <w:r>
        <w:rPr>
          <w:rStyle w:val="4"/>
          <w:rFonts w:ascii="Times New Roman" w:hAnsi="Times New Roman" w:cs="Times New Roman"/>
          <w:sz w:val="28"/>
          <w:szCs w:val="28"/>
        </w:rPr>
        <w:t>www</w:t>
      </w:r>
      <w:r>
        <w:rPr>
          <w:rStyle w:val="4"/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Style w:val="4"/>
          <w:rFonts w:ascii="Times New Roman" w:hAnsi="Times New Roman" w:cs="Times New Roman"/>
          <w:sz w:val="28"/>
          <w:szCs w:val="28"/>
        </w:rPr>
        <w:t>vospitatelds</w:t>
      </w:r>
      <w:r>
        <w:rPr>
          <w:rStyle w:val="4"/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Style w:val="4"/>
          <w:rFonts w:ascii="Times New Roman" w:hAnsi="Times New Roman" w:cs="Times New Roman"/>
          <w:sz w:val="28"/>
          <w:szCs w:val="28"/>
        </w:rPr>
        <w:t>ru</w:t>
      </w:r>
      <w:r>
        <w:rPr>
          <w:rStyle w:val="4"/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Style w:val="4"/>
          <w:rFonts w:ascii="Times New Roman" w:hAnsi="Times New Roman" w:cs="Times New Roman"/>
          <w:sz w:val="28"/>
          <w:szCs w:val="28"/>
        </w:rPr>
        <w:t>categories</w:t>
      </w:r>
      <w:r>
        <w:rPr>
          <w:rStyle w:val="4"/>
          <w:rFonts w:ascii="Times New Roman" w:hAnsi="Times New Roman" w:cs="Times New Roman"/>
          <w:sz w:val="28"/>
          <w:szCs w:val="28"/>
          <w:lang w:val="ru-RU"/>
        </w:rPr>
        <w:t>/7/</w:t>
      </w:r>
      <w:r>
        <w:rPr>
          <w:rStyle w:val="4"/>
          <w:rFonts w:ascii="Times New Roman" w:hAnsi="Times New Roman" w:cs="Times New Roman"/>
          <w:sz w:val="28"/>
          <w:szCs w:val="28"/>
        </w:rPr>
        <w:t>articles</w:t>
      </w:r>
      <w:r>
        <w:rPr>
          <w:rStyle w:val="4"/>
          <w:rFonts w:ascii="Times New Roman" w:hAnsi="Times New Roman" w:cs="Times New Roman"/>
          <w:sz w:val="28"/>
          <w:szCs w:val="28"/>
          <w:lang w:val="ru-RU"/>
        </w:rPr>
        <w:t>/1284</w:t>
      </w:r>
      <w:r>
        <w:rPr>
          <w:rStyle w:val="4"/>
          <w:rFonts w:ascii="Times New Roman" w:hAnsi="Times New Roman" w:cs="Times New Roman"/>
          <w:sz w:val="28"/>
          <w:szCs w:val="28"/>
          <w:lang w:val="ru-RU"/>
        </w:rPr>
        <w:fldChar w:fldCharType="end"/>
      </w:r>
    </w:p>
    <w:p>
      <w:pPr>
        <w:ind w:right="-494" w:rightChars="-24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>
      <w:pgSz w:w="11906" w:h="16838"/>
      <w:pgMar w:top="1134" w:right="1134" w:bottom="1134" w:left="1701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16CC8"/>
    <w:multiLevelType w:val="multilevel"/>
    <w:tmpl w:val="2C916CC8"/>
    <w:lvl w:ilvl="0" w:tentative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3D4D25"/>
    <w:rsid w:val="00616E06"/>
    <w:rsid w:val="00772BD2"/>
    <w:rsid w:val="07D5578E"/>
    <w:rsid w:val="0CAA128B"/>
    <w:rsid w:val="11600F67"/>
    <w:rsid w:val="42A5501B"/>
    <w:rsid w:val="43F2682E"/>
    <w:rsid w:val="56B00590"/>
    <w:rsid w:val="6C41722B"/>
    <w:rsid w:val="783D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99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Autospacing="1" w:after="0" w:afterAutospacing="1" w:line="259" w:lineRule="auto"/>
    </w:pPr>
    <w:rPr>
      <w:rFonts w:ascii="Times New Roman" w:hAnsi="Times New Roman" w:eastAsia="SimSun" w:cs="Times New Roman"/>
      <w:sz w:val="24"/>
      <w:szCs w:val="24"/>
      <w:lang w:val="en-US" w:eastAsia="zh-CN" w:bidi="ar-SA"/>
    </w:rPr>
  </w:style>
  <w:style w:type="character" w:styleId="4">
    <w:name w:val="Hyperlink"/>
    <w:basedOn w:val="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5">
    <w:name w:val="Strong"/>
    <w:basedOn w:val="3"/>
    <w:qFormat/>
    <w:uiPriority w:val="0"/>
    <w:rPr>
      <w:b/>
      <w:bCs/>
    </w:rPr>
  </w:style>
  <w:style w:type="paragraph" w:styleId="7">
    <w:name w:val="List Paragraph"/>
    <w:basedOn w:val="1"/>
    <w:uiPriority w:val="99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1087</Words>
  <Characters>6202</Characters>
  <Lines>51</Lines>
  <Paragraphs>14</Paragraphs>
  <TotalTime>1</TotalTime>
  <ScaleCrop>false</ScaleCrop>
  <LinksUpToDate>false</LinksUpToDate>
  <CharactersWithSpaces>7275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2022-05-16T17:33:00Z</dcterms:created>
  <dc:creator>Kingsoft Corporation</dc:creator>
  <cp:lastModifiedBy>Kingsoft Corporation</cp:lastModifiedBy>
  <dcterms:modified xsi:type="dcterms:W3CDTF">2023-11-23T17:44:46Z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