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57" w:rsidRPr="000F658D" w:rsidRDefault="00063A57" w:rsidP="000F658D">
      <w:pPr>
        <w:spacing w:after="0" w:line="360" w:lineRule="auto"/>
        <w:ind w:firstLine="709"/>
        <w:jc w:val="both"/>
        <w:rPr>
          <w:rFonts w:ascii="Times New Roman" w:hAnsi="Times New Roman" w:cs="Times New Roman"/>
          <w:b/>
          <w:sz w:val="24"/>
          <w:szCs w:val="24"/>
          <w:highlight w:val="yellow"/>
        </w:rPr>
      </w:pPr>
    </w:p>
    <w:p w:rsidR="00063A57" w:rsidRPr="000F658D" w:rsidRDefault="00063A57" w:rsidP="000F658D">
      <w:pPr>
        <w:spacing w:after="0" w:line="360" w:lineRule="auto"/>
        <w:ind w:firstLine="709"/>
        <w:jc w:val="center"/>
        <w:rPr>
          <w:rFonts w:ascii="Times New Roman" w:hAnsi="Times New Roman" w:cs="Times New Roman"/>
          <w:b/>
          <w:sz w:val="24"/>
          <w:szCs w:val="24"/>
          <w:highlight w:val="yellow"/>
        </w:rPr>
      </w:pPr>
      <w:r w:rsidRPr="000F658D">
        <w:rPr>
          <w:rFonts w:ascii="Times New Roman" w:hAnsi="Times New Roman" w:cs="Times New Roman"/>
          <w:b/>
          <w:sz w:val="24"/>
          <w:szCs w:val="24"/>
        </w:rPr>
        <w:t>КОНКУРС «ПЕДАГОГИЧЕСКИЕ СЕКРЕТЫ»</w:t>
      </w:r>
    </w:p>
    <w:p w:rsidR="00F40BA5" w:rsidRPr="000F658D" w:rsidRDefault="00F40BA5" w:rsidP="000F658D">
      <w:pPr>
        <w:spacing w:after="0" w:line="360" w:lineRule="auto"/>
        <w:ind w:firstLine="709"/>
        <w:jc w:val="center"/>
        <w:rPr>
          <w:rFonts w:ascii="Times New Roman" w:hAnsi="Times New Roman" w:cs="Times New Roman"/>
          <w:color w:val="000000" w:themeColor="text1"/>
          <w:sz w:val="24"/>
          <w:szCs w:val="24"/>
        </w:rPr>
      </w:pPr>
    </w:p>
    <w:p w:rsidR="00F40BA5" w:rsidRPr="000F658D" w:rsidRDefault="00F40BA5" w:rsidP="000F658D">
      <w:pPr>
        <w:spacing w:after="0" w:line="360" w:lineRule="auto"/>
        <w:ind w:firstLine="709"/>
        <w:jc w:val="center"/>
        <w:rPr>
          <w:rFonts w:ascii="Times New Roman" w:hAnsi="Times New Roman" w:cs="Times New Roman"/>
          <w:color w:val="000000" w:themeColor="text1"/>
          <w:sz w:val="24"/>
          <w:szCs w:val="24"/>
        </w:rPr>
      </w:pPr>
      <w:r w:rsidRPr="000F658D">
        <w:rPr>
          <w:rFonts w:ascii="Times New Roman" w:hAnsi="Times New Roman" w:cs="Times New Roman"/>
          <w:color w:val="000000" w:themeColor="text1"/>
          <w:sz w:val="24"/>
          <w:szCs w:val="24"/>
        </w:rPr>
        <w:t>Название раздела (категория): история и обществознание</w:t>
      </w:r>
    </w:p>
    <w:p w:rsidR="00F40BA5" w:rsidRPr="000F658D" w:rsidRDefault="00F40BA5" w:rsidP="000F658D">
      <w:pPr>
        <w:spacing w:after="0" w:line="360" w:lineRule="auto"/>
        <w:ind w:firstLine="709"/>
        <w:jc w:val="center"/>
        <w:rPr>
          <w:rFonts w:ascii="Times New Roman" w:hAnsi="Times New Roman" w:cs="Times New Roman"/>
          <w:color w:val="000000" w:themeColor="text1"/>
          <w:sz w:val="24"/>
          <w:szCs w:val="24"/>
        </w:rPr>
      </w:pPr>
      <w:r w:rsidRPr="000F658D">
        <w:rPr>
          <w:rFonts w:ascii="Times New Roman" w:hAnsi="Times New Roman" w:cs="Times New Roman"/>
          <w:color w:val="000000" w:themeColor="text1"/>
          <w:sz w:val="24"/>
          <w:szCs w:val="24"/>
        </w:rPr>
        <w:t>ФИО автора: Баранова Ярославна Анатольевна</w:t>
      </w:r>
    </w:p>
    <w:p w:rsidR="00F40BA5" w:rsidRPr="000F658D" w:rsidRDefault="00F40BA5" w:rsidP="000F658D">
      <w:pPr>
        <w:spacing w:after="0" w:line="360" w:lineRule="auto"/>
        <w:ind w:firstLine="709"/>
        <w:jc w:val="center"/>
        <w:rPr>
          <w:rFonts w:ascii="Times New Roman" w:hAnsi="Times New Roman" w:cs="Times New Roman"/>
          <w:color w:val="000000" w:themeColor="text1"/>
          <w:sz w:val="24"/>
          <w:szCs w:val="24"/>
        </w:rPr>
      </w:pPr>
      <w:r w:rsidRPr="000F658D">
        <w:rPr>
          <w:rFonts w:ascii="Times New Roman" w:hAnsi="Times New Roman" w:cs="Times New Roman"/>
          <w:color w:val="000000" w:themeColor="text1"/>
          <w:sz w:val="24"/>
          <w:szCs w:val="24"/>
        </w:rPr>
        <w:t>Должность: учитель русского языка и литературы</w:t>
      </w:r>
    </w:p>
    <w:p w:rsidR="00F40BA5" w:rsidRPr="000F658D" w:rsidRDefault="00F40BA5" w:rsidP="000F658D">
      <w:pPr>
        <w:spacing w:after="0" w:line="360" w:lineRule="auto"/>
        <w:ind w:firstLine="709"/>
        <w:jc w:val="center"/>
        <w:rPr>
          <w:rFonts w:ascii="Times New Roman" w:hAnsi="Times New Roman" w:cs="Times New Roman"/>
          <w:color w:val="000000" w:themeColor="text1"/>
          <w:sz w:val="24"/>
          <w:szCs w:val="24"/>
        </w:rPr>
      </w:pPr>
      <w:r w:rsidRPr="000F658D">
        <w:rPr>
          <w:rFonts w:ascii="Times New Roman" w:hAnsi="Times New Roman" w:cs="Times New Roman"/>
          <w:color w:val="000000" w:themeColor="text1"/>
          <w:sz w:val="24"/>
          <w:szCs w:val="24"/>
        </w:rPr>
        <w:t>Наименование учебного заведения: МАОУ СОШ 10</w:t>
      </w:r>
    </w:p>
    <w:p w:rsidR="00F40BA5" w:rsidRPr="000F658D" w:rsidRDefault="00F40BA5" w:rsidP="000F658D">
      <w:pPr>
        <w:spacing w:after="0" w:line="360" w:lineRule="auto"/>
        <w:ind w:firstLine="709"/>
        <w:jc w:val="center"/>
        <w:rPr>
          <w:rFonts w:ascii="Times New Roman" w:hAnsi="Times New Roman" w:cs="Times New Roman"/>
          <w:color w:val="000000" w:themeColor="text1"/>
          <w:sz w:val="24"/>
          <w:szCs w:val="24"/>
        </w:rPr>
      </w:pPr>
      <w:r w:rsidRPr="000F658D">
        <w:rPr>
          <w:rFonts w:ascii="Times New Roman" w:hAnsi="Times New Roman" w:cs="Times New Roman"/>
          <w:color w:val="000000" w:themeColor="text1"/>
          <w:sz w:val="24"/>
          <w:szCs w:val="24"/>
        </w:rPr>
        <w:t>Населенный пункт: Свердловская область, город Реж</w:t>
      </w:r>
    </w:p>
    <w:p w:rsidR="000F658D" w:rsidRDefault="000F658D" w:rsidP="000F658D">
      <w:pPr>
        <w:spacing w:after="0" w:line="360" w:lineRule="auto"/>
        <w:ind w:firstLine="709"/>
        <w:jc w:val="both"/>
        <w:rPr>
          <w:rFonts w:ascii="Times New Roman" w:hAnsi="Times New Roman" w:cs="Times New Roman"/>
          <w:color w:val="000000" w:themeColor="text1"/>
          <w:sz w:val="24"/>
          <w:szCs w:val="24"/>
        </w:rPr>
      </w:pPr>
    </w:p>
    <w:p w:rsidR="00F40BA5" w:rsidRPr="000F658D" w:rsidRDefault="00F40BA5" w:rsidP="000F658D">
      <w:pPr>
        <w:spacing w:after="0" w:line="360" w:lineRule="auto"/>
        <w:ind w:firstLine="709"/>
        <w:jc w:val="center"/>
        <w:rPr>
          <w:rFonts w:ascii="Times New Roman" w:hAnsi="Times New Roman" w:cs="Times New Roman"/>
          <w:color w:val="000000" w:themeColor="text1"/>
          <w:sz w:val="24"/>
          <w:szCs w:val="24"/>
        </w:rPr>
      </w:pPr>
      <w:r w:rsidRPr="000F658D">
        <w:rPr>
          <w:rFonts w:ascii="Times New Roman" w:hAnsi="Times New Roman" w:cs="Times New Roman"/>
          <w:color w:val="000000" w:themeColor="text1"/>
          <w:sz w:val="24"/>
          <w:szCs w:val="24"/>
        </w:rPr>
        <w:t xml:space="preserve">«Общество потребления, функциональная теория Мертона, </w:t>
      </w:r>
      <w:proofErr w:type="gramStart"/>
      <w:r w:rsidRPr="000F658D">
        <w:rPr>
          <w:rFonts w:ascii="Times New Roman" w:hAnsi="Times New Roman" w:cs="Times New Roman"/>
          <w:color w:val="000000" w:themeColor="text1"/>
          <w:sz w:val="24"/>
          <w:szCs w:val="24"/>
        </w:rPr>
        <w:t>символический</w:t>
      </w:r>
      <w:proofErr w:type="gramEnd"/>
      <w:r w:rsidRPr="000F658D">
        <w:rPr>
          <w:rFonts w:ascii="Times New Roman" w:hAnsi="Times New Roman" w:cs="Times New Roman"/>
          <w:color w:val="000000" w:themeColor="text1"/>
          <w:sz w:val="24"/>
          <w:szCs w:val="24"/>
        </w:rPr>
        <w:t xml:space="preserve"> </w:t>
      </w:r>
      <w:proofErr w:type="spellStart"/>
      <w:r w:rsidRPr="000F658D">
        <w:rPr>
          <w:rFonts w:ascii="Times New Roman" w:hAnsi="Times New Roman" w:cs="Times New Roman"/>
          <w:color w:val="000000" w:themeColor="text1"/>
          <w:sz w:val="24"/>
          <w:szCs w:val="24"/>
        </w:rPr>
        <w:t>интеракционизм</w:t>
      </w:r>
      <w:proofErr w:type="spellEnd"/>
      <w:r w:rsidRPr="000F658D">
        <w:rPr>
          <w:rFonts w:ascii="Times New Roman" w:hAnsi="Times New Roman" w:cs="Times New Roman"/>
          <w:color w:val="000000" w:themeColor="text1"/>
          <w:sz w:val="24"/>
          <w:szCs w:val="24"/>
        </w:rPr>
        <w:t>: как говорить о сложном, но важном просто и интересно?»</w:t>
      </w:r>
    </w:p>
    <w:p w:rsidR="000F658D" w:rsidRDefault="000F658D" w:rsidP="000F658D">
      <w:pPr>
        <w:spacing w:after="0" w:line="360" w:lineRule="auto"/>
        <w:ind w:firstLine="709"/>
        <w:jc w:val="both"/>
        <w:rPr>
          <w:rFonts w:ascii="Times New Roman" w:hAnsi="Times New Roman" w:cs="Times New Roman"/>
          <w:color w:val="000000" w:themeColor="text1"/>
          <w:sz w:val="24"/>
          <w:szCs w:val="24"/>
        </w:rPr>
      </w:pPr>
    </w:p>
    <w:p w:rsidR="00F40BA5" w:rsidRPr="000F658D" w:rsidRDefault="00F40BA5" w:rsidP="000F658D">
      <w:pPr>
        <w:spacing w:after="0" w:line="360" w:lineRule="auto"/>
        <w:ind w:firstLine="709"/>
        <w:jc w:val="both"/>
        <w:rPr>
          <w:rFonts w:ascii="Times New Roman" w:hAnsi="Times New Roman" w:cs="Times New Roman"/>
          <w:color w:val="000000" w:themeColor="text1"/>
          <w:sz w:val="24"/>
          <w:szCs w:val="24"/>
        </w:rPr>
      </w:pPr>
      <w:r w:rsidRPr="000F658D">
        <w:rPr>
          <w:rFonts w:ascii="Times New Roman" w:hAnsi="Times New Roman" w:cs="Times New Roman"/>
          <w:color w:val="000000" w:themeColor="text1"/>
          <w:sz w:val="24"/>
          <w:szCs w:val="24"/>
        </w:rPr>
        <w:t>Аннотация: в рамках данной работы представлено несколько заданий, предназначенных для развития критического мышления обучающихся. Своего рода кейса направлены на более глубокое понимание учебной дисциплины «Обществознание» и, как следствие, на осознание закономерностей общественной жизни. Пр</w:t>
      </w:r>
      <w:r w:rsidR="00772135" w:rsidRPr="000F658D">
        <w:rPr>
          <w:rFonts w:ascii="Times New Roman" w:hAnsi="Times New Roman" w:cs="Times New Roman"/>
          <w:color w:val="000000" w:themeColor="text1"/>
          <w:sz w:val="24"/>
          <w:szCs w:val="24"/>
        </w:rPr>
        <w:t>илагаются примерные ответы</w:t>
      </w:r>
      <w:r w:rsidR="000F658D" w:rsidRPr="000F658D">
        <w:rPr>
          <w:rFonts w:ascii="Times New Roman" w:hAnsi="Times New Roman" w:cs="Times New Roman"/>
          <w:color w:val="000000" w:themeColor="text1"/>
          <w:sz w:val="24"/>
          <w:szCs w:val="24"/>
        </w:rPr>
        <w:t>.</w:t>
      </w:r>
    </w:p>
    <w:p w:rsidR="00063A57" w:rsidRPr="000F658D" w:rsidRDefault="00063A57" w:rsidP="000F658D">
      <w:pPr>
        <w:spacing w:after="0" w:line="360" w:lineRule="auto"/>
        <w:ind w:firstLine="709"/>
        <w:jc w:val="both"/>
        <w:rPr>
          <w:rFonts w:ascii="Times New Roman" w:hAnsi="Times New Roman" w:cs="Times New Roman"/>
          <w:b/>
          <w:sz w:val="24"/>
          <w:szCs w:val="24"/>
          <w:highlight w:val="yellow"/>
        </w:rPr>
      </w:pPr>
    </w:p>
    <w:p w:rsidR="00063A57" w:rsidRPr="000F658D" w:rsidRDefault="00063A57" w:rsidP="000F658D">
      <w:pPr>
        <w:spacing w:after="0" w:line="360" w:lineRule="auto"/>
        <w:ind w:firstLine="709"/>
        <w:jc w:val="both"/>
        <w:rPr>
          <w:rFonts w:ascii="Times New Roman" w:hAnsi="Times New Roman" w:cs="Times New Roman"/>
          <w:b/>
          <w:sz w:val="24"/>
          <w:szCs w:val="24"/>
          <w:highlight w:val="yellow"/>
        </w:rPr>
      </w:pPr>
    </w:p>
    <w:p w:rsidR="00063A57" w:rsidRPr="000F658D" w:rsidRDefault="00063A57" w:rsidP="000F658D">
      <w:pPr>
        <w:spacing w:after="0" w:line="360" w:lineRule="auto"/>
        <w:ind w:firstLine="709"/>
        <w:jc w:val="both"/>
        <w:rPr>
          <w:rFonts w:ascii="Times New Roman" w:hAnsi="Times New Roman" w:cs="Times New Roman"/>
          <w:b/>
          <w:sz w:val="24"/>
          <w:szCs w:val="24"/>
          <w:highlight w:val="yellow"/>
        </w:rPr>
      </w:pPr>
    </w:p>
    <w:p w:rsidR="00063A57" w:rsidRPr="000F658D" w:rsidRDefault="00063A57" w:rsidP="000F658D">
      <w:pPr>
        <w:spacing w:after="0" w:line="360" w:lineRule="auto"/>
        <w:ind w:firstLine="709"/>
        <w:jc w:val="both"/>
        <w:rPr>
          <w:rFonts w:ascii="Times New Roman" w:hAnsi="Times New Roman" w:cs="Times New Roman"/>
          <w:b/>
          <w:sz w:val="24"/>
          <w:szCs w:val="24"/>
          <w:highlight w:val="yellow"/>
        </w:rPr>
      </w:pPr>
    </w:p>
    <w:p w:rsidR="00063A57" w:rsidRPr="000F658D" w:rsidRDefault="00063A57" w:rsidP="000F658D">
      <w:pPr>
        <w:spacing w:after="0" w:line="360" w:lineRule="auto"/>
        <w:ind w:firstLine="709"/>
        <w:jc w:val="both"/>
        <w:rPr>
          <w:rFonts w:ascii="Times New Roman" w:hAnsi="Times New Roman" w:cs="Times New Roman"/>
          <w:b/>
          <w:sz w:val="24"/>
          <w:szCs w:val="24"/>
          <w:highlight w:val="yellow"/>
        </w:rPr>
      </w:pPr>
    </w:p>
    <w:p w:rsidR="00063A57" w:rsidRPr="000F658D" w:rsidRDefault="00063A57" w:rsidP="000F658D">
      <w:pPr>
        <w:spacing w:after="0" w:line="360" w:lineRule="auto"/>
        <w:ind w:firstLine="709"/>
        <w:jc w:val="both"/>
        <w:rPr>
          <w:rFonts w:ascii="Times New Roman" w:hAnsi="Times New Roman" w:cs="Times New Roman"/>
          <w:b/>
          <w:sz w:val="24"/>
          <w:szCs w:val="24"/>
          <w:highlight w:val="yellow"/>
        </w:rPr>
      </w:pPr>
    </w:p>
    <w:p w:rsidR="00063A57" w:rsidRPr="000F658D" w:rsidRDefault="00063A57" w:rsidP="000F658D">
      <w:pPr>
        <w:spacing w:after="0" w:line="360" w:lineRule="auto"/>
        <w:ind w:firstLine="709"/>
        <w:jc w:val="both"/>
        <w:rPr>
          <w:rFonts w:ascii="Times New Roman" w:hAnsi="Times New Roman" w:cs="Times New Roman"/>
          <w:b/>
          <w:sz w:val="24"/>
          <w:szCs w:val="24"/>
          <w:highlight w:val="yellow"/>
        </w:rPr>
      </w:pPr>
    </w:p>
    <w:p w:rsidR="00063A57" w:rsidRPr="000F658D" w:rsidRDefault="00063A57" w:rsidP="000F658D">
      <w:pPr>
        <w:spacing w:after="0" w:line="360" w:lineRule="auto"/>
        <w:ind w:firstLine="709"/>
        <w:jc w:val="both"/>
        <w:rPr>
          <w:rFonts w:ascii="Times New Roman" w:hAnsi="Times New Roman" w:cs="Times New Roman"/>
          <w:b/>
          <w:sz w:val="24"/>
          <w:szCs w:val="24"/>
          <w:highlight w:val="yellow"/>
        </w:rPr>
      </w:pPr>
    </w:p>
    <w:p w:rsidR="00063A57" w:rsidRPr="000F658D" w:rsidRDefault="00063A57" w:rsidP="000F658D">
      <w:pPr>
        <w:spacing w:after="0" w:line="360" w:lineRule="auto"/>
        <w:ind w:firstLine="709"/>
        <w:jc w:val="both"/>
        <w:rPr>
          <w:rFonts w:ascii="Times New Roman" w:hAnsi="Times New Roman" w:cs="Times New Roman"/>
          <w:b/>
          <w:sz w:val="24"/>
          <w:szCs w:val="24"/>
          <w:highlight w:val="yellow"/>
        </w:rPr>
      </w:pPr>
    </w:p>
    <w:p w:rsidR="00063A57" w:rsidRPr="000F658D" w:rsidRDefault="00063A57" w:rsidP="000F658D">
      <w:pPr>
        <w:spacing w:after="0" w:line="360" w:lineRule="auto"/>
        <w:ind w:firstLine="709"/>
        <w:jc w:val="both"/>
        <w:rPr>
          <w:rFonts w:ascii="Times New Roman" w:hAnsi="Times New Roman" w:cs="Times New Roman"/>
          <w:b/>
          <w:sz w:val="24"/>
          <w:szCs w:val="24"/>
          <w:highlight w:val="yellow"/>
        </w:rPr>
      </w:pPr>
    </w:p>
    <w:p w:rsidR="00063A57" w:rsidRPr="000F658D" w:rsidRDefault="00063A57" w:rsidP="000F658D">
      <w:pPr>
        <w:spacing w:after="0" w:line="360" w:lineRule="auto"/>
        <w:ind w:firstLine="709"/>
        <w:jc w:val="both"/>
        <w:rPr>
          <w:rFonts w:ascii="Times New Roman" w:hAnsi="Times New Roman" w:cs="Times New Roman"/>
          <w:b/>
          <w:sz w:val="24"/>
          <w:szCs w:val="24"/>
          <w:highlight w:val="yellow"/>
        </w:rPr>
      </w:pPr>
    </w:p>
    <w:p w:rsidR="000F658D" w:rsidRDefault="000F658D" w:rsidP="000F658D">
      <w:pPr>
        <w:spacing w:after="0" w:line="360" w:lineRule="auto"/>
        <w:ind w:firstLine="709"/>
        <w:jc w:val="both"/>
        <w:rPr>
          <w:rFonts w:ascii="Times New Roman" w:hAnsi="Times New Roman" w:cs="Times New Roman"/>
          <w:b/>
          <w:sz w:val="24"/>
          <w:szCs w:val="24"/>
          <w:highlight w:val="yellow"/>
        </w:rPr>
      </w:pPr>
    </w:p>
    <w:p w:rsidR="000F658D" w:rsidRDefault="000F658D" w:rsidP="000F658D">
      <w:pPr>
        <w:spacing w:after="0" w:line="360" w:lineRule="auto"/>
        <w:ind w:firstLine="709"/>
        <w:jc w:val="both"/>
        <w:rPr>
          <w:rFonts w:ascii="Times New Roman" w:hAnsi="Times New Roman" w:cs="Times New Roman"/>
          <w:b/>
          <w:sz w:val="24"/>
          <w:szCs w:val="24"/>
          <w:highlight w:val="yellow"/>
        </w:rPr>
      </w:pPr>
    </w:p>
    <w:p w:rsidR="000F658D" w:rsidRDefault="000F658D" w:rsidP="000F658D">
      <w:pPr>
        <w:spacing w:after="0" w:line="360" w:lineRule="auto"/>
        <w:ind w:firstLine="709"/>
        <w:jc w:val="both"/>
        <w:rPr>
          <w:rFonts w:ascii="Times New Roman" w:hAnsi="Times New Roman" w:cs="Times New Roman"/>
          <w:b/>
          <w:sz w:val="24"/>
          <w:szCs w:val="24"/>
          <w:highlight w:val="yellow"/>
        </w:rPr>
      </w:pPr>
    </w:p>
    <w:p w:rsidR="000F658D" w:rsidRDefault="000F658D" w:rsidP="000F658D">
      <w:pPr>
        <w:spacing w:after="0" w:line="360" w:lineRule="auto"/>
        <w:ind w:firstLine="709"/>
        <w:jc w:val="both"/>
        <w:rPr>
          <w:rFonts w:ascii="Times New Roman" w:hAnsi="Times New Roman" w:cs="Times New Roman"/>
          <w:b/>
          <w:sz w:val="24"/>
          <w:szCs w:val="24"/>
          <w:highlight w:val="yellow"/>
        </w:rPr>
      </w:pPr>
    </w:p>
    <w:p w:rsidR="000F658D" w:rsidRDefault="000F658D" w:rsidP="000F658D">
      <w:pPr>
        <w:spacing w:after="0" w:line="360" w:lineRule="auto"/>
        <w:ind w:firstLine="709"/>
        <w:jc w:val="both"/>
        <w:rPr>
          <w:rFonts w:ascii="Times New Roman" w:hAnsi="Times New Roman" w:cs="Times New Roman"/>
          <w:b/>
          <w:sz w:val="24"/>
          <w:szCs w:val="24"/>
          <w:highlight w:val="yellow"/>
        </w:rPr>
      </w:pPr>
    </w:p>
    <w:p w:rsidR="000F658D" w:rsidRDefault="000F658D" w:rsidP="000F658D">
      <w:pPr>
        <w:spacing w:after="0" w:line="360" w:lineRule="auto"/>
        <w:ind w:firstLine="709"/>
        <w:jc w:val="both"/>
        <w:rPr>
          <w:rFonts w:ascii="Times New Roman" w:hAnsi="Times New Roman" w:cs="Times New Roman"/>
          <w:b/>
          <w:sz w:val="24"/>
          <w:szCs w:val="24"/>
          <w:highlight w:val="yellow"/>
        </w:rPr>
      </w:pPr>
    </w:p>
    <w:p w:rsidR="000F658D" w:rsidRDefault="000F658D" w:rsidP="000F658D">
      <w:pPr>
        <w:spacing w:after="0" w:line="360" w:lineRule="auto"/>
        <w:ind w:firstLine="709"/>
        <w:jc w:val="both"/>
        <w:rPr>
          <w:rFonts w:ascii="Times New Roman" w:hAnsi="Times New Roman" w:cs="Times New Roman"/>
          <w:b/>
          <w:sz w:val="24"/>
          <w:szCs w:val="24"/>
          <w:highlight w:val="yellow"/>
        </w:rPr>
      </w:pPr>
    </w:p>
    <w:p w:rsidR="00DB7E07" w:rsidRPr="000F658D" w:rsidRDefault="0016673B" w:rsidP="000F658D">
      <w:pPr>
        <w:spacing w:after="0" w:line="360" w:lineRule="auto"/>
        <w:ind w:firstLine="709"/>
        <w:jc w:val="both"/>
        <w:rPr>
          <w:rFonts w:ascii="Times New Roman" w:hAnsi="Times New Roman" w:cs="Times New Roman"/>
          <w:b/>
          <w:color w:val="000000" w:themeColor="text1"/>
          <w:sz w:val="24"/>
          <w:szCs w:val="24"/>
        </w:rPr>
      </w:pPr>
      <w:r w:rsidRPr="000F658D">
        <w:rPr>
          <w:rFonts w:ascii="Times New Roman" w:hAnsi="Times New Roman" w:cs="Times New Roman"/>
          <w:b/>
          <w:color w:val="000000" w:themeColor="text1"/>
          <w:sz w:val="24"/>
          <w:szCs w:val="24"/>
        </w:rPr>
        <w:lastRenderedPageBreak/>
        <w:t xml:space="preserve">ЗАДАНИЕ 1. </w:t>
      </w:r>
    </w:p>
    <w:p w:rsidR="00AC7D78" w:rsidRPr="000F658D" w:rsidRDefault="00AC7D78" w:rsidP="000F658D">
      <w:pPr>
        <w:spacing w:after="0" w:line="360" w:lineRule="auto"/>
        <w:ind w:firstLine="709"/>
        <w:jc w:val="both"/>
        <w:rPr>
          <w:rFonts w:ascii="Times New Roman" w:hAnsi="Times New Roman" w:cs="Times New Roman"/>
          <w:b/>
          <w:sz w:val="24"/>
          <w:szCs w:val="24"/>
          <w:u w:val="single"/>
        </w:rPr>
      </w:pPr>
      <w:r w:rsidRPr="000F658D">
        <w:rPr>
          <w:rFonts w:ascii="Times New Roman" w:hAnsi="Times New Roman" w:cs="Times New Roman"/>
          <w:b/>
          <w:sz w:val="24"/>
          <w:szCs w:val="24"/>
          <w:u w:val="single"/>
        </w:rPr>
        <w:t xml:space="preserve">Теоретическая справка. </w:t>
      </w:r>
    </w:p>
    <w:p w:rsidR="00AE5B3A" w:rsidRPr="000F658D" w:rsidRDefault="00AE5B3A"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Тип общества — это самый общий контекст, который только можно принять за исходную точку анализа поведения людей в самых различных сферах.</w:t>
      </w:r>
    </w:p>
    <w:p w:rsidR="00AE5B3A" w:rsidRPr="000F658D" w:rsidRDefault="00AE5B3A"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Характер общества обычно определяется доминирующими в нем социальными институтами, но так как реальность, описываемая понятием «общество», всегда противоречива, то и любое однозначное определение будет слишком упрощенным. Поэтому категория «общество потребления» (впрочем, в англоязычной литературе чаще употребляется «общество потребителей») отнюдь не означает исключения разнообразных иных определений. Ее использование подчеркивает фокусирование исследования на роли и месте индивидуального потребления в процессах формирования и воспроизводства социальных структур. </w:t>
      </w:r>
    </w:p>
    <w:p w:rsidR="00AE5B3A" w:rsidRPr="000F658D" w:rsidRDefault="00AE5B3A"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Общество потребления — это совокупность общественных отношений, в которых ключевое место играет индивидуальное потребление, опосредованное рынком:</w:t>
      </w:r>
      <w:r w:rsidRPr="000F658D">
        <w:rPr>
          <w:rFonts w:ascii="Times New Roman" w:hAnsi="Times New Roman" w:cs="Times New Roman"/>
          <w:i/>
          <w:sz w:val="24"/>
          <w:szCs w:val="24"/>
        </w:rPr>
        <w:t xml:space="preserve"> «Способ, которым сегодняшнее общество "формирует" своих членов, диктует в первую очередь обязанность играть роль потребителей». </w:t>
      </w:r>
      <w:r w:rsidRPr="000F658D">
        <w:rPr>
          <w:rFonts w:ascii="Times New Roman" w:hAnsi="Times New Roman" w:cs="Times New Roman"/>
          <w:sz w:val="24"/>
          <w:szCs w:val="24"/>
        </w:rPr>
        <w:t>[Бауман 2004, с. 116].</w:t>
      </w:r>
    </w:p>
    <w:p w:rsidR="00AE5B3A" w:rsidRPr="000F658D" w:rsidRDefault="00C844D7"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С наступлением эпохи общества потребления происходит настоящая культурная революция, в ходе которой осуществляется переход от повседневной культуры классического капитализма к современному консюмеризму (</w:t>
      </w:r>
      <w:proofErr w:type="spellStart"/>
      <w:r w:rsidRPr="000F658D">
        <w:rPr>
          <w:rFonts w:ascii="Times New Roman" w:hAnsi="Times New Roman" w:cs="Times New Roman"/>
          <w:sz w:val="24"/>
          <w:szCs w:val="24"/>
        </w:rPr>
        <w:t>потребительству</w:t>
      </w:r>
      <w:proofErr w:type="spellEnd"/>
      <w:r w:rsidRPr="000F658D">
        <w:rPr>
          <w:rFonts w:ascii="Times New Roman" w:hAnsi="Times New Roman" w:cs="Times New Roman"/>
          <w:sz w:val="24"/>
          <w:szCs w:val="24"/>
        </w:rPr>
        <w:t xml:space="preserve">). </w:t>
      </w:r>
    </w:p>
    <w:p w:rsidR="00C844D7" w:rsidRPr="000F658D" w:rsidRDefault="00AC7D78"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Кардинально меняется роль потребителя в экономической системе, которая теперь, как отмечал Ж. </w:t>
      </w:r>
      <w:proofErr w:type="spellStart"/>
      <w:r w:rsidRPr="000F658D">
        <w:rPr>
          <w:rFonts w:ascii="Times New Roman" w:hAnsi="Times New Roman" w:cs="Times New Roman"/>
          <w:sz w:val="24"/>
          <w:szCs w:val="24"/>
        </w:rPr>
        <w:t>Бодрийяр</w:t>
      </w:r>
      <w:proofErr w:type="spellEnd"/>
      <w:r w:rsidRPr="000F658D">
        <w:rPr>
          <w:rFonts w:ascii="Times New Roman" w:hAnsi="Times New Roman" w:cs="Times New Roman"/>
          <w:sz w:val="24"/>
          <w:szCs w:val="24"/>
        </w:rPr>
        <w:t xml:space="preserve">, все больше нуждается в людях как потребителях, что радикально меняет логику ее развития. Причуды, овладевшие мыслями потребителей, превращаются в объективный фактор динамики рынка. </w:t>
      </w:r>
    </w:p>
    <w:p w:rsidR="00AE5B3A" w:rsidRPr="000F658D" w:rsidRDefault="00215CC8"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b/>
          <w:sz w:val="24"/>
          <w:szCs w:val="24"/>
          <w:u w:val="single"/>
        </w:rPr>
        <w:t xml:space="preserve">Задание. Ориентировано на учеников 10-11-х классов. </w:t>
      </w:r>
      <w:r w:rsidR="00AC7D78" w:rsidRPr="000F658D">
        <w:rPr>
          <w:rFonts w:ascii="Times New Roman" w:hAnsi="Times New Roman" w:cs="Times New Roman"/>
          <w:sz w:val="24"/>
          <w:szCs w:val="24"/>
        </w:rPr>
        <w:t xml:space="preserve"> </w:t>
      </w:r>
    </w:p>
    <w:p w:rsidR="00AC7D78" w:rsidRPr="000F658D" w:rsidRDefault="00AC7D78"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1) Отметьте на карте вашего города торговые центры, супермаркеты, кафе. Сделайте вывод об их количестве. </w:t>
      </w:r>
    </w:p>
    <w:p w:rsidR="000F658D" w:rsidRPr="000F658D" w:rsidRDefault="000F658D"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2) Аналогично отметьте на карте вашего города учреждения культуры: музеи, театры, библиотеки и т.д. </w:t>
      </w:r>
    </w:p>
    <w:p w:rsidR="000F658D" w:rsidRPr="000F658D" w:rsidRDefault="000F658D"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3) Сравните полученные результаты. </w:t>
      </w:r>
    </w:p>
    <w:p w:rsidR="00AC7D78" w:rsidRPr="000F658D" w:rsidRDefault="000F658D"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3</w:t>
      </w:r>
      <w:r w:rsidR="00AC7D78" w:rsidRPr="000F658D">
        <w:rPr>
          <w:rFonts w:ascii="Times New Roman" w:hAnsi="Times New Roman" w:cs="Times New Roman"/>
          <w:sz w:val="24"/>
          <w:szCs w:val="24"/>
        </w:rPr>
        <w:t xml:space="preserve">) Как вы думаете, взаимосвязаны ли между собой культура потребления и общения? Аргументируйте свой ответ. </w:t>
      </w:r>
      <w:r w:rsidR="00086792" w:rsidRPr="000F658D">
        <w:rPr>
          <w:rFonts w:ascii="Times New Roman" w:hAnsi="Times New Roman" w:cs="Times New Roman"/>
          <w:sz w:val="24"/>
          <w:szCs w:val="24"/>
        </w:rPr>
        <w:t xml:space="preserve"> </w:t>
      </w:r>
    </w:p>
    <w:p w:rsidR="00AC7D78" w:rsidRPr="000F658D" w:rsidRDefault="00AC7D78"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Если затрудняетесь ответить, ознакомьтесь с отрывком статьи В.И. Ильина «Общество потребления: теоретическая модель и российская реальность». </w:t>
      </w:r>
    </w:p>
    <w:p w:rsidR="00AC7D78" w:rsidRPr="000F658D" w:rsidRDefault="00AC7D78" w:rsidP="000F658D">
      <w:pPr>
        <w:spacing w:after="0" w:line="360" w:lineRule="auto"/>
        <w:ind w:firstLine="709"/>
        <w:jc w:val="both"/>
        <w:rPr>
          <w:rFonts w:ascii="Times New Roman" w:hAnsi="Times New Roman" w:cs="Times New Roman"/>
          <w:i/>
          <w:sz w:val="24"/>
          <w:szCs w:val="24"/>
        </w:rPr>
      </w:pPr>
      <w:r w:rsidRPr="000F658D">
        <w:rPr>
          <w:rFonts w:ascii="Times New Roman" w:hAnsi="Times New Roman" w:cs="Times New Roman"/>
          <w:i/>
          <w:sz w:val="24"/>
          <w:szCs w:val="24"/>
        </w:rPr>
        <w:t xml:space="preserve">«В обществе потребления происходят революционные изменения в организации торговли, сферы обслуживания. Ключевые позиции занимают крупные торговые центры, </w:t>
      </w:r>
      <w:r w:rsidRPr="000F658D">
        <w:rPr>
          <w:rFonts w:ascii="Times New Roman" w:hAnsi="Times New Roman" w:cs="Times New Roman"/>
          <w:i/>
          <w:sz w:val="24"/>
          <w:szCs w:val="24"/>
        </w:rPr>
        <w:lastRenderedPageBreak/>
        <w:t xml:space="preserve">супермаркеты, превращающиеся в места проведения досуга, музеи современной культуры потребления. </w:t>
      </w:r>
    </w:p>
    <w:p w:rsidR="00AC7D78" w:rsidRPr="000F658D" w:rsidRDefault="00AC7D78" w:rsidP="000F658D">
      <w:pPr>
        <w:spacing w:after="0" w:line="360" w:lineRule="auto"/>
        <w:ind w:firstLine="709"/>
        <w:jc w:val="both"/>
        <w:rPr>
          <w:rFonts w:ascii="Times New Roman" w:hAnsi="Times New Roman" w:cs="Times New Roman"/>
          <w:i/>
          <w:sz w:val="24"/>
          <w:szCs w:val="24"/>
        </w:rPr>
      </w:pPr>
      <w:r w:rsidRPr="000F658D">
        <w:rPr>
          <w:rFonts w:ascii="Times New Roman" w:hAnsi="Times New Roman" w:cs="Times New Roman"/>
          <w:i/>
          <w:sz w:val="24"/>
          <w:szCs w:val="24"/>
        </w:rPr>
        <w:t xml:space="preserve">Расцветают сети кафе, ресторанов, клубов и т. д. Они удовлетворяют потребность не столько в пище, сколько в общении </w:t>
      </w:r>
      <w:proofErr w:type="gramStart"/>
      <w:r w:rsidRPr="000F658D">
        <w:rPr>
          <w:rFonts w:ascii="Times New Roman" w:hAnsi="Times New Roman" w:cs="Times New Roman"/>
          <w:i/>
          <w:sz w:val="24"/>
          <w:szCs w:val="24"/>
        </w:rPr>
        <w:t>без</w:t>
      </w:r>
      <w:proofErr w:type="gramEnd"/>
      <w:r w:rsidRPr="000F658D">
        <w:rPr>
          <w:rFonts w:ascii="Times New Roman" w:hAnsi="Times New Roman" w:cs="Times New Roman"/>
          <w:i/>
          <w:sz w:val="24"/>
          <w:szCs w:val="24"/>
        </w:rPr>
        <w:t xml:space="preserve"> бытовых проблем и уюте. В результате личные отношения </w:t>
      </w:r>
      <w:r w:rsidR="00086792" w:rsidRPr="000F658D">
        <w:rPr>
          <w:rFonts w:ascii="Times New Roman" w:hAnsi="Times New Roman" w:cs="Times New Roman"/>
          <w:i/>
          <w:sz w:val="24"/>
          <w:szCs w:val="24"/>
        </w:rPr>
        <w:t xml:space="preserve">все больше опосредуются рынком. </w:t>
      </w:r>
      <w:r w:rsidRPr="000F658D">
        <w:rPr>
          <w:rFonts w:ascii="Times New Roman" w:hAnsi="Times New Roman" w:cs="Times New Roman"/>
          <w:i/>
          <w:sz w:val="24"/>
          <w:szCs w:val="24"/>
        </w:rPr>
        <w:t>Через кафе и рестораны формируется и удовлетворяется потребность в путешествиях: все большую популярность приобретают этнические и тематические заведения, создающие возможность феномена, который можно назвать «кулинарным путешествием». Сегодня вы в Китае (китайский ресторан), а завтра — в Америке (аме</w:t>
      </w:r>
      <w:r w:rsidR="00086792" w:rsidRPr="000F658D">
        <w:rPr>
          <w:rFonts w:ascii="Times New Roman" w:hAnsi="Times New Roman" w:cs="Times New Roman"/>
          <w:i/>
          <w:sz w:val="24"/>
          <w:szCs w:val="24"/>
        </w:rPr>
        <w:t xml:space="preserve">риканский бар)». </w:t>
      </w:r>
    </w:p>
    <w:p w:rsidR="00847242" w:rsidRPr="000F658D" w:rsidRDefault="00215CC8" w:rsidP="000F658D">
      <w:pPr>
        <w:spacing w:after="0" w:line="360" w:lineRule="auto"/>
        <w:ind w:firstLine="709"/>
        <w:jc w:val="both"/>
        <w:rPr>
          <w:rFonts w:ascii="Times New Roman" w:hAnsi="Times New Roman" w:cs="Times New Roman"/>
          <w:b/>
          <w:noProof/>
          <w:sz w:val="24"/>
          <w:szCs w:val="24"/>
          <w:u w:val="single"/>
          <w:lang w:eastAsia="ru-RU"/>
        </w:rPr>
      </w:pPr>
      <w:r w:rsidRPr="000F658D">
        <w:rPr>
          <w:rFonts w:ascii="Times New Roman" w:hAnsi="Times New Roman" w:cs="Times New Roman"/>
          <w:b/>
          <w:noProof/>
          <w:sz w:val="24"/>
          <w:szCs w:val="24"/>
          <w:u w:val="single"/>
          <w:lang w:eastAsia="ru-RU"/>
        </w:rPr>
        <w:t>Примерный ответ</w:t>
      </w:r>
      <w:r w:rsidR="00847242" w:rsidRPr="000F658D">
        <w:rPr>
          <w:rFonts w:ascii="Times New Roman" w:hAnsi="Times New Roman" w:cs="Times New Roman"/>
          <w:b/>
          <w:noProof/>
          <w:sz w:val="24"/>
          <w:szCs w:val="24"/>
          <w:u w:val="single"/>
          <w:lang w:eastAsia="ru-RU"/>
        </w:rPr>
        <w:t>.</w:t>
      </w:r>
    </w:p>
    <w:p w:rsidR="005062EA" w:rsidRPr="000F658D" w:rsidRDefault="00847242"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Всё более явно меняется культура потребления и общения. Последнее превращается в объект потребления, покупаемый как право посидеть в уютном месте за чашкой кофе или обедом и пообщаться. В результате личные отношения все больше опосредуются рынком.</w:t>
      </w:r>
    </w:p>
    <w:p w:rsidR="000F658D" w:rsidRDefault="000F658D" w:rsidP="000F658D">
      <w:pPr>
        <w:spacing w:after="0" w:line="360" w:lineRule="auto"/>
        <w:ind w:firstLine="709"/>
        <w:jc w:val="both"/>
        <w:rPr>
          <w:rFonts w:ascii="Times New Roman" w:hAnsi="Times New Roman" w:cs="Times New Roman"/>
          <w:b/>
          <w:sz w:val="24"/>
          <w:szCs w:val="24"/>
        </w:rPr>
      </w:pPr>
    </w:p>
    <w:p w:rsidR="000F658D" w:rsidRDefault="000F658D" w:rsidP="000F658D">
      <w:pPr>
        <w:spacing w:after="0" w:line="360" w:lineRule="auto"/>
        <w:ind w:firstLine="709"/>
        <w:jc w:val="both"/>
        <w:rPr>
          <w:rFonts w:ascii="Times New Roman" w:hAnsi="Times New Roman" w:cs="Times New Roman"/>
          <w:b/>
          <w:sz w:val="24"/>
          <w:szCs w:val="24"/>
        </w:rPr>
      </w:pPr>
    </w:p>
    <w:p w:rsidR="000F658D" w:rsidRDefault="000F658D" w:rsidP="000F658D">
      <w:pPr>
        <w:spacing w:after="0" w:line="360" w:lineRule="auto"/>
        <w:ind w:firstLine="709"/>
        <w:jc w:val="both"/>
        <w:rPr>
          <w:rFonts w:ascii="Times New Roman" w:hAnsi="Times New Roman" w:cs="Times New Roman"/>
          <w:b/>
          <w:sz w:val="24"/>
          <w:szCs w:val="24"/>
        </w:rPr>
      </w:pPr>
    </w:p>
    <w:p w:rsidR="000F658D" w:rsidRDefault="000F658D" w:rsidP="000F658D">
      <w:pPr>
        <w:spacing w:after="0" w:line="360" w:lineRule="auto"/>
        <w:ind w:firstLine="709"/>
        <w:jc w:val="both"/>
        <w:rPr>
          <w:rFonts w:ascii="Times New Roman" w:hAnsi="Times New Roman" w:cs="Times New Roman"/>
          <w:b/>
          <w:sz w:val="24"/>
          <w:szCs w:val="24"/>
        </w:rPr>
      </w:pPr>
    </w:p>
    <w:p w:rsidR="000F658D" w:rsidRDefault="000F658D" w:rsidP="000F658D">
      <w:pPr>
        <w:spacing w:after="0" w:line="360" w:lineRule="auto"/>
        <w:ind w:firstLine="709"/>
        <w:jc w:val="both"/>
        <w:rPr>
          <w:rFonts w:ascii="Times New Roman" w:hAnsi="Times New Roman" w:cs="Times New Roman"/>
          <w:b/>
          <w:sz w:val="24"/>
          <w:szCs w:val="24"/>
        </w:rPr>
      </w:pPr>
    </w:p>
    <w:p w:rsidR="000F658D" w:rsidRDefault="000F658D" w:rsidP="000F658D">
      <w:pPr>
        <w:spacing w:after="0" w:line="360" w:lineRule="auto"/>
        <w:ind w:firstLine="709"/>
        <w:jc w:val="both"/>
        <w:rPr>
          <w:rFonts w:ascii="Times New Roman" w:hAnsi="Times New Roman" w:cs="Times New Roman"/>
          <w:b/>
          <w:sz w:val="24"/>
          <w:szCs w:val="24"/>
        </w:rPr>
      </w:pPr>
    </w:p>
    <w:p w:rsidR="000F658D" w:rsidRDefault="000F658D" w:rsidP="000F658D">
      <w:pPr>
        <w:spacing w:after="0" w:line="360" w:lineRule="auto"/>
        <w:jc w:val="both"/>
        <w:rPr>
          <w:rFonts w:ascii="Times New Roman" w:hAnsi="Times New Roman" w:cs="Times New Roman"/>
          <w:b/>
          <w:sz w:val="24"/>
          <w:szCs w:val="24"/>
        </w:rPr>
      </w:pPr>
    </w:p>
    <w:p w:rsidR="000F658D" w:rsidRDefault="000F658D" w:rsidP="000F658D">
      <w:pPr>
        <w:spacing w:after="0" w:line="360" w:lineRule="auto"/>
        <w:jc w:val="both"/>
        <w:rPr>
          <w:rFonts w:ascii="Times New Roman" w:hAnsi="Times New Roman" w:cs="Times New Roman"/>
          <w:b/>
          <w:sz w:val="24"/>
          <w:szCs w:val="24"/>
        </w:rPr>
      </w:pPr>
    </w:p>
    <w:p w:rsidR="000F658D" w:rsidRDefault="000F658D" w:rsidP="000F658D">
      <w:pPr>
        <w:spacing w:after="0" w:line="360" w:lineRule="auto"/>
        <w:jc w:val="both"/>
        <w:rPr>
          <w:rFonts w:ascii="Times New Roman" w:hAnsi="Times New Roman" w:cs="Times New Roman"/>
          <w:b/>
          <w:sz w:val="24"/>
          <w:szCs w:val="24"/>
        </w:rPr>
      </w:pPr>
    </w:p>
    <w:p w:rsidR="000F658D" w:rsidRDefault="000F658D" w:rsidP="000F658D">
      <w:pPr>
        <w:spacing w:after="0" w:line="360" w:lineRule="auto"/>
        <w:jc w:val="both"/>
        <w:rPr>
          <w:rFonts w:ascii="Times New Roman" w:hAnsi="Times New Roman" w:cs="Times New Roman"/>
          <w:b/>
          <w:sz w:val="24"/>
          <w:szCs w:val="24"/>
        </w:rPr>
      </w:pPr>
    </w:p>
    <w:p w:rsidR="000F658D" w:rsidRDefault="000F658D" w:rsidP="000F658D">
      <w:pPr>
        <w:spacing w:after="0" w:line="360" w:lineRule="auto"/>
        <w:jc w:val="both"/>
        <w:rPr>
          <w:rFonts w:ascii="Times New Roman" w:hAnsi="Times New Roman" w:cs="Times New Roman"/>
          <w:b/>
          <w:sz w:val="24"/>
          <w:szCs w:val="24"/>
        </w:rPr>
      </w:pPr>
    </w:p>
    <w:p w:rsidR="000F658D" w:rsidRDefault="000F658D" w:rsidP="000F658D">
      <w:pPr>
        <w:spacing w:after="0" w:line="360" w:lineRule="auto"/>
        <w:jc w:val="both"/>
        <w:rPr>
          <w:rFonts w:ascii="Times New Roman" w:hAnsi="Times New Roman" w:cs="Times New Roman"/>
          <w:b/>
          <w:sz w:val="24"/>
          <w:szCs w:val="24"/>
        </w:rPr>
      </w:pPr>
    </w:p>
    <w:p w:rsidR="000F658D" w:rsidRDefault="000F658D" w:rsidP="000F658D">
      <w:pPr>
        <w:spacing w:after="0" w:line="360" w:lineRule="auto"/>
        <w:jc w:val="both"/>
        <w:rPr>
          <w:rFonts w:ascii="Times New Roman" w:hAnsi="Times New Roman" w:cs="Times New Roman"/>
          <w:b/>
          <w:sz w:val="24"/>
          <w:szCs w:val="24"/>
        </w:rPr>
      </w:pPr>
    </w:p>
    <w:p w:rsidR="000F658D" w:rsidRDefault="000F658D" w:rsidP="000F658D">
      <w:pPr>
        <w:spacing w:after="0" w:line="360" w:lineRule="auto"/>
        <w:jc w:val="both"/>
        <w:rPr>
          <w:rFonts w:ascii="Times New Roman" w:hAnsi="Times New Roman" w:cs="Times New Roman"/>
          <w:b/>
          <w:sz w:val="24"/>
          <w:szCs w:val="24"/>
        </w:rPr>
      </w:pPr>
    </w:p>
    <w:p w:rsidR="000F658D" w:rsidRDefault="000F658D" w:rsidP="000F658D">
      <w:pPr>
        <w:spacing w:after="0" w:line="360" w:lineRule="auto"/>
        <w:jc w:val="both"/>
        <w:rPr>
          <w:rFonts w:ascii="Times New Roman" w:hAnsi="Times New Roman" w:cs="Times New Roman"/>
          <w:b/>
          <w:sz w:val="24"/>
          <w:szCs w:val="24"/>
        </w:rPr>
      </w:pPr>
    </w:p>
    <w:p w:rsidR="000F658D" w:rsidRDefault="000F658D" w:rsidP="000F658D">
      <w:pPr>
        <w:spacing w:after="0" w:line="360" w:lineRule="auto"/>
        <w:jc w:val="both"/>
        <w:rPr>
          <w:rFonts w:ascii="Times New Roman" w:hAnsi="Times New Roman" w:cs="Times New Roman"/>
          <w:b/>
          <w:sz w:val="24"/>
          <w:szCs w:val="24"/>
        </w:rPr>
      </w:pPr>
    </w:p>
    <w:p w:rsidR="000F658D" w:rsidRDefault="000F658D" w:rsidP="000F658D">
      <w:pPr>
        <w:spacing w:after="0" w:line="360" w:lineRule="auto"/>
        <w:jc w:val="both"/>
        <w:rPr>
          <w:rFonts w:ascii="Times New Roman" w:hAnsi="Times New Roman" w:cs="Times New Roman"/>
          <w:b/>
          <w:sz w:val="24"/>
          <w:szCs w:val="24"/>
        </w:rPr>
      </w:pPr>
    </w:p>
    <w:p w:rsidR="000F658D" w:rsidRDefault="000F658D" w:rsidP="000F658D">
      <w:pPr>
        <w:spacing w:after="0" w:line="360" w:lineRule="auto"/>
        <w:jc w:val="both"/>
        <w:rPr>
          <w:rFonts w:ascii="Times New Roman" w:hAnsi="Times New Roman" w:cs="Times New Roman"/>
          <w:b/>
          <w:sz w:val="24"/>
          <w:szCs w:val="24"/>
        </w:rPr>
      </w:pPr>
    </w:p>
    <w:p w:rsidR="000F658D" w:rsidRDefault="000F658D" w:rsidP="000F658D">
      <w:pPr>
        <w:spacing w:after="0" w:line="360" w:lineRule="auto"/>
        <w:jc w:val="both"/>
        <w:rPr>
          <w:rFonts w:ascii="Times New Roman" w:hAnsi="Times New Roman" w:cs="Times New Roman"/>
          <w:b/>
          <w:sz w:val="24"/>
          <w:szCs w:val="24"/>
        </w:rPr>
      </w:pPr>
    </w:p>
    <w:p w:rsidR="000F658D" w:rsidRDefault="000F658D" w:rsidP="000F658D">
      <w:pPr>
        <w:spacing w:after="0" w:line="360" w:lineRule="auto"/>
        <w:jc w:val="both"/>
        <w:rPr>
          <w:rFonts w:ascii="Times New Roman" w:hAnsi="Times New Roman" w:cs="Times New Roman"/>
          <w:b/>
          <w:sz w:val="24"/>
          <w:szCs w:val="24"/>
        </w:rPr>
      </w:pPr>
    </w:p>
    <w:p w:rsidR="00887E5E" w:rsidRDefault="00887E5E" w:rsidP="000F658D">
      <w:pPr>
        <w:spacing w:after="0" w:line="360" w:lineRule="auto"/>
        <w:jc w:val="both"/>
        <w:rPr>
          <w:rFonts w:ascii="Times New Roman" w:hAnsi="Times New Roman" w:cs="Times New Roman"/>
          <w:b/>
          <w:sz w:val="24"/>
          <w:szCs w:val="24"/>
        </w:rPr>
      </w:pPr>
    </w:p>
    <w:p w:rsidR="006E4A04" w:rsidRPr="000F658D" w:rsidRDefault="000F658D" w:rsidP="000F658D">
      <w:p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З</w:t>
      </w:r>
      <w:r w:rsidR="006E4A04" w:rsidRPr="000F658D">
        <w:rPr>
          <w:rFonts w:ascii="Times New Roman" w:hAnsi="Times New Roman" w:cs="Times New Roman"/>
          <w:b/>
          <w:sz w:val="24"/>
          <w:szCs w:val="24"/>
        </w:rPr>
        <w:t>АДАНИЕ 2.</w:t>
      </w:r>
    </w:p>
    <w:p w:rsidR="000A6CE0" w:rsidRPr="000F658D" w:rsidRDefault="000A6CE0" w:rsidP="000F658D">
      <w:pPr>
        <w:spacing w:after="0" w:line="360" w:lineRule="auto"/>
        <w:ind w:firstLine="709"/>
        <w:jc w:val="both"/>
        <w:rPr>
          <w:rFonts w:ascii="Times New Roman" w:hAnsi="Times New Roman" w:cs="Times New Roman"/>
          <w:b/>
          <w:sz w:val="24"/>
          <w:szCs w:val="24"/>
          <w:u w:val="single"/>
        </w:rPr>
      </w:pPr>
      <w:r w:rsidRPr="000F658D">
        <w:rPr>
          <w:rFonts w:ascii="Times New Roman" w:hAnsi="Times New Roman" w:cs="Times New Roman"/>
          <w:b/>
          <w:sz w:val="24"/>
          <w:szCs w:val="24"/>
          <w:u w:val="single"/>
        </w:rPr>
        <w:t xml:space="preserve">Теоретическая справка. </w:t>
      </w:r>
    </w:p>
    <w:p w:rsidR="00DB7E07" w:rsidRPr="000F658D" w:rsidRDefault="00431321"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Нет таких групп, в которых отсутствовали бы кодексы, регулирующие поведение, однако существуют различия в степени, в которой обыкновения, нравы и институционный контроль эффективно сочетаются с менее отчетливо определенными целями, составляющими часть культурной основы общества.</w:t>
      </w:r>
      <w:r w:rsidR="00546813" w:rsidRPr="000F658D">
        <w:rPr>
          <w:rFonts w:ascii="Times New Roman" w:hAnsi="Times New Roman" w:cs="Times New Roman"/>
          <w:sz w:val="24"/>
          <w:szCs w:val="24"/>
        </w:rPr>
        <w:t xml:space="preserve"> В крайних случаях, чрезмерный акцент на целях приводит к тому,</w:t>
      </w:r>
      <w:r w:rsidRPr="000F658D">
        <w:rPr>
          <w:rFonts w:ascii="Times New Roman" w:hAnsi="Times New Roman" w:cs="Times New Roman"/>
          <w:sz w:val="24"/>
          <w:szCs w:val="24"/>
        </w:rPr>
        <w:t xml:space="preserve"> что выбор способов поведения </w:t>
      </w:r>
      <w:r w:rsidR="00546813" w:rsidRPr="000F658D">
        <w:rPr>
          <w:rFonts w:ascii="Times New Roman" w:hAnsi="Times New Roman" w:cs="Times New Roman"/>
          <w:sz w:val="24"/>
          <w:szCs w:val="24"/>
        </w:rPr>
        <w:t>ограничивается</w:t>
      </w:r>
      <w:r w:rsidRPr="000F658D">
        <w:rPr>
          <w:rFonts w:ascii="Times New Roman" w:hAnsi="Times New Roman" w:cs="Times New Roman"/>
          <w:sz w:val="24"/>
          <w:szCs w:val="24"/>
        </w:rPr>
        <w:t xml:space="preserve"> только соображениями технической целесообразности. Способ, наиболе</w:t>
      </w:r>
      <w:r w:rsidR="00546813" w:rsidRPr="000F658D">
        <w:rPr>
          <w:rFonts w:ascii="Times New Roman" w:hAnsi="Times New Roman" w:cs="Times New Roman"/>
          <w:sz w:val="24"/>
          <w:szCs w:val="24"/>
        </w:rPr>
        <w:t xml:space="preserve">е практичный, </w:t>
      </w:r>
      <w:r w:rsidRPr="000F658D">
        <w:rPr>
          <w:rFonts w:ascii="Times New Roman" w:hAnsi="Times New Roman" w:cs="Times New Roman"/>
          <w:sz w:val="24"/>
          <w:szCs w:val="24"/>
        </w:rPr>
        <w:t>независимо от того, законен он или нет, получает предпочтение перед институционно предписанным поведением. По мере развития этого процесса интеграция общества ослабевает и развивается аномия.</w:t>
      </w:r>
    </w:p>
    <w:p w:rsidR="009C1893" w:rsidRPr="000F658D" w:rsidRDefault="009C1893"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Р. Мертон выделял пять логически возможных, альтернативных способов приспособления или адаптации индивидуума к условиям, существующим в обществе или группе — носителе данной культуры.</w:t>
      </w:r>
    </w:p>
    <w:p w:rsidR="009C1893" w:rsidRPr="000F658D" w:rsidRDefault="009C1893"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В любом обществе приспособление типа конформизм (подчинение как определяемым культурой целям, так и средствам) наиболее обычно и широко распространено. Если бы дело обстояло иначе, было бы невозможно поддерживать стабильность и преемственность общества.</w:t>
      </w:r>
    </w:p>
    <w:p w:rsidR="009C1893" w:rsidRPr="000F658D" w:rsidRDefault="009C1893"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Напротив, приспособление типа </w:t>
      </w:r>
      <w:proofErr w:type="spellStart"/>
      <w:r w:rsidRPr="000F658D">
        <w:rPr>
          <w:rFonts w:ascii="Times New Roman" w:hAnsi="Times New Roman" w:cs="Times New Roman"/>
          <w:sz w:val="24"/>
          <w:szCs w:val="24"/>
        </w:rPr>
        <w:t>ретритизм</w:t>
      </w:r>
      <w:proofErr w:type="spellEnd"/>
      <w:r w:rsidRPr="000F658D">
        <w:rPr>
          <w:rFonts w:ascii="Times New Roman" w:hAnsi="Times New Roman" w:cs="Times New Roman"/>
          <w:sz w:val="24"/>
          <w:szCs w:val="24"/>
        </w:rPr>
        <w:t xml:space="preserve"> (отрицание целей и средств) встречается реже всего. Люди, которые «приспособлены» (или не приспособлены) в этом смысле, находятся, строго говоря, в обществе, однако они не принадлежат к нему. В социологическом смысле они являются подлинными «чужаками». В подобных ситуациях возникает психологический конфликт. Это результат постоянных неудач в стремлении достигнуть цели законными средствами и неспособности прибегнуть к незаконным способам вследствие наличия внутреннего запрета и </w:t>
      </w:r>
      <w:proofErr w:type="spellStart"/>
      <w:r w:rsidRPr="000F658D">
        <w:rPr>
          <w:rFonts w:ascii="Times New Roman" w:hAnsi="Times New Roman" w:cs="Times New Roman"/>
          <w:sz w:val="24"/>
          <w:szCs w:val="24"/>
        </w:rPr>
        <w:t>институционализированного</w:t>
      </w:r>
      <w:proofErr w:type="spellEnd"/>
      <w:r w:rsidRPr="000F658D">
        <w:rPr>
          <w:rFonts w:ascii="Times New Roman" w:hAnsi="Times New Roman" w:cs="Times New Roman"/>
          <w:sz w:val="24"/>
          <w:szCs w:val="24"/>
        </w:rPr>
        <w:t xml:space="preserve"> принуждения, причем в ходе этого процесса высшая ценность успеха как цели еще не отвергнута. </w:t>
      </w:r>
    </w:p>
    <w:p w:rsidR="009C1893" w:rsidRPr="000F658D" w:rsidRDefault="009C1893"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Реакция типа инновации, обуславливает отказ от институционных средств, но сохранение стремления к достижению успеха. Крайняя степень усвоения институционных требований ведет к </w:t>
      </w:r>
      <w:proofErr w:type="spellStart"/>
      <w:r w:rsidRPr="000F658D">
        <w:rPr>
          <w:rFonts w:ascii="Times New Roman" w:hAnsi="Times New Roman" w:cs="Times New Roman"/>
          <w:sz w:val="24"/>
          <w:szCs w:val="24"/>
        </w:rPr>
        <w:t>ритуализму</w:t>
      </w:r>
      <w:proofErr w:type="spellEnd"/>
      <w:r w:rsidRPr="000F658D">
        <w:rPr>
          <w:rFonts w:ascii="Times New Roman" w:hAnsi="Times New Roman" w:cs="Times New Roman"/>
          <w:sz w:val="24"/>
          <w:szCs w:val="24"/>
        </w:rPr>
        <w:t>, при котором цель отбрасывается, как находящаяся за пределами достижимого, однако подчинение нравам продолжает поддерживаться. Мятеж имеет место в случае, когда освобождение от господствующих стандартов, являющееся результатом неудачи или ограниченности перспектив, ведет к попытке ввести «новый социальный порядок».</w:t>
      </w:r>
    </w:p>
    <w:p w:rsidR="009C1893" w:rsidRPr="000F658D" w:rsidRDefault="009C1893" w:rsidP="000F658D">
      <w:pPr>
        <w:spacing w:after="0" w:line="360" w:lineRule="auto"/>
        <w:ind w:firstLine="709"/>
        <w:jc w:val="both"/>
        <w:rPr>
          <w:rFonts w:ascii="Times New Roman" w:hAnsi="Times New Roman" w:cs="Times New Roman"/>
          <w:b/>
          <w:sz w:val="24"/>
          <w:szCs w:val="24"/>
          <w:u w:val="single"/>
        </w:rPr>
      </w:pPr>
      <w:r w:rsidRPr="000F658D">
        <w:rPr>
          <w:rFonts w:ascii="Times New Roman" w:hAnsi="Times New Roman" w:cs="Times New Roman"/>
          <w:b/>
          <w:sz w:val="24"/>
          <w:szCs w:val="24"/>
          <w:u w:val="single"/>
        </w:rPr>
        <w:t xml:space="preserve">Задание. Ориентировано на учащихся 10-11-х классов. </w:t>
      </w:r>
    </w:p>
    <w:p w:rsidR="009C1893" w:rsidRPr="000F658D" w:rsidRDefault="009C1893"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lastRenderedPageBreak/>
        <w:t>1) Ознакомьтесь с таблицей и пояснением.</w:t>
      </w:r>
    </w:p>
    <w:p w:rsidR="00431321" w:rsidRPr="000F658D" w:rsidRDefault="00546813"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Р. Мертон выделял </w:t>
      </w:r>
      <w:r w:rsidR="00431321" w:rsidRPr="000F658D">
        <w:rPr>
          <w:rFonts w:ascii="Times New Roman" w:hAnsi="Times New Roman" w:cs="Times New Roman"/>
          <w:sz w:val="24"/>
          <w:szCs w:val="24"/>
        </w:rPr>
        <w:t>пять логически возможных, альтернативных способов приспособления или адаптации индивидуума к условиям, существующим в обществе или групп</w:t>
      </w:r>
      <w:r w:rsidRPr="000F658D">
        <w:rPr>
          <w:rFonts w:ascii="Times New Roman" w:hAnsi="Times New Roman" w:cs="Times New Roman"/>
          <w:sz w:val="24"/>
          <w:szCs w:val="24"/>
        </w:rPr>
        <w:t>е — носителе данной культуры</w:t>
      </w:r>
      <w:r w:rsidR="00431321" w:rsidRPr="000F658D">
        <w:rPr>
          <w:rFonts w:ascii="Times New Roman" w:hAnsi="Times New Roman" w:cs="Times New Roman"/>
          <w:sz w:val="24"/>
          <w:szCs w:val="24"/>
        </w:rPr>
        <w:t>. Они схематически показаны на следующей таблице, где</w:t>
      </w:r>
      <w:proofErr w:type="gramStart"/>
      <w:r w:rsidR="00431321" w:rsidRPr="000F658D">
        <w:rPr>
          <w:rFonts w:ascii="Times New Roman" w:hAnsi="Times New Roman" w:cs="Times New Roman"/>
          <w:sz w:val="24"/>
          <w:szCs w:val="24"/>
        </w:rPr>
        <w:t xml:space="preserve"> (+), </w:t>
      </w:r>
      <w:proofErr w:type="gramEnd"/>
      <w:r w:rsidR="00431321" w:rsidRPr="000F658D">
        <w:rPr>
          <w:rFonts w:ascii="Times New Roman" w:hAnsi="Times New Roman" w:cs="Times New Roman"/>
          <w:sz w:val="24"/>
          <w:szCs w:val="24"/>
        </w:rPr>
        <w:t>означает «принятие», (-) — «устранение» и (±) — «отказ и замену новыми целями и стандартами».</w:t>
      </w:r>
    </w:p>
    <w:tbl>
      <w:tblPr>
        <w:tblStyle w:val="a3"/>
        <w:tblW w:w="0" w:type="auto"/>
        <w:tblLayout w:type="fixed"/>
        <w:tblLook w:val="04A0" w:firstRow="1" w:lastRow="0" w:firstColumn="1" w:lastColumn="0" w:noHBand="0" w:noVBand="1"/>
      </w:tblPr>
      <w:tblGrid>
        <w:gridCol w:w="2667"/>
        <w:gridCol w:w="1694"/>
        <w:gridCol w:w="1701"/>
        <w:gridCol w:w="3509"/>
      </w:tblGrid>
      <w:tr w:rsidR="0019287A" w:rsidRPr="000F658D" w:rsidTr="0019287A">
        <w:tc>
          <w:tcPr>
            <w:tcW w:w="2667" w:type="dxa"/>
          </w:tcPr>
          <w:p w:rsidR="0019287A" w:rsidRPr="000F658D" w:rsidRDefault="0019287A" w:rsidP="000F658D">
            <w:pPr>
              <w:spacing w:line="360" w:lineRule="auto"/>
              <w:ind w:firstLine="709"/>
              <w:jc w:val="both"/>
              <w:rPr>
                <w:rFonts w:ascii="Times New Roman" w:hAnsi="Times New Roman" w:cs="Times New Roman"/>
                <w:sz w:val="24"/>
                <w:szCs w:val="24"/>
              </w:rPr>
            </w:pPr>
          </w:p>
        </w:tc>
        <w:tc>
          <w:tcPr>
            <w:tcW w:w="1694" w:type="dxa"/>
          </w:tcPr>
          <w:p w:rsidR="0019287A" w:rsidRPr="000F658D" w:rsidRDefault="0019287A"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Определяемые культурой цели</w:t>
            </w:r>
          </w:p>
        </w:tc>
        <w:tc>
          <w:tcPr>
            <w:tcW w:w="1701" w:type="dxa"/>
          </w:tcPr>
          <w:p w:rsidR="0019287A" w:rsidRPr="000F658D" w:rsidRDefault="0019287A"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Институализированные средства </w:t>
            </w:r>
          </w:p>
        </w:tc>
        <w:tc>
          <w:tcPr>
            <w:tcW w:w="3509" w:type="dxa"/>
          </w:tcPr>
          <w:p w:rsidR="0019287A" w:rsidRPr="000F658D" w:rsidRDefault="0019287A"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Пример</w:t>
            </w:r>
          </w:p>
        </w:tc>
      </w:tr>
      <w:tr w:rsidR="0019287A" w:rsidRPr="000F658D" w:rsidTr="0019287A">
        <w:tc>
          <w:tcPr>
            <w:tcW w:w="2667" w:type="dxa"/>
          </w:tcPr>
          <w:p w:rsidR="0019287A" w:rsidRPr="000F658D" w:rsidRDefault="0019287A"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Конформизм – цели, определяемые культурой данного общества, принимаются индивидом, более того, на пути к их достижению, учитывается корректность способов их достижения.</w:t>
            </w:r>
          </w:p>
          <w:p w:rsidR="0019287A" w:rsidRPr="000F658D" w:rsidRDefault="0019287A" w:rsidP="000F658D">
            <w:pPr>
              <w:spacing w:line="360" w:lineRule="auto"/>
              <w:ind w:firstLine="709"/>
              <w:jc w:val="both"/>
              <w:rPr>
                <w:rFonts w:ascii="Times New Roman" w:hAnsi="Times New Roman" w:cs="Times New Roman"/>
                <w:sz w:val="24"/>
                <w:szCs w:val="24"/>
              </w:rPr>
            </w:pPr>
          </w:p>
          <w:p w:rsidR="0019287A" w:rsidRPr="000F658D" w:rsidRDefault="0019287A" w:rsidP="000F658D">
            <w:pPr>
              <w:spacing w:line="360" w:lineRule="auto"/>
              <w:ind w:firstLine="709"/>
              <w:jc w:val="both"/>
              <w:rPr>
                <w:rFonts w:ascii="Times New Roman" w:hAnsi="Times New Roman" w:cs="Times New Roman"/>
                <w:sz w:val="24"/>
                <w:szCs w:val="24"/>
              </w:rPr>
            </w:pPr>
          </w:p>
        </w:tc>
        <w:tc>
          <w:tcPr>
            <w:tcW w:w="1694" w:type="dxa"/>
          </w:tcPr>
          <w:p w:rsidR="0019287A" w:rsidRPr="000F658D" w:rsidRDefault="006A1C83"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w:t>
            </w:r>
          </w:p>
        </w:tc>
        <w:tc>
          <w:tcPr>
            <w:tcW w:w="1701" w:type="dxa"/>
          </w:tcPr>
          <w:p w:rsidR="0019287A" w:rsidRPr="000F658D" w:rsidRDefault="006A1C83"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w:t>
            </w:r>
          </w:p>
        </w:tc>
        <w:tc>
          <w:tcPr>
            <w:tcW w:w="3509" w:type="dxa"/>
          </w:tcPr>
          <w:p w:rsidR="0019287A" w:rsidRPr="000F658D" w:rsidRDefault="0019287A"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Человек был вынужден уволиться с предыдущего места работы, однако он осознаёт необходимость финансовой стабильности, поэтому устраивается на новое место работы и продолжает исправно выполнять свои должностные обязанности.  </w:t>
            </w:r>
          </w:p>
        </w:tc>
      </w:tr>
      <w:tr w:rsidR="0019287A" w:rsidRPr="000F658D" w:rsidTr="0019287A">
        <w:tc>
          <w:tcPr>
            <w:tcW w:w="2667" w:type="dxa"/>
          </w:tcPr>
          <w:p w:rsidR="0019287A" w:rsidRPr="000F658D" w:rsidRDefault="0019287A" w:rsidP="000F658D">
            <w:pPr>
              <w:spacing w:line="360" w:lineRule="auto"/>
              <w:ind w:firstLine="709"/>
              <w:jc w:val="both"/>
              <w:rPr>
                <w:rFonts w:ascii="Times New Roman" w:hAnsi="Times New Roman" w:cs="Times New Roman"/>
                <w:sz w:val="24"/>
                <w:szCs w:val="24"/>
              </w:rPr>
            </w:pPr>
            <w:proofErr w:type="spellStart"/>
            <w:r w:rsidRPr="000F658D">
              <w:rPr>
                <w:rFonts w:ascii="Times New Roman" w:hAnsi="Times New Roman" w:cs="Times New Roman"/>
                <w:sz w:val="24"/>
                <w:szCs w:val="24"/>
              </w:rPr>
              <w:t>Инновационность</w:t>
            </w:r>
            <w:proofErr w:type="spellEnd"/>
            <w:r w:rsidRPr="000F658D">
              <w:rPr>
                <w:rFonts w:ascii="Times New Roman" w:hAnsi="Times New Roman" w:cs="Times New Roman"/>
                <w:sz w:val="24"/>
                <w:szCs w:val="24"/>
              </w:rPr>
              <w:t xml:space="preserve"> – индивид признаёт социальные цели, но не способы их достижения. </w:t>
            </w:r>
          </w:p>
          <w:p w:rsidR="0019287A" w:rsidRPr="000F658D" w:rsidRDefault="0019287A" w:rsidP="000F658D">
            <w:pPr>
              <w:spacing w:line="360" w:lineRule="auto"/>
              <w:ind w:firstLine="709"/>
              <w:jc w:val="both"/>
              <w:rPr>
                <w:rFonts w:ascii="Times New Roman" w:hAnsi="Times New Roman" w:cs="Times New Roman"/>
                <w:sz w:val="24"/>
                <w:szCs w:val="24"/>
              </w:rPr>
            </w:pPr>
          </w:p>
          <w:p w:rsidR="0019287A" w:rsidRPr="000F658D" w:rsidRDefault="0019287A" w:rsidP="000F658D">
            <w:pPr>
              <w:spacing w:line="360" w:lineRule="auto"/>
              <w:ind w:firstLine="709"/>
              <w:jc w:val="both"/>
              <w:rPr>
                <w:rFonts w:ascii="Times New Roman" w:hAnsi="Times New Roman" w:cs="Times New Roman"/>
                <w:sz w:val="24"/>
                <w:szCs w:val="24"/>
              </w:rPr>
            </w:pPr>
          </w:p>
        </w:tc>
        <w:tc>
          <w:tcPr>
            <w:tcW w:w="1694" w:type="dxa"/>
          </w:tcPr>
          <w:p w:rsidR="0019287A" w:rsidRPr="000F658D" w:rsidRDefault="006A1C83"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w:t>
            </w:r>
          </w:p>
        </w:tc>
        <w:tc>
          <w:tcPr>
            <w:tcW w:w="1701" w:type="dxa"/>
          </w:tcPr>
          <w:p w:rsidR="0019287A" w:rsidRPr="000F658D" w:rsidRDefault="006A1C83"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w:t>
            </w:r>
          </w:p>
        </w:tc>
        <w:tc>
          <w:tcPr>
            <w:tcW w:w="3509" w:type="dxa"/>
          </w:tcPr>
          <w:p w:rsidR="0019287A" w:rsidRPr="000F658D" w:rsidRDefault="0019287A"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Человек был вынужден уволиться с предыдущего места работы, однако он осознаёт необходимость финансовой стабильности, но в виду разочарованности в легальном способе получения денежных средств, присоединяется к группе мошенников.  </w:t>
            </w:r>
          </w:p>
        </w:tc>
      </w:tr>
      <w:tr w:rsidR="0019287A" w:rsidRPr="000F658D" w:rsidTr="0019287A">
        <w:tc>
          <w:tcPr>
            <w:tcW w:w="2667" w:type="dxa"/>
          </w:tcPr>
          <w:p w:rsidR="0019287A" w:rsidRPr="000F658D" w:rsidRDefault="0019287A" w:rsidP="000F658D">
            <w:pPr>
              <w:spacing w:line="360" w:lineRule="auto"/>
              <w:ind w:firstLine="709"/>
              <w:jc w:val="both"/>
              <w:rPr>
                <w:rFonts w:ascii="Times New Roman" w:hAnsi="Times New Roman" w:cs="Times New Roman"/>
                <w:sz w:val="24"/>
                <w:szCs w:val="24"/>
              </w:rPr>
            </w:pPr>
            <w:proofErr w:type="spellStart"/>
            <w:r w:rsidRPr="000F658D">
              <w:rPr>
                <w:rFonts w:ascii="Times New Roman" w:hAnsi="Times New Roman" w:cs="Times New Roman"/>
                <w:sz w:val="24"/>
                <w:szCs w:val="24"/>
              </w:rPr>
              <w:t>Ритуализм</w:t>
            </w:r>
            <w:proofErr w:type="spellEnd"/>
            <w:r w:rsidRPr="000F658D">
              <w:rPr>
                <w:rFonts w:ascii="Times New Roman" w:hAnsi="Times New Roman" w:cs="Times New Roman"/>
                <w:sz w:val="24"/>
                <w:szCs w:val="24"/>
              </w:rPr>
              <w:t xml:space="preserve"> – индивид уже не осмысливает в нужной </w:t>
            </w:r>
            <w:r w:rsidRPr="000F658D">
              <w:rPr>
                <w:rFonts w:ascii="Times New Roman" w:hAnsi="Times New Roman" w:cs="Times New Roman"/>
                <w:sz w:val="24"/>
                <w:szCs w:val="24"/>
              </w:rPr>
              <w:lastRenderedPageBreak/>
              <w:t>мере ту или иную социальную цель, но продолжает неукоснительно выполнять действия для её достижения.</w:t>
            </w:r>
          </w:p>
          <w:p w:rsidR="0019287A" w:rsidRPr="000F658D" w:rsidRDefault="0019287A" w:rsidP="000F658D">
            <w:pPr>
              <w:spacing w:line="360" w:lineRule="auto"/>
              <w:ind w:firstLine="709"/>
              <w:jc w:val="both"/>
              <w:rPr>
                <w:rFonts w:ascii="Times New Roman" w:hAnsi="Times New Roman" w:cs="Times New Roman"/>
                <w:sz w:val="24"/>
                <w:szCs w:val="24"/>
              </w:rPr>
            </w:pPr>
          </w:p>
          <w:p w:rsidR="0019287A" w:rsidRPr="000F658D" w:rsidRDefault="0019287A" w:rsidP="000F658D">
            <w:pPr>
              <w:spacing w:line="360" w:lineRule="auto"/>
              <w:ind w:firstLine="709"/>
              <w:jc w:val="both"/>
              <w:rPr>
                <w:rFonts w:ascii="Times New Roman" w:hAnsi="Times New Roman" w:cs="Times New Roman"/>
                <w:sz w:val="24"/>
                <w:szCs w:val="24"/>
              </w:rPr>
            </w:pPr>
          </w:p>
        </w:tc>
        <w:tc>
          <w:tcPr>
            <w:tcW w:w="1694" w:type="dxa"/>
          </w:tcPr>
          <w:p w:rsidR="0019287A" w:rsidRPr="000F658D" w:rsidRDefault="006A1C83"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lastRenderedPageBreak/>
              <w:t>-</w:t>
            </w:r>
          </w:p>
        </w:tc>
        <w:tc>
          <w:tcPr>
            <w:tcW w:w="1701" w:type="dxa"/>
          </w:tcPr>
          <w:p w:rsidR="0019287A" w:rsidRPr="000F658D" w:rsidRDefault="006A1C83"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w:t>
            </w:r>
          </w:p>
        </w:tc>
        <w:tc>
          <w:tcPr>
            <w:tcW w:w="3509" w:type="dxa"/>
          </w:tcPr>
          <w:p w:rsidR="0019287A" w:rsidRPr="000F658D" w:rsidRDefault="0019287A"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Человек работает на низкооплачиваемой должности 10 лет своей жизни, он решил, </w:t>
            </w:r>
            <w:r w:rsidRPr="000F658D">
              <w:rPr>
                <w:rFonts w:ascii="Times New Roman" w:hAnsi="Times New Roman" w:cs="Times New Roman"/>
                <w:sz w:val="24"/>
                <w:szCs w:val="24"/>
              </w:rPr>
              <w:lastRenderedPageBreak/>
              <w:t>что не сможет изменить сложившийся порядок вещей, поэтому продолжает каждый день исправно ходить на работу, которая ему давно не нравится.</w:t>
            </w:r>
          </w:p>
        </w:tc>
      </w:tr>
      <w:tr w:rsidR="0019287A" w:rsidRPr="000F658D" w:rsidTr="0019287A">
        <w:tc>
          <w:tcPr>
            <w:tcW w:w="2667" w:type="dxa"/>
          </w:tcPr>
          <w:p w:rsidR="0019287A" w:rsidRPr="000F658D" w:rsidRDefault="0019287A" w:rsidP="000F658D">
            <w:pPr>
              <w:spacing w:line="360" w:lineRule="auto"/>
              <w:ind w:firstLine="709"/>
              <w:jc w:val="both"/>
              <w:rPr>
                <w:rFonts w:ascii="Times New Roman" w:hAnsi="Times New Roman" w:cs="Times New Roman"/>
                <w:sz w:val="24"/>
                <w:szCs w:val="24"/>
              </w:rPr>
            </w:pPr>
            <w:proofErr w:type="spellStart"/>
            <w:r w:rsidRPr="000F658D">
              <w:rPr>
                <w:rFonts w:ascii="Times New Roman" w:hAnsi="Times New Roman" w:cs="Times New Roman"/>
                <w:sz w:val="24"/>
                <w:szCs w:val="24"/>
              </w:rPr>
              <w:lastRenderedPageBreak/>
              <w:t>Ретритизм</w:t>
            </w:r>
            <w:proofErr w:type="spellEnd"/>
            <w:r w:rsidRPr="000F658D">
              <w:rPr>
                <w:rFonts w:ascii="Times New Roman" w:hAnsi="Times New Roman" w:cs="Times New Roman"/>
                <w:sz w:val="24"/>
                <w:szCs w:val="24"/>
              </w:rPr>
              <w:t xml:space="preserve"> – отрицание целей и средств. </w:t>
            </w:r>
          </w:p>
          <w:p w:rsidR="0019287A" w:rsidRPr="000F658D" w:rsidRDefault="0019287A" w:rsidP="000F658D">
            <w:pPr>
              <w:spacing w:line="360" w:lineRule="auto"/>
              <w:ind w:firstLine="709"/>
              <w:jc w:val="both"/>
              <w:rPr>
                <w:rFonts w:ascii="Times New Roman" w:hAnsi="Times New Roman" w:cs="Times New Roman"/>
                <w:sz w:val="24"/>
                <w:szCs w:val="24"/>
              </w:rPr>
            </w:pPr>
          </w:p>
          <w:p w:rsidR="0019287A" w:rsidRPr="000F658D" w:rsidRDefault="0019287A" w:rsidP="000F658D">
            <w:pPr>
              <w:spacing w:line="360" w:lineRule="auto"/>
              <w:ind w:firstLine="709"/>
              <w:jc w:val="both"/>
              <w:rPr>
                <w:rFonts w:ascii="Times New Roman" w:hAnsi="Times New Roman" w:cs="Times New Roman"/>
                <w:sz w:val="24"/>
                <w:szCs w:val="24"/>
              </w:rPr>
            </w:pPr>
          </w:p>
        </w:tc>
        <w:tc>
          <w:tcPr>
            <w:tcW w:w="1694" w:type="dxa"/>
          </w:tcPr>
          <w:p w:rsidR="0019287A" w:rsidRPr="000F658D" w:rsidRDefault="006A1C83"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w:t>
            </w:r>
          </w:p>
        </w:tc>
        <w:tc>
          <w:tcPr>
            <w:tcW w:w="1701" w:type="dxa"/>
          </w:tcPr>
          <w:p w:rsidR="0019287A" w:rsidRPr="000F658D" w:rsidRDefault="006A1C83"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w:t>
            </w:r>
          </w:p>
        </w:tc>
        <w:tc>
          <w:tcPr>
            <w:tcW w:w="3509" w:type="dxa"/>
          </w:tcPr>
          <w:p w:rsidR="0019287A" w:rsidRPr="000F658D" w:rsidRDefault="0019287A"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Человек был вынужден уволиться с предыдущего места работы, эмоциональное потрясение обусловило его разочарование в «капиталистическом обществе», поэтому он ушёл жить в лес, отказался от благ цивилизации и стал отшельником.</w:t>
            </w:r>
          </w:p>
        </w:tc>
      </w:tr>
      <w:tr w:rsidR="0019287A" w:rsidRPr="000F658D" w:rsidTr="0019287A">
        <w:tc>
          <w:tcPr>
            <w:tcW w:w="2667" w:type="dxa"/>
          </w:tcPr>
          <w:p w:rsidR="0019287A" w:rsidRPr="000F658D" w:rsidRDefault="0019287A"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Мятеж, бунт – замена целей и средств.</w:t>
            </w:r>
          </w:p>
          <w:p w:rsidR="0019287A" w:rsidRPr="000F658D" w:rsidRDefault="0019287A" w:rsidP="000F658D">
            <w:pPr>
              <w:spacing w:line="360" w:lineRule="auto"/>
              <w:ind w:firstLine="709"/>
              <w:jc w:val="both"/>
              <w:rPr>
                <w:rFonts w:ascii="Times New Roman" w:hAnsi="Times New Roman" w:cs="Times New Roman"/>
                <w:sz w:val="24"/>
                <w:szCs w:val="24"/>
              </w:rPr>
            </w:pPr>
          </w:p>
          <w:p w:rsidR="0019287A" w:rsidRPr="000F658D" w:rsidRDefault="0019287A" w:rsidP="000F658D">
            <w:pPr>
              <w:spacing w:line="360" w:lineRule="auto"/>
              <w:ind w:firstLine="709"/>
              <w:jc w:val="both"/>
              <w:rPr>
                <w:rFonts w:ascii="Times New Roman" w:hAnsi="Times New Roman" w:cs="Times New Roman"/>
                <w:sz w:val="24"/>
                <w:szCs w:val="24"/>
              </w:rPr>
            </w:pPr>
          </w:p>
        </w:tc>
        <w:tc>
          <w:tcPr>
            <w:tcW w:w="1694" w:type="dxa"/>
          </w:tcPr>
          <w:p w:rsidR="0019287A" w:rsidRPr="000F658D" w:rsidRDefault="006A1C83"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w:t>
            </w:r>
            <w:r w:rsidRPr="000F658D">
              <w:rPr>
                <w:rFonts w:ascii="Times New Roman" w:hAnsi="Times New Roman" w:cs="Times New Roman"/>
                <w:sz w:val="24"/>
                <w:szCs w:val="24"/>
              </w:rPr>
              <w:br/>
              <w:t>_</w:t>
            </w:r>
          </w:p>
        </w:tc>
        <w:tc>
          <w:tcPr>
            <w:tcW w:w="1701" w:type="dxa"/>
          </w:tcPr>
          <w:p w:rsidR="0019287A" w:rsidRPr="000F658D" w:rsidRDefault="006A1C83"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w:t>
            </w:r>
            <w:r w:rsidRPr="000F658D">
              <w:rPr>
                <w:rFonts w:ascii="Times New Roman" w:hAnsi="Times New Roman" w:cs="Times New Roman"/>
                <w:sz w:val="24"/>
                <w:szCs w:val="24"/>
              </w:rPr>
              <w:br/>
              <w:t>_</w:t>
            </w:r>
          </w:p>
        </w:tc>
        <w:tc>
          <w:tcPr>
            <w:tcW w:w="3509" w:type="dxa"/>
          </w:tcPr>
          <w:p w:rsidR="0019287A" w:rsidRPr="000F658D" w:rsidRDefault="0019287A" w:rsidP="000F658D">
            <w:pPr>
              <w:spacing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Человек был вынужден уволиться с предыдущего места работы, эмоциональное потрясение обусловило его разочарование в «капиталистическом обществе», поэтому он вступил в кружок </w:t>
            </w:r>
            <w:proofErr w:type="spellStart"/>
            <w:r w:rsidRPr="000F658D">
              <w:rPr>
                <w:rFonts w:ascii="Times New Roman" w:hAnsi="Times New Roman" w:cs="Times New Roman"/>
                <w:sz w:val="24"/>
                <w:szCs w:val="24"/>
              </w:rPr>
              <w:t>радикалистов</w:t>
            </w:r>
            <w:proofErr w:type="spellEnd"/>
            <w:r w:rsidRPr="000F658D">
              <w:rPr>
                <w:rFonts w:ascii="Times New Roman" w:hAnsi="Times New Roman" w:cs="Times New Roman"/>
                <w:sz w:val="24"/>
                <w:szCs w:val="24"/>
              </w:rPr>
              <w:t>, призывающих свергнуть нынешнюю власть и установить свой «справедливый» экономический уклад.</w:t>
            </w:r>
          </w:p>
        </w:tc>
      </w:tr>
    </w:tbl>
    <w:p w:rsidR="00546813" w:rsidRPr="000F658D" w:rsidRDefault="00546813" w:rsidP="000F658D">
      <w:pPr>
        <w:spacing w:after="0" w:line="360" w:lineRule="auto"/>
        <w:ind w:firstLine="709"/>
        <w:jc w:val="both"/>
        <w:rPr>
          <w:rFonts w:ascii="Times New Roman" w:hAnsi="Times New Roman" w:cs="Times New Roman"/>
          <w:sz w:val="24"/>
          <w:szCs w:val="24"/>
        </w:rPr>
      </w:pPr>
    </w:p>
    <w:p w:rsidR="00424481" w:rsidRPr="000F658D" w:rsidRDefault="009C1893"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2) В рамках школьного курса литературы Вы знакомились с творчеством А.С. Пушкина и И.А. Бродского. Определите, какой вид индивидуальной адаптации присущ лирическим героям данных поэтических текстов.  </w:t>
      </w:r>
    </w:p>
    <w:p w:rsidR="00490F35" w:rsidRPr="000F658D" w:rsidRDefault="009C1893"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lastRenderedPageBreak/>
        <w:t xml:space="preserve">1. </w:t>
      </w:r>
      <w:r w:rsidR="00490F35" w:rsidRPr="000F658D">
        <w:rPr>
          <w:rFonts w:ascii="Times New Roman" w:hAnsi="Times New Roman" w:cs="Times New Roman"/>
          <w:sz w:val="24"/>
          <w:szCs w:val="24"/>
        </w:rPr>
        <w:t xml:space="preserve">Я вас любил. </w:t>
      </w:r>
      <w:proofErr w:type="gramStart"/>
      <w:r w:rsidR="00490F35" w:rsidRPr="000F658D">
        <w:rPr>
          <w:rFonts w:ascii="Times New Roman" w:hAnsi="Times New Roman" w:cs="Times New Roman"/>
          <w:sz w:val="24"/>
          <w:szCs w:val="24"/>
        </w:rPr>
        <w:t>Любовь еще (возможно,</w:t>
      </w:r>
      <w:proofErr w:type="gramEnd"/>
    </w:p>
    <w:p w:rsidR="00490F35" w:rsidRPr="000F658D" w:rsidRDefault="00490F35"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что просто боль) сверлит мои мозги.</w:t>
      </w:r>
    </w:p>
    <w:p w:rsidR="00490F35" w:rsidRPr="000F658D" w:rsidRDefault="00490F35"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Все разлетелось к черту на куски.</w:t>
      </w:r>
    </w:p>
    <w:p w:rsidR="00490F35" w:rsidRPr="000F658D" w:rsidRDefault="00490F35"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Я застрелиться пробовал, но сложно</w:t>
      </w:r>
    </w:p>
    <w:p w:rsidR="00490F35" w:rsidRPr="000F658D" w:rsidRDefault="00490F35"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с оружием. И далее: виски:</w:t>
      </w:r>
    </w:p>
    <w:p w:rsidR="00490F35" w:rsidRPr="000F658D" w:rsidRDefault="00490F35"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в который </w:t>
      </w:r>
      <w:proofErr w:type="gramStart"/>
      <w:r w:rsidRPr="000F658D">
        <w:rPr>
          <w:rFonts w:ascii="Times New Roman" w:hAnsi="Times New Roman" w:cs="Times New Roman"/>
          <w:sz w:val="24"/>
          <w:szCs w:val="24"/>
        </w:rPr>
        <w:t>вдарить</w:t>
      </w:r>
      <w:proofErr w:type="gramEnd"/>
      <w:r w:rsidRPr="000F658D">
        <w:rPr>
          <w:rFonts w:ascii="Times New Roman" w:hAnsi="Times New Roman" w:cs="Times New Roman"/>
          <w:sz w:val="24"/>
          <w:szCs w:val="24"/>
        </w:rPr>
        <w:t>? Портила не дрожь, но</w:t>
      </w:r>
    </w:p>
    <w:p w:rsidR="00490F35" w:rsidRPr="000F658D" w:rsidRDefault="00490F35" w:rsidP="000F658D">
      <w:pPr>
        <w:spacing w:after="0" w:line="360" w:lineRule="auto"/>
        <w:ind w:firstLine="709"/>
        <w:jc w:val="both"/>
        <w:rPr>
          <w:rFonts w:ascii="Times New Roman" w:hAnsi="Times New Roman" w:cs="Times New Roman"/>
          <w:sz w:val="24"/>
          <w:szCs w:val="24"/>
          <w:highlight w:val="yellow"/>
        </w:rPr>
      </w:pPr>
      <w:r w:rsidRPr="000F658D">
        <w:rPr>
          <w:rFonts w:ascii="Times New Roman" w:hAnsi="Times New Roman" w:cs="Times New Roman"/>
          <w:sz w:val="24"/>
          <w:szCs w:val="24"/>
        </w:rPr>
        <w:t>задумчивость. Черт! Все не по-людски!</w:t>
      </w:r>
      <w:r w:rsidR="009C1893" w:rsidRPr="000F658D">
        <w:rPr>
          <w:rFonts w:ascii="Times New Roman" w:hAnsi="Times New Roman" w:cs="Times New Roman"/>
          <w:sz w:val="24"/>
          <w:szCs w:val="24"/>
        </w:rPr>
        <w:t xml:space="preserve"> – (И.А. Бродский) </w:t>
      </w:r>
    </w:p>
    <w:p w:rsidR="00490F35" w:rsidRPr="000F658D" w:rsidRDefault="00490F35"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Я вас любил: любовь еще, быть может,</w:t>
      </w:r>
    </w:p>
    <w:p w:rsidR="00490F35" w:rsidRPr="000F658D" w:rsidRDefault="00490F35"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В душе моей угасла не совсем;</w:t>
      </w:r>
    </w:p>
    <w:p w:rsidR="00490F35" w:rsidRPr="000F658D" w:rsidRDefault="00490F35"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Но пусть она вас больше не тревожит;</w:t>
      </w:r>
    </w:p>
    <w:p w:rsidR="00490F35" w:rsidRPr="000F658D" w:rsidRDefault="00490F35"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Я не хочу печалить вас ничем.</w:t>
      </w:r>
    </w:p>
    <w:p w:rsidR="00490F35" w:rsidRPr="000F658D" w:rsidRDefault="00490F35"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Я вас любил безмолвно, безнадежно,</w:t>
      </w:r>
    </w:p>
    <w:p w:rsidR="00490F35" w:rsidRPr="000F658D" w:rsidRDefault="00490F35"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То робостью, то ревностью томим;</w:t>
      </w:r>
    </w:p>
    <w:p w:rsidR="00490F35" w:rsidRPr="000F658D" w:rsidRDefault="00490F35"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Я вас любил так искренно, так нежно,</w:t>
      </w:r>
    </w:p>
    <w:p w:rsidR="00490F35" w:rsidRPr="000F658D" w:rsidRDefault="00490F35"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Как дай вам Бог любимой быть другим.</w:t>
      </w:r>
      <w:r w:rsidR="009C1893" w:rsidRPr="000F658D">
        <w:rPr>
          <w:rFonts w:ascii="Times New Roman" w:hAnsi="Times New Roman" w:cs="Times New Roman"/>
          <w:sz w:val="24"/>
          <w:szCs w:val="24"/>
        </w:rPr>
        <w:t xml:space="preserve"> – (А.С. Пушкин) </w:t>
      </w:r>
    </w:p>
    <w:p w:rsidR="00490F35" w:rsidRPr="000F658D" w:rsidRDefault="009C1893" w:rsidP="000F658D">
      <w:pPr>
        <w:spacing w:after="0" w:line="360" w:lineRule="auto"/>
        <w:ind w:firstLine="709"/>
        <w:jc w:val="both"/>
        <w:rPr>
          <w:rFonts w:ascii="Times New Roman" w:hAnsi="Times New Roman" w:cs="Times New Roman"/>
          <w:b/>
          <w:sz w:val="24"/>
          <w:szCs w:val="24"/>
          <w:highlight w:val="yellow"/>
          <w:u w:val="single"/>
        </w:rPr>
      </w:pPr>
      <w:r w:rsidRPr="000F658D">
        <w:rPr>
          <w:rFonts w:ascii="Times New Roman" w:hAnsi="Times New Roman" w:cs="Times New Roman"/>
          <w:b/>
          <w:sz w:val="24"/>
          <w:szCs w:val="24"/>
          <w:u w:val="single"/>
        </w:rPr>
        <w:t xml:space="preserve">Примерный ответ. </w:t>
      </w:r>
    </w:p>
    <w:p w:rsidR="00490F35" w:rsidRPr="000F658D" w:rsidRDefault="009C1893"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Лирический герой стихотворения А.С. Пушкина являет собой пример конформизма. Он по-прежнему осознаёт ценность любви, однако не пытается никоим образом воздействовать на свою возлюбленную. Не впадает в отчаяние, не прибегает к мятежу, лишь желает ей быть по-настоящему любимой другим. </w:t>
      </w:r>
    </w:p>
    <w:p w:rsidR="009C1893" w:rsidRPr="000F658D" w:rsidRDefault="009C1893"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Лирический герой стихотворения И.А. Бродского, напротив, может быть реагирует по типу «</w:t>
      </w:r>
      <w:proofErr w:type="spellStart"/>
      <w:r w:rsidRPr="000F658D">
        <w:rPr>
          <w:rFonts w:ascii="Times New Roman" w:hAnsi="Times New Roman" w:cs="Times New Roman"/>
          <w:sz w:val="24"/>
          <w:szCs w:val="24"/>
        </w:rPr>
        <w:t>ретритизма</w:t>
      </w:r>
      <w:proofErr w:type="spellEnd"/>
      <w:r w:rsidRPr="000F658D">
        <w:rPr>
          <w:rFonts w:ascii="Times New Roman" w:hAnsi="Times New Roman" w:cs="Times New Roman"/>
          <w:sz w:val="24"/>
          <w:szCs w:val="24"/>
        </w:rPr>
        <w:t xml:space="preserve">». </w:t>
      </w:r>
      <w:r w:rsidR="00F47282" w:rsidRPr="000F658D">
        <w:rPr>
          <w:rFonts w:ascii="Times New Roman" w:hAnsi="Times New Roman" w:cs="Times New Roman"/>
          <w:sz w:val="24"/>
          <w:szCs w:val="24"/>
        </w:rPr>
        <w:t xml:space="preserve">Герой пребывает в состоянии отчаяния, считает, что его жизнь «разлетелась на куски», упоминается попытка самоубийства – бегства от реальности, чем и характеризуется </w:t>
      </w:r>
      <w:proofErr w:type="spellStart"/>
      <w:r w:rsidR="00F47282" w:rsidRPr="000F658D">
        <w:rPr>
          <w:rFonts w:ascii="Times New Roman" w:hAnsi="Times New Roman" w:cs="Times New Roman"/>
          <w:sz w:val="24"/>
          <w:szCs w:val="24"/>
        </w:rPr>
        <w:t>ретритимз</w:t>
      </w:r>
      <w:proofErr w:type="spellEnd"/>
      <w:r w:rsidR="00F47282" w:rsidRPr="000F658D">
        <w:rPr>
          <w:rFonts w:ascii="Times New Roman" w:hAnsi="Times New Roman" w:cs="Times New Roman"/>
          <w:sz w:val="24"/>
          <w:szCs w:val="24"/>
        </w:rPr>
        <w:t xml:space="preserve">. </w:t>
      </w:r>
    </w:p>
    <w:p w:rsidR="000F658D" w:rsidRDefault="000F658D" w:rsidP="000F658D">
      <w:pPr>
        <w:spacing w:after="0" w:line="360" w:lineRule="auto"/>
        <w:ind w:firstLine="709"/>
        <w:jc w:val="both"/>
        <w:rPr>
          <w:rFonts w:ascii="Times New Roman" w:hAnsi="Times New Roman" w:cs="Times New Roman"/>
          <w:b/>
          <w:sz w:val="24"/>
          <w:szCs w:val="24"/>
        </w:rPr>
      </w:pPr>
    </w:p>
    <w:p w:rsidR="000F658D" w:rsidRDefault="000F658D" w:rsidP="000F658D">
      <w:pPr>
        <w:spacing w:after="0" w:line="360" w:lineRule="auto"/>
        <w:ind w:firstLine="709"/>
        <w:jc w:val="both"/>
        <w:rPr>
          <w:rFonts w:ascii="Times New Roman" w:hAnsi="Times New Roman" w:cs="Times New Roman"/>
          <w:b/>
          <w:sz w:val="24"/>
          <w:szCs w:val="24"/>
        </w:rPr>
      </w:pPr>
    </w:p>
    <w:p w:rsidR="000F658D" w:rsidRDefault="000F658D" w:rsidP="000F658D">
      <w:pPr>
        <w:spacing w:after="0" w:line="360" w:lineRule="auto"/>
        <w:ind w:firstLine="709"/>
        <w:jc w:val="both"/>
        <w:rPr>
          <w:rFonts w:ascii="Times New Roman" w:hAnsi="Times New Roman" w:cs="Times New Roman"/>
          <w:b/>
          <w:sz w:val="24"/>
          <w:szCs w:val="24"/>
        </w:rPr>
      </w:pPr>
    </w:p>
    <w:p w:rsidR="000F658D" w:rsidRDefault="000F658D" w:rsidP="000F658D">
      <w:pPr>
        <w:spacing w:after="0" w:line="360" w:lineRule="auto"/>
        <w:ind w:firstLine="709"/>
        <w:jc w:val="both"/>
        <w:rPr>
          <w:rFonts w:ascii="Times New Roman" w:hAnsi="Times New Roman" w:cs="Times New Roman"/>
          <w:b/>
          <w:sz w:val="24"/>
          <w:szCs w:val="24"/>
        </w:rPr>
      </w:pPr>
    </w:p>
    <w:p w:rsidR="000F658D" w:rsidRDefault="000F658D" w:rsidP="000F658D">
      <w:pPr>
        <w:spacing w:after="0" w:line="360" w:lineRule="auto"/>
        <w:ind w:firstLine="709"/>
        <w:jc w:val="both"/>
        <w:rPr>
          <w:rFonts w:ascii="Times New Roman" w:hAnsi="Times New Roman" w:cs="Times New Roman"/>
          <w:b/>
          <w:sz w:val="24"/>
          <w:szCs w:val="24"/>
        </w:rPr>
      </w:pPr>
    </w:p>
    <w:p w:rsidR="000F658D" w:rsidRDefault="000F658D" w:rsidP="000F658D">
      <w:pPr>
        <w:spacing w:after="0" w:line="360" w:lineRule="auto"/>
        <w:ind w:firstLine="709"/>
        <w:jc w:val="both"/>
        <w:rPr>
          <w:rFonts w:ascii="Times New Roman" w:hAnsi="Times New Roman" w:cs="Times New Roman"/>
          <w:b/>
          <w:sz w:val="24"/>
          <w:szCs w:val="24"/>
        </w:rPr>
      </w:pPr>
    </w:p>
    <w:p w:rsidR="000F658D" w:rsidRDefault="000F658D" w:rsidP="000F658D">
      <w:pPr>
        <w:spacing w:after="0" w:line="360" w:lineRule="auto"/>
        <w:ind w:firstLine="709"/>
        <w:jc w:val="both"/>
        <w:rPr>
          <w:rFonts w:ascii="Times New Roman" w:hAnsi="Times New Roman" w:cs="Times New Roman"/>
          <w:b/>
          <w:sz w:val="24"/>
          <w:szCs w:val="24"/>
        </w:rPr>
      </w:pPr>
    </w:p>
    <w:p w:rsidR="000F658D" w:rsidRDefault="000F658D" w:rsidP="000F658D">
      <w:pPr>
        <w:spacing w:after="0" w:line="360" w:lineRule="auto"/>
        <w:ind w:firstLine="709"/>
        <w:jc w:val="both"/>
        <w:rPr>
          <w:rFonts w:ascii="Times New Roman" w:hAnsi="Times New Roman" w:cs="Times New Roman"/>
          <w:b/>
          <w:sz w:val="24"/>
          <w:szCs w:val="24"/>
        </w:rPr>
      </w:pPr>
    </w:p>
    <w:p w:rsidR="000F658D" w:rsidRDefault="000F658D" w:rsidP="000F658D">
      <w:pPr>
        <w:spacing w:after="0" w:line="360" w:lineRule="auto"/>
        <w:ind w:firstLine="709"/>
        <w:jc w:val="both"/>
        <w:rPr>
          <w:rFonts w:ascii="Times New Roman" w:hAnsi="Times New Roman" w:cs="Times New Roman"/>
          <w:b/>
          <w:sz w:val="24"/>
          <w:szCs w:val="24"/>
        </w:rPr>
      </w:pPr>
    </w:p>
    <w:p w:rsidR="000F658D" w:rsidRDefault="000F658D" w:rsidP="000F658D">
      <w:pPr>
        <w:spacing w:after="0" w:line="360" w:lineRule="auto"/>
        <w:ind w:firstLine="709"/>
        <w:jc w:val="both"/>
        <w:rPr>
          <w:rFonts w:ascii="Times New Roman" w:hAnsi="Times New Roman" w:cs="Times New Roman"/>
          <w:b/>
          <w:sz w:val="24"/>
          <w:szCs w:val="24"/>
        </w:rPr>
      </w:pPr>
    </w:p>
    <w:p w:rsidR="000F658D" w:rsidRDefault="000F658D" w:rsidP="000F658D">
      <w:pPr>
        <w:spacing w:after="0" w:line="360" w:lineRule="auto"/>
        <w:ind w:firstLine="709"/>
        <w:jc w:val="both"/>
        <w:rPr>
          <w:rFonts w:ascii="Times New Roman" w:hAnsi="Times New Roman" w:cs="Times New Roman"/>
          <w:b/>
          <w:sz w:val="24"/>
          <w:szCs w:val="24"/>
        </w:rPr>
      </w:pPr>
    </w:p>
    <w:p w:rsidR="00431321" w:rsidRPr="000F658D" w:rsidRDefault="001170F7" w:rsidP="000F658D">
      <w:pPr>
        <w:spacing w:after="0" w:line="360" w:lineRule="auto"/>
        <w:ind w:firstLine="709"/>
        <w:jc w:val="both"/>
        <w:rPr>
          <w:rFonts w:ascii="Times New Roman" w:hAnsi="Times New Roman" w:cs="Times New Roman"/>
          <w:b/>
          <w:sz w:val="24"/>
          <w:szCs w:val="24"/>
        </w:rPr>
      </w:pPr>
      <w:r w:rsidRPr="000F658D">
        <w:rPr>
          <w:rFonts w:ascii="Times New Roman" w:hAnsi="Times New Roman" w:cs="Times New Roman"/>
          <w:b/>
          <w:sz w:val="24"/>
          <w:szCs w:val="24"/>
        </w:rPr>
        <w:lastRenderedPageBreak/>
        <w:t xml:space="preserve">ЗАДАНИЕ 3. </w:t>
      </w:r>
    </w:p>
    <w:p w:rsidR="006C63E4" w:rsidRPr="000F658D" w:rsidRDefault="006C63E4" w:rsidP="000F658D">
      <w:pPr>
        <w:spacing w:after="0" w:line="360" w:lineRule="auto"/>
        <w:ind w:firstLine="709"/>
        <w:jc w:val="both"/>
        <w:rPr>
          <w:rFonts w:ascii="Times New Roman" w:hAnsi="Times New Roman" w:cs="Times New Roman"/>
          <w:b/>
          <w:sz w:val="24"/>
          <w:szCs w:val="24"/>
        </w:rPr>
      </w:pPr>
      <w:r w:rsidRPr="000F658D">
        <w:rPr>
          <w:rFonts w:ascii="Times New Roman" w:hAnsi="Times New Roman" w:cs="Times New Roman"/>
          <w:b/>
          <w:sz w:val="24"/>
          <w:szCs w:val="24"/>
        </w:rPr>
        <w:t xml:space="preserve">Теоретическая справка. </w:t>
      </w:r>
    </w:p>
    <w:p w:rsidR="006C63E4" w:rsidRPr="000F658D" w:rsidRDefault="006C63E4"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Г. </w:t>
      </w:r>
      <w:proofErr w:type="spellStart"/>
      <w:r w:rsidRPr="000F658D">
        <w:rPr>
          <w:rFonts w:ascii="Times New Roman" w:hAnsi="Times New Roman" w:cs="Times New Roman"/>
          <w:sz w:val="24"/>
          <w:szCs w:val="24"/>
        </w:rPr>
        <w:t>Блумер</w:t>
      </w:r>
      <w:proofErr w:type="spellEnd"/>
      <w:r w:rsidRPr="000F658D">
        <w:rPr>
          <w:rFonts w:ascii="Times New Roman" w:hAnsi="Times New Roman" w:cs="Times New Roman"/>
          <w:sz w:val="24"/>
          <w:szCs w:val="24"/>
        </w:rPr>
        <w:t xml:space="preserve"> ввёл термин «</w:t>
      </w:r>
      <w:proofErr w:type="gramStart"/>
      <w:r w:rsidRPr="000F658D">
        <w:rPr>
          <w:rFonts w:ascii="Times New Roman" w:hAnsi="Times New Roman" w:cs="Times New Roman"/>
          <w:sz w:val="24"/>
          <w:szCs w:val="24"/>
        </w:rPr>
        <w:t>символического</w:t>
      </w:r>
      <w:proofErr w:type="gramEnd"/>
      <w:r w:rsidRPr="000F658D">
        <w:rPr>
          <w:rFonts w:ascii="Times New Roman" w:hAnsi="Times New Roman" w:cs="Times New Roman"/>
          <w:sz w:val="24"/>
          <w:szCs w:val="24"/>
        </w:rPr>
        <w:t xml:space="preserve"> </w:t>
      </w:r>
      <w:proofErr w:type="spellStart"/>
      <w:r w:rsidRPr="000F658D">
        <w:rPr>
          <w:rFonts w:ascii="Times New Roman" w:hAnsi="Times New Roman" w:cs="Times New Roman"/>
          <w:sz w:val="24"/>
          <w:szCs w:val="24"/>
        </w:rPr>
        <w:t>интеракционизма</w:t>
      </w:r>
      <w:proofErr w:type="spellEnd"/>
      <w:r w:rsidRPr="000F658D">
        <w:rPr>
          <w:rFonts w:ascii="Times New Roman" w:hAnsi="Times New Roman" w:cs="Times New Roman"/>
          <w:sz w:val="24"/>
          <w:szCs w:val="24"/>
        </w:rPr>
        <w:t>». Писал о том, что люди действуют в отношении вещей</w:t>
      </w:r>
      <w:r w:rsidR="00752635" w:rsidRPr="000F658D">
        <w:rPr>
          <w:rFonts w:ascii="Times New Roman" w:hAnsi="Times New Roman" w:cs="Times New Roman"/>
          <w:sz w:val="24"/>
          <w:szCs w:val="24"/>
        </w:rPr>
        <w:t xml:space="preserve"> на основании значений, которые рождаются во взаимодействии с социальным окружением. Стоит отметить, что слово «вещь» мы трактуем в широком смысле – это могут быть как физические, так и социальные и даже абстрактные явления. «Значение» не является статичным явлением, оно видоизменяется, и в зависимости от различных факторов по-разному интерпретируется человеком. </w:t>
      </w:r>
    </w:p>
    <w:p w:rsidR="00752635" w:rsidRPr="000F658D" w:rsidRDefault="00752635" w:rsidP="000F658D">
      <w:pPr>
        <w:tabs>
          <w:tab w:val="left" w:pos="7450"/>
        </w:tabs>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Общество для </w:t>
      </w:r>
      <w:proofErr w:type="spellStart"/>
      <w:r w:rsidRPr="000F658D">
        <w:rPr>
          <w:rFonts w:ascii="Times New Roman" w:hAnsi="Times New Roman" w:cs="Times New Roman"/>
          <w:sz w:val="24"/>
          <w:szCs w:val="24"/>
        </w:rPr>
        <w:t>Блумера</w:t>
      </w:r>
      <w:proofErr w:type="spellEnd"/>
      <w:r w:rsidRPr="000F658D">
        <w:rPr>
          <w:rFonts w:ascii="Times New Roman" w:hAnsi="Times New Roman" w:cs="Times New Roman"/>
          <w:sz w:val="24"/>
          <w:szCs w:val="24"/>
        </w:rPr>
        <w:t xml:space="preserve"> – цепочка интеракций, другими словами, процесс производства смыслов, которые способствуют упорядочиванию социальных отношений. </w:t>
      </w:r>
    </w:p>
    <w:p w:rsidR="00752635" w:rsidRPr="000F658D" w:rsidRDefault="00752635" w:rsidP="000F658D">
      <w:pPr>
        <w:tabs>
          <w:tab w:val="left" w:pos="7450"/>
        </w:tabs>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Как и </w:t>
      </w:r>
      <w:proofErr w:type="spellStart"/>
      <w:r w:rsidRPr="000F658D">
        <w:rPr>
          <w:rFonts w:ascii="Times New Roman" w:hAnsi="Times New Roman" w:cs="Times New Roman"/>
          <w:sz w:val="24"/>
          <w:szCs w:val="24"/>
        </w:rPr>
        <w:t>Мид</w:t>
      </w:r>
      <w:proofErr w:type="spellEnd"/>
      <w:r w:rsidRPr="000F658D">
        <w:rPr>
          <w:rFonts w:ascii="Times New Roman" w:hAnsi="Times New Roman" w:cs="Times New Roman"/>
          <w:sz w:val="24"/>
          <w:szCs w:val="24"/>
        </w:rPr>
        <w:t xml:space="preserve">, он выделяет два уровня взаимодействия — несимволический и символический. Различия между ними </w:t>
      </w:r>
      <w:proofErr w:type="spellStart"/>
      <w:r w:rsidRPr="000F658D">
        <w:rPr>
          <w:rFonts w:ascii="Times New Roman" w:hAnsi="Times New Roman" w:cs="Times New Roman"/>
          <w:sz w:val="24"/>
          <w:szCs w:val="24"/>
        </w:rPr>
        <w:t>Блумер</w:t>
      </w:r>
      <w:proofErr w:type="spellEnd"/>
      <w:r w:rsidRPr="000F658D">
        <w:rPr>
          <w:rFonts w:ascii="Times New Roman" w:hAnsi="Times New Roman" w:cs="Times New Roman"/>
          <w:sz w:val="24"/>
          <w:szCs w:val="24"/>
        </w:rPr>
        <w:t xml:space="preserve"> видит, прежде всего, в том, что несимволическое взаимодействие характерно для живой природы, тогда как символическое, определяемое наличием коммуникации между участниками интеракции посредством использования символов, присуще только человеческому обществу.</w:t>
      </w:r>
    </w:p>
    <w:p w:rsidR="00752635" w:rsidRPr="000F658D" w:rsidRDefault="00752635" w:rsidP="000F658D">
      <w:pPr>
        <w:tabs>
          <w:tab w:val="left" w:pos="7450"/>
        </w:tabs>
        <w:spacing w:after="0" w:line="360" w:lineRule="auto"/>
        <w:ind w:firstLine="709"/>
        <w:jc w:val="both"/>
        <w:rPr>
          <w:rFonts w:ascii="Times New Roman" w:hAnsi="Times New Roman" w:cs="Times New Roman"/>
          <w:b/>
          <w:sz w:val="24"/>
          <w:szCs w:val="24"/>
          <w:u w:val="single"/>
        </w:rPr>
      </w:pPr>
      <w:r w:rsidRPr="000F658D">
        <w:rPr>
          <w:rFonts w:ascii="Times New Roman" w:hAnsi="Times New Roman" w:cs="Times New Roman"/>
          <w:b/>
          <w:sz w:val="24"/>
          <w:szCs w:val="24"/>
          <w:u w:val="single"/>
        </w:rPr>
        <w:t xml:space="preserve">Задание. Ориентировано на учащихся 10-11-х классов. </w:t>
      </w:r>
    </w:p>
    <w:p w:rsidR="00FB27B9" w:rsidRPr="000F658D" w:rsidRDefault="00FB27B9" w:rsidP="000F658D">
      <w:pPr>
        <w:tabs>
          <w:tab w:val="left" w:pos="7450"/>
        </w:tabs>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1) Прочитайте вырезку из </w:t>
      </w:r>
      <w:proofErr w:type="gramStart"/>
      <w:r w:rsidRPr="000F658D">
        <w:rPr>
          <w:rFonts w:ascii="Times New Roman" w:hAnsi="Times New Roman" w:cs="Times New Roman"/>
          <w:sz w:val="24"/>
          <w:szCs w:val="24"/>
        </w:rPr>
        <w:t>Интернет-статьи</w:t>
      </w:r>
      <w:proofErr w:type="gramEnd"/>
      <w:r w:rsidRPr="000F658D">
        <w:rPr>
          <w:rFonts w:ascii="Times New Roman" w:hAnsi="Times New Roman" w:cs="Times New Roman"/>
          <w:sz w:val="24"/>
          <w:szCs w:val="24"/>
        </w:rPr>
        <w:t xml:space="preserve">: </w:t>
      </w:r>
    </w:p>
    <w:p w:rsidR="006F7998" w:rsidRPr="000F658D" w:rsidRDefault="00FB27B9" w:rsidP="000F658D">
      <w:pPr>
        <w:tabs>
          <w:tab w:val="left" w:pos="7450"/>
        </w:tabs>
        <w:spacing w:after="0" w:line="360" w:lineRule="auto"/>
        <w:ind w:firstLine="709"/>
        <w:jc w:val="both"/>
        <w:rPr>
          <w:rFonts w:ascii="Times New Roman" w:hAnsi="Times New Roman" w:cs="Times New Roman"/>
          <w:i/>
          <w:sz w:val="24"/>
          <w:szCs w:val="24"/>
        </w:rPr>
      </w:pPr>
      <w:r w:rsidRPr="000F658D">
        <w:rPr>
          <w:rFonts w:ascii="Times New Roman" w:hAnsi="Times New Roman" w:cs="Times New Roman"/>
          <w:i/>
          <w:sz w:val="24"/>
          <w:szCs w:val="24"/>
        </w:rPr>
        <w:t xml:space="preserve">«Для осмысления поступков и намерений каждому из субъектов при их взаимодействии необходимо принять роль другого. Такое взаимодействие осуществляется с помощью символов – условных знаков, жестов (телодвижений, что-то выражающих или сопровождающих речь), которым придается определенное значение. На основе интерпретации символов и жестов вырабатывается ответная реакция, выполняется то или иное действие. Взаимодействие становится возможным благодаря тому, что люди придают одинаковое значение данному символу. Когда кто-то хмурится, мы понимаем, что человек чем-то недоволен, а если он смеется, мы пытаемся разгадать причину его радости. Мы способны на это, потому что нас с детства учат придавать значение определенным жестам и символам. Мы разгадываем намерения других людей, анализируя их поступки, опираясь на свой прошлый опыт в подобных ситуациях. Таким образом, своеобразие символического </w:t>
      </w:r>
      <w:proofErr w:type="spellStart"/>
      <w:r w:rsidRPr="000F658D">
        <w:rPr>
          <w:rFonts w:ascii="Times New Roman" w:hAnsi="Times New Roman" w:cs="Times New Roman"/>
          <w:i/>
          <w:sz w:val="24"/>
          <w:szCs w:val="24"/>
        </w:rPr>
        <w:t>интеракционизма</w:t>
      </w:r>
      <w:proofErr w:type="spellEnd"/>
      <w:r w:rsidRPr="000F658D">
        <w:rPr>
          <w:rFonts w:ascii="Times New Roman" w:hAnsi="Times New Roman" w:cs="Times New Roman"/>
          <w:i/>
          <w:sz w:val="24"/>
          <w:szCs w:val="24"/>
        </w:rPr>
        <w:t xml:space="preserve"> состоит, прежде </w:t>
      </w:r>
      <w:proofErr w:type="gramStart"/>
      <w:r w:rsidRPr="000F658D">
        <w:rPr>
          <w:rFonts w:ascii="Times New Roman" w:hAnsi="Times New Roman" w:cs="Times New Roman"/>
          <w:i/>
          <w:sz w:val="24"/>
          <w:szCs w:val="24"/>
        </w:rPr>
        <w:t>всего</w:t>
      </w:r>
      <w:proofErr w:type="gramEnd"/>
      <w:r w:rsidRPr="000F658D">
        <w:rPr>
          <w:rFonts w:ascii="Times New Roman" w:hAnsi="Times New Roman" w:cs="Times New Roman"/>
          <w:i/>
          <w:sz w:val="24"/>
          <w:szCs w:val="24"/>
        </w:rPr>
        <w:t xml:space="preserve"> в том, что он, во-первых, объясняет поведение людей не их индивидуальными интересами и влечениями, а социальными факторами; и, во-вторых, стремится рассматривать многообразные взаимосвязи и взаимодействия индивида с внешним миром, в том числе и с другими людьми и обществом в целом, как опосредованные символами, прежде всего словами. Иногда символический </w:t>
      </w:r>
      <w:proofErr w:type="spellStart"/>
      <w:r w:rsidRPr="000F658D">
        <w:rPr>
          <w:rFonts w:ascii="Times New Roman" w:hAnsi="Times New Roman" w:cs="Times New Roman"/>
          <w:i/>
          <w:sz w:val="24"/>
          <w:szCs w:val="24"/>
        </w:rPr>
        <w:t>интеракционизм</w:t>
      </w:r>
      <w:proofErr w:type="spellEnd"/>
      <w:r w:rsidRPr="000F658D">
        <w:rPr>
          <w:rFonts w:ascii="Times New Roman" w:hAnsi="Times New Roman" w:cs="Times New Roman"/>
          <w:i/>
          <w:sz w:val="24"/>
          <w:szCs w:val="24"/>
        </w:rPr>
        <w:t xml:space="preserve"> именуют теорией действия или ролевой </w:t>
      </w:r>
      <w:proofErr w:type="spellStart"/>
      <w:r w:rsidRPr="000F658D">
        <w:rPr>
          <w:rFonts w:ascii="Times New Roman" w:hAnsi="Times New Roman" w:cs="Times New Roman"/>
          <w:i/>
          <w:sz w:val="24"/>
          <w:szCs w:val="24"/>
        </w:rPr>
        <w:t>теорией</w:t>
      </w:r>
      <w:proofErr w:type="gramStart"/>
      <w:r w:rsidRPr="000F658D">
        <w:rPr>
          <w:rFonts w:ascii="Times New Roman" w:hAnsi="Times New Roman" w:cs="Times New Roman"/>
          <w:i/>
          <w:sz w:val="24"/>
          <w:szCs w:val="24"/>
        </w:rPr>
        <w:t>.П</w:t>
      </w:r>
      <w:proofErr w:type="gramEnd"/>
      <w:r w:rsidRPr="000F658D">
        <w:rPr>
          <w:rFonts w:ascii="Times New Roman" w:hAnsi="Times New Roman" w:cs="Times New Roman"/>
          <w:i/>
          <w:sz w:val="24"/>
          <w:szCs w:val="24"/>
        </w:rPr>
        <w:t>о</w:t>
      </w:r>
      <w:proofErr w:type="spellEnd"/>
      <w:r w:rsidRPr="000F658D">
        <w:rPr>
          <w:rFonts w:ascii="Times New Roman" w:hAnsi="Times New Roman" w:cs="Times New Roman"/>
          <w:i/>
          <w:sz w:val="24"/>
          <w:szCs w:val="24"/>
        </w:rPr>
        <w:t xml:space="preserve"> </w:t>
      </w:r>
      <w:proofErr w:type="spellStart"/>
      <w:r w:rsidRPr="000F658D">
        <w:rPr>
          <w:rFonts w:ascii="Times New Roman" w:hAnsi="Times New Roman" w:cs="Times New Roman"/>
          <w:i/>
          <w:sz w:val="24"/>
          <w:szCs w:val="24"/>
        </w:rPr>
        <w:t>Блумеру</w:t>
      </w:r>
      <w:proofErr w:type="spellEnd"/>
      <w:r w:rsidRPr="000F658D">
        <w:rPr>
          <w:rFonts w:ascii="Times New Roman" w:hAnsi="Times New Roman" w:cs="Times New Roman"/>
          <w:i/>
          <w:sz w:val="24"/>
          <w:szCs w:val="24"/>
        </w:rPr>
        <w:t xml:space="preserve">». </w:t>
      </w:r>
    </w:p>
    <w:p w:rsidR="00752635" w:rsidRPr="000F658D" w:rsidRDefault="00AE2964" w:rsidP="000F658D">
      <w:pPr>
        <w:tabs>
          <w:tab w:val="left" w:pos="7450"/>
        </w:tabs>
        <w:spacing w:after="0" w:line="360" w:lineRule="auto"/>
        <w:ind w:firstLine="709"/>
        <w:jc w:val="both"/>
        <w:rPr>
          <w:rFonts w:ascii="Times New Roman" w:hAnsi="Times New Roman" w:cs="Times New Roman"/>
          <w:i/>
          <w:sz w:val="24"/>
          <w:szCs w:val="24"/>
        </w:rPr>
      </w:pPr>
      <w:r w:rsidRPr="000F658D">
        <w:rPr>
          <w:rFonts w:ascii="Times New Roman" w:hAnsi="Times New Roman" w:cs="Times New Roman"/>
          <w:sz w:val="24"/>
          <w:szCs w:val="24"/>
        </w:rPr>
        <w:lastRenderedPageBreak/>
        <w:t xml:space="preserve">1) Неверное </w:t>
      </w:r>
      <w:proofErr w:type="gramStart"/>
      <w:r w:rsidRPr="000F658D">
        <w:rPr>
          <w:rFonts w:ascii="Times New Roman" w:hAnsi="Times New Roman" w:cs="Times New Roman"/>
          <w:sz w:val="24"/>
          <w:szCs w:val="24"/>
        </w:rPr>
        <w:t>з</w:t>
      </w:r>
      <w:r w:rsidR="00752635" w:rsidRPr="000F658D">
        <w:rPr>
          <w:rFonts w:ascii="Times New Roman" w:hAnsi="Times New Roman" w:cs="Times New Roman"/>
          <w:sz w:val="24"/>
          <w:szCs w:val="24"/>
        </w:rPr>
        <w:t>начение</w:t>
      </w:r>
      <w:proofErr w:type="gramEnd"/>
      <w:r w:rsidR="00752635" w:rsidRPr="000F658D">
        <w:rPr>
          <w:rFonts w:ascii="Times New Roman" w:hAnsi="Times New Roman" w:cs="Times New Roman"/>
          <w:sz w:val="24"/>
          <w:szCs w:val="24"/>
        </w:rPr>
        <w:t xml:space="preserve"> каких символов </w:t>
      </w:r>
      <w:r w:rsidRPr="000F658D">
        <w:rPr>
          <w:rFonts w:ascii="Times New Roman" w:hAnsi="Times New Roman" w:cs="Times New Roman"/>
          <w:sz w:val="24"/>
          <w:szCs w:val="24"/>
        </w:rPr>
        <w:t xml:space="preserve">укоренилось в массовом сознании? Приведите примеры. </w:t>
      </w:r>
    </w:p>
    <w:p w:rsidR="00AE2964" w:rsidRPr="000F658D" w:rsidRDefault="00AE2964" w:rsidP="000F658D">
      <w:pPr>
        <w:tabs>
          <w:tab w:val="left" w:pos="7450"/>
        </w:tabs>
        <w:spacing w:after="0" w:line="360" w:lineRule="auto"/>
        <w:ind w:firstLine="709"/>
        <w:jc w:val="both"/>
        <w:rPr>
          <w:rFonts w:ascii="Times New Roman" w:hAnsi="Times New Roman" w:cs="Times New Roman"/>
          <w:b/>
          <w:sz w:val="24"/>
          <w:szCs w:val="24"/>
          <w:u w:val="single"/>
        </w:rPr>
      </w:pPr>
      <w:r w:rsidRPr="000F658D">
        <w:rPr>
          <w:rFonts w:ascii="Times New Roman" w:hAnsi="Times New Roman" w:cs="Times New Roman"/>
          <w:b/>
          <w:sz w:val="24"/>
          <w:szCs w:val="24"/>
          <w:u w:val="single"/>
        </w:rPr>
        <w:t>Примерный ответ</w:t>
      </w:r>
      <w:r w:rsidR="006F7998" w:rsidRPr="000F658D">
        <w:rPr>
          <w:rFonts w:ascii="Times New Roman" w:hAnsi="Times New Roman" w:cs="Times New Roman"/>
          <w:b/>
          <w:sz w:val="24"/>
          <w:szCs w:val="24"/>
          <w:u w:val="single"/>
        </w:rPr>
        <w:t xml:space="preserve">. </w:t>
      </w:r>
    </w:p>
    <w:p w:rsidR="006F7998" w:rsidRPr="000F658D" w:rsidRDefault="0019711B" w:rsidP="000F658D">
      <w:pPr>
        <w:tabs>
          <w:tab w:val="left" w:pos="7450"/>
        </w:tabs>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В массовой культуре широко распространены фильмы ужасов, в которых фигурируют христиане и демоны. Как правило, символами сатанистов в данных картинах становятся перевёрнутый крест и пентаграмма. </w:t>
      </w:r>
    </w:p>
    <w:p w:rsidR="0019711B" w:rsidRPr="000F658D" w:rsidRDefault="0019711B" w:rsidP="000F658D">
      <w:pPr>
        <w:tabs>
          <w:tab w:val="left" w:pos="7450"/>
        </w:tabs>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Однако изображения перевёрнутого креста можно найти в христианских церквях. Перевернутый крест — это символика апостола Петра (он пожелал быть распятым на кресте вниз головой, так как посчитал, что не достоин распятия по образцу Иисуса). </w:t>
      </w:r>
    </w:p>
    <w:p w:rsidR="0019711B" w:rsidRPr="000F658D" w:rsidRDefault="0019711B"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 xml:space="preserve">Пентаграмма так же не является символом сатанистов, </w:t>
      </w:r>
      <w:r w:rsidR="00F7630B" w:rsidRPr="000F658D">
        <w:rPr>
          <w:rFonts w:ascii="Times New Roman" w:hAnsi="Times New Roman" w:cs="Times New Roman"/>
          <w:sz w:val="24"/>
          <w:szCs w:val="24"/>
        </w:rPr>
        <w:t xml:space="preserve">изначально она </w:t>
      </w:r>
      <w:r w:rsidRPr="000F658D">
        <w:rPr>
          <w:rFonts w:ascii="Times New Roman" w:hAnsi="Times New Roman" w:cs="Times New Roman"/>
          <w:sz w:val="24"/>
          <w:szCs w:val="24"/>
        </w:rPr>
        <w:t>использова</w:t>
      </w:r>
      <w:r w:rsidR="00F7630B" w:rsidRPr="000F658D">
        <w:rPr>
          <w:rFonts w:ascii="Times New Roman" w:hAnsi="Times New Roman" w:cs="Times New Roman"/>
          <w:sz w:val="24"/>
          <w:szCs w:val="24"/>
        </w:rPr>
        <w:t xml:space="preserve">лась римлянами как знак-оберег: </w:t>
      </w:r>
      <w:r w:rsidRPr="000F658D">
        <w:rPr>
          <w:rFonts w:ascii="Times New Roman" w:hAnsi="Times New Roman" w:cs="Times New Roman"/>
          <w:sz w:val="24"/>
          <w:szCs w:val="24"/>
        </w:rPr>
        <w:t xml:space="preserve">несколько столетий их нацарапывали на колыбелях, дверях и стенах в качестве защитного знака. </w:t>
      </w:r>
    </w:p>
    <w:p w:rsidR="0019711B" w:rsidRPr="000F658D" w:rsidRDefault="0019711B" w:rsidP="000F658D">
      <w:pPr>
        <w:spacing w:after="0" w:line="360" w:lineRule="auto"/>
        <w:ind w:firstLine="709"/>
        <w:jc w:val="both"/>
        <w:rPr>
          <w:rFonts w:ascii="Times New Roman" w:hAnsi="Times New Roman" w:cs="Times New Roman"/>
          <w:sz w:val="24"/>
          <w:szCs w:val="24"/>
        </w:rPr>
      </w:pPr>
      <w:r w:rsidRPr="000F658D">
        <w:rPr>
          <w:rFonts w:ascii="Times New Roman" w:hAnsi="Times New Roman" w:cs="Times New Roman"/>
          <w:sz w:val="24"/>
          <w:szCs w:val="24"/>
        </w:rPr>
        <w:t>Умышленное использование перев</w:t>
      </w:r>
      <w:r w:rsidR="00F7630B" w:rsidRPr="000F658D">
        <w:rPr>
          <w:rFonts w:ascii="Times New Roman" w:hAnsi="Times New Roman" w:cs="Times New Roman"/>
          <w:sz w:val="24"/>
          <w:szCs w:val="24"/>
        </w:rPr>
        <w:t xml:space="preserve">ёрнутых крестов или пентаграмм </w:t>
      </w:r>
      <w:r w:rsidRPr="000F658D">
        <w:rPr>
          <w:rFonts w:ascii="Times New Roman" w:hAnsi="Times New Roman" w:cs="Times New Roman"/>
          <w:sz w:val="24"/>
          <w:szCs w:val="24"/>
        </w:rPr>
        <w:t xml:space="preserve">не даст возможности сойти за последователя Дьявола, зато выдаст человека, не ознакомленного с теорией. </w:t>
      </w:r>
    </w:p>
    <w:p w:rsidR="0019711B" w:rsidRDefault="0019711B">
      <w:pPr>
        <w:rPr>
          <w:rFonts w:ascii="Times New Roman" w:hAnsi="Times New Roman" w:cs="Times New Roman"/>
          <w:sz w:val="28"/>
        </w:rPr>
      </w:pPr>
    </w:p>
    <w:p w:rsidR="007E0064" w:rsidRDefault="007E0064">
      <w:pPr>
        <w:rPr>
          <w:rFonts w:ascii="Times New Roman" w:hAnsi="Times New Roman" w:cs="Times New Roman"/>
          <w:sz w:val="28"/>
        </w:rPr>
      </w:pPr>
    </w:p>
    <w:p w:rsidR="00176612" w:rsidRDefault="00176612">
      <w:pPr>
        <w:rPr>
          <w:rFonts w:ascii="Times New Roman" w:hAnsi="Times New Roman" w:cs="Times New Roman"/>
          <w:sz w:val="28"/>
        </w:rPr>
      </w:pPr>
    </w:p>
    <w:p w:rsidR="006C63E4" w:rsidRDefault="006C63E4">
      <w:pPr>
        <w:rPr>
          <w:rFonts w:ascii="Times New Roman" w:hAnsi="Times New Roman" w:cs="Times New Roman"/>
          <w:sz w:val="28"/>
        </w:rPr>
      </w:pPr>
    </w:p>
    <w:p w:rsidR="006C63E4" w:rsidRDefault="006C63E4" w:rsidP="006C63E4">
      <w:pPr>
        <w:rPr>
          <w:rFonts w:ascii="Times New Roman" w:hAnsi="Times New Roman" w:cs="Times New Roman"/>
          <w:sz w:val="28"/>
        </w:rPr>
      </w:pPr>
    </w:p>
    <w:p w:rsidR="00DB7E07" w:rsidRDefault="006C63E4" w:rsidP="006C63E4">
      <w:pPr>
        <w:tabs>
          <w:tab w:val="left" w:pos="7450"/>
        </w:tabs>
        <w:rPr>
          <w:rFonts w:ascii="Times New Roman" w:hAnsi="Times New Roman" w:cs="Times New Roman"/>
          <w:sz w:val="28"/>
        </w:rPr>
      </w:pPr>
      <w:r>
        <w:rPr>
          <w:rFonts w:ascii="Times New Roman" w:hAnsi="Times New Roman" w:cs="Times New Roman"/>
          <w:sz w:val="28"/>
        </w:rPr>
        <w:tab/>
      </w:r>
    </w:p>
    <w:p w:rsidR="00752635" w:rsidRPr="006C63E4" w:rsidRDefault="00752635">
      <w:pPr>
        <w:tabs>
          <w:tab w:val="left" w:pos="7450"/>
        </w:tabs>
        <w:rPr>
          <w:rFonts w:ascii="Times New Roman" w:hAnsi="Times New Roman" w:cs="Times New Roman"/>
          <w:sz w:val="28"/>
        </w:rPr>
      </w:pPr>
    </w:p>
    <w:sectPr w:rsidR="00752635" w:rsidRPr="006C63E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05" w:rsidRDefault="00181205" w:rsidP="003E3A98">
      <w:pPr>
        <w:spacing w:after="0" w:line="240" w:lineRule="auto"/>
      </w:pPr>
      <w:r>
        <w:separator/>
      </w:r>
    </w:p>
  </w:endnote>
  <w:endnote w:type="continuationSeparator" w:id="0">
    <w:p w:rsidR="00181205" w:rsidRDefault="00181205" w:rsidP="003E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05" w:rsidRDefault="00181205" w:rsidP="003E3A98">
      <w:pPr>
        <w:spacing w:after="0" w:line="240" w:lineRule="auto"/>
      </w:pPr>
      <w:r>
        <w:separator/>
      </w:r>
    </w:p>
  </w:footnote>
  <w:footnote w:type="continuationSeparator" w:id="0">
    <w:p w:rsidR="00181205" w:rsidRDefault="00181205" w:rsidP="003E3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98" w:rsidRPr="003E3A98" w:rsidRDefault="00063A57">
    <w:pPr>
      <w:pStyle w:val="a7"/>
      <w:rPr>
        <w:rFonts w:ascii="Times New Roman" w:hAnsi="Times New Roman" w:cs="Times New Roman"/>
        <w:sz w:val="28"/>
        <w:szCs w:val="28"/>
        <w:lang w:val="en-US"/>
      </w:rPr>
    </w:pPr>
    <w:r>
      <w:rPr>
        <w:rFonts w:ascii="Times New Roman" w:hAnsi="Times New Roman" w:cs="Times New Roman"/>
        <w:sz w:val="28"/>
        <w:szCs w:val="28"/>
      </w:rPr>
      <w:t>Баранова Я.А.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FF0"/>
    <w:multiLevelType w:val="multilevel"/>
    <w:tmpl w:val="88EA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41CD5"/>
    <w:multiLevelType w:val="multilevel"/>
    <w:tmpl w:val="B74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226AC"/>
    <w:multiLevelType w:val="multilevel"/>
    <w:tmpl w:val="7E98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32CC3"/>
    <w:multiLevelType w:val="multilevel"/>
    <w:tmpl w:val="F9FA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83625"/>
    <w:multiLevelType w:val="multilevel"/>
    <w:tmpl w:val="D768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F1"/>
    <w:rsid w:val="00063A57"/>
    <w:rsid w:val="00086792"/>
    <w:rsid w:val="000A6CE0"/>
    <w:rsid w:val="000F658D"/>
    <w:rsid w:val="001170F7"/>
    <w:rsid w:val="0016673B"/>
    <w:rsid w:val="00176612"/>
    <w:rsid w:val="00181205"/>
    <w:rsid w:val="0019287A"/>
    <w:rsid w:val="0019711B"/>
    <w:rsid w:val="00215CC8"/>
    <w:rsid w:val="002758A0"/>
    <w:rsid w:val="002E44DC"/>
    <w:rsid w:val="00387C80"/>
    <w:rsid w:val="003E3A98"/>
    <w:rsid w:val="00424481"/>
    <w:rsid w:val="00431321"/>
    <w:rsid w:val="00490F35"/>
    <w:rsid w:val="005062EA"/>
    <w:rsid w:val="00546813"/>
    <w:rsid w:val="005E0106"/>
    <w:rsid w:val="006A1C83"/>
    <w:rsid w:val="006C63E4"/>
    <w:rsid w:val="006E4A04"/>
    <w:rsid w:val="006E4EF1"/>
    <w:rsid w:val="006F7998"/>
    <w:rsid w:val="00752635"/>
    <w:rsid w:val="00772135"/>
    <w:rsid w:val="007A1ADC"/>
    <w:rsid w:val="007E0064"/>
    <w:rsid w:val="00847242"/>
    <w:rsid w:val="00887E5E"/>
    <w:rsid w:val="0090233C"/>
    <w:rsid w:val="00911203"/>
    <w:rsid w:val="009343D8"/>
    <w:rsid w:val="00961A6A"/>
    <w:rsid w:val="009C1893"/>
    <w:rsid w:val="00AC7D78"/>
    <w:rsid w:val="00AE2964"/>
    <w:rsid w:val="00AE5B3A"/>
    <w:rsid w:val="00B80570"/>
    <w:rsid w:val="00C844D7"/>
    <w:rsid w:val="00D93327"/>
    <w:rsid w:val="00DB7E07"/>
    <w:rsid w:val="00E90442"/>
    <w:rsid w:val="00EF6AF4"/>
    <w:rsid w:val="00F40BA5"/>
    <w:rsid w:val="00F47282"/>
    <w:rsid w:val="00F7630B"/>
    <w:rsid w:val="00FB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3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1321"/>
    <w:rPr>
      <w:rFonts w:ascii="Tahoma" w:hAnsi="Tahoma" w:cs="Tahoma"/>
      <w:sz w:val="16"/>
      <w:szCs w:val="16"/>
    </w:rPr>
  </w:style>
  <w:style w:type="character" w:styleId="a6">
    <w:name w:val="Hyperlink"/>
    <w:basedOn w:val="a0"/>
    <w:uiPriority w:val="99"/>
    <w:semiHidden/>
    <w:unhideWhenUsed/>
    <w:rsid w:val="00424481"/>
    <w:rPr>
      <w:color w:val="0000FF"/>
      <w:u w:val="single"/>
    </w:rPr>
  </w:style>
  <w:style w:type="paragraph" w:styleId="a7">
    <w:name w:val="header"/>
    <w:basedOn w:val="a"/>
    <w:link w:val="a8"/>
    <w:uiPriority w:val="99"/>
    <w:unhideWhenUsed/>
    <w:rsid w:val="003E3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3A98"/>
  </w:style>
  <w:style w:type="paragraph" w:styleId="a9">
    <w:name w:val="footer"/>
    <w:basedOn w:val="a"/>
    <w:link w:val="aa"/>
    <w:uiPriority w:val="99"/>
    <w:unhideWhenUsed/>
    <w:rsid w:val="003E3A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3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3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1321"/>
    <w:rPr>
      <w:rFonts w:ascii="Tahoma" w:hAnsi="Tahoma" w:cs="Tahoma"/>
      <w:sz w:val="16"/>
      <w:szCs w:val="16"/>
    </w:rPr>
  </w:style>
  <w:style w:type="character" w:styleId="a6">
    <w:name w:val="Hyperlink"/>
    <w:basedOn w:val="a0"/>
    <w:uiPriority w:val="99"/>
    <w:semiHidden/>
    <w:unhideWhenUsed/>
    <w:rsid w:val="00424481"/>
    <w:rPr>
      <w:color w:val="0000FF"/>
      <w:u w:val="single"/>
    </w:rPr>
  </w:style>
  <w:style w:type="paragraph" w:styleId="a7">
    <w:name w:val="header"/>
    <w:basedOn w:val="a"/>
    <w:link w:val="a8"/>
    <w:uiPriority w:val="99"/>
    <w:unhideWhenUsed/>
    <w:rsid w:val="003E3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3A98"/>
  </w:style>
  <w:style w:type="paragraph" w:styleId="a9">
    <w:name w:val="footer"/>
    <w:basedOn w:val="a"/>
    <w:link w:val="aa"/>
    <w:uiPriority w:val="99"/>
    <w:unhideWhenUsed/>
    <w:rsid w:val="003E3A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3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786">
      <w:bodyDiv w:val="1"/>
      <w:marLeft w:val="0"/>
      <w:marRight w:val="0"/>
      <w:marTop w:val="0"/>
      <w:marBottom w:val="0"/>
      <w:divBdr>
        <w:top w:val="none" w:sz="0" w:space="0" w:color="auto"/>
        <w:left w:val="none" w:sz="0" w:space="0" w:color="auto"/>
        <w:bottom w:val="none" w:sz="0" w:space="0" w:color="auto"/>
        <w:right w:val="none" w:sz="0" w:space="0" w:color="auto"/>
      </w:divBdr>
    </w:div>
    <w:div w:id="757822358">
      <w:bodyDiv w:val="1"/>
      <w:marLeft w:val="0"/>
      <w:marRight w:val="0"/>
      <w:marTop w:val="0"/>
      <w:marBottom w:val="0"/>
      <w:divBdr>
        <w:top w:val="none" w:sz="0" w:space="0" w:color="auto"/>
        <w:left w:val="none" w:sz="0" w:space="0" w:color="auto"/>
        <w:bottom w:val="none" w:sz="0" w:space="0" w:color="auto"/>
        <w:right w:val="none" w:sz="0" w:space="0" w:color="auto"/>
      </w:divBdr>
    </w:div>
    <w:div w:id="947617367">
      <w:bodyDiv w:val="1"/>
      <w:marLeft w:val="0"/>
      <w:marRight w:val="0"/>
      <w:marTop w:val="0"/>
      <w:marBottom w:val="0"/>
      <w:divBdr>
        <w:top w:val="none" w:sz="0" w:space="0" w:color="auto"/>
        <w:left w:val="none" w:sz="0" w:space="0" w:color="auto"/>
        <w:bottom w:val="none" w:sz="0" w:space="0" w:color="auto"/>
        <w:right w:val="none" w:sz="0" w:space="0" w:color="auto"/>
      </w:divBdr>
    </w:div>
    <w:div w:id="1014258633">
      <w:bodyDiv w:val="1"/>
      <w:marLeft w:val="0"/>
      <w:marRight w:val="0"/>
      <w:marTop w:val="0"/>
      <w:marBottom w:val="0"/>
      <w:divBdr>
        <w:top w:val="none" w:sz="0" w:space="0" w:color="auto"/>
        <w:left w:val="none" w:sz="0" w:space="0" w:color="auto"/>
        <w:bottom w:val="none" w:sz="0" w:space="0" w:color="auto"/>
        <w:right w:val="none" w:sz="0" w:space="0" w:color="auto"/>
      </w:divBdr>
    </w:div>
    <w:div w:id="1043872868">
      <w:bodyDiv w:val="1"/>
      <w:marLeft w:val="0"/>
      <w:marRight w:val="0"/>
      <w:marTop w:val="0"/>
      <w:marBottom w:val="0"/>
      <w:divBdr>
        <w:top w:val="none" w:sz="0" w:space="0" w:color="auto"/>
        <w:left w:val="none" w:sz="0" w:space="0" w:color="auto"/>
        <w:bottom w:val="none" w:sz="0" w:space="0" w:color="auto"/>
        <w:right w:val="none" w:sz="0" w:space="0" w:color="auto"/>
      </w:divBdr>
    </w:div>
    <w:div w:id="18817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B2E27-8123-4EB3-930A-FFAFAB57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9</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Славик Баранов</dc:creator>
  <cp:keywords/>
  <dc:description/>
  <cp:lastModifiedBy>Славик Баранов</cp:lastModifiedBy>
  <cp:revision>38</cp:revision>
  <dcterms:created xsi:type="dcterms:W3CDTF">2023-11-20T10:42:00Z</dcterms:created>
  <dcterms:modified xsi:type="dcterms:W3CDTF">2024-03-04T13:43:00Z</dcterms:modified>
</cp:coreProperties>
</file>