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63D1" w14:textId="482D9025" w:rsidR="004911E2" w:rsidRPr="00EA2344" w:rsidRDefault="00B14F5C" w:rsidP="00C72254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23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Зобкова Татьяна Валерьевна,</w:t>
      </w:r>
    </w:p>
    <w:p w14:paraId="38BC4FA7" w14:textId="109629D4" w:rsidR="00B14F5C" w:rsidRPr="00EA2344" w:rsidRDefault="00B14F5C" w:rsidP="00C72254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23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учитель начальных классов,</w:t>
      </w:r>
    </w:p>
    <w:p w14:paraId="6B3378D1" w14:textId="0666EEFC" w:rsidR="00EA2344" w:rsidRDefault="00B14F5C" w:rsidP="00324EC9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23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ГУ ЛНР «ЛОУСОШ №38</w:t>
      </w:r>
      <w:r w:rsidR="00324EC9" w:rsidRPr="00EA2344">
        <w:rPr>
          <w:rFonts w:ascii="Times New Roman" w:hAnsi="Times New Roman" w:cs="Times New Roman"/>
          <w:b/>
          <w:bCs/>
          <w:sz w:val="28"/>
          <w:szCs w:val="28"/>
        </w:rPr>
        <w:t xml:space="preserve"> имени К.</w:t>
      </w:r>
      <w:r w:rsidR="00324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EC9" w:rsidRPr="00EA2344"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="00324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EC9" w:rsidRPr="00EA2344">
        <w:rPr>
          <w:rFonts w:ascii="Times New Roman" w:hAnsi="Times New Roman" w:cs="Times New Roman"/>
          <w:b/>
          <w:bCs/>
          <w:sz w:val="28"/>
          <w:szCs w:val="28"/>
        </w:rPr>
        <w:t>Ворошилова,</w:t>
      </w:r>
    </w:p>
    <w:p w14:paraId="3818F606" w14:textId="4613F33B" w:rsidR="00B14F5C" w:rsidRPr="00EA2344" w:rsidRDefault="00B14F5C" w:rsidP="00C72254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23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г. Луганск</w:t>
      </w:r>
    </w:p>
    <w:p w14:paraId="3622CFD9" w14:textId="26016D12" w:rsidR="00B14F5C" w:rsidRPr="00EA2344" w:rsidRDefault="00EA2344" w:rsidP="00EA2344">
      <w:pPr>
        <w:pStyle w:val="30"/>
        <w:shd w:val="clear" w:color="auto" w:fill="auto"/>
        <w:tabs>
          <w:tab w:val="left" w:pos="2436"/>
        </w:tabs>
        <w:spacing w:before="0" w:after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Формирование</w:t>
      </w:r>
    </w:p>
    <w:p w14:paraId="708C8B4D" w14:textId="0BA00011" w:rsidR="00B14F5C" w:rsidRDefault="00EA2344" w:rsidP="00EA2344">
      <w:pPr>
        <w:pStyle w:val="30"/>
        <w:shd w:val="clear" w:color="auto" w:fill="auto"/>
        <w:tabs>
          <w:tab w:val="left" w:pos="2436"/>
        </w:tabs>
        <w:spacing w:before="0" w:after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гражданской идентичности обучающихся в реализации курса</w:t>
      </w:r>
      <w:r w:rsidR="00B14F5C" w:rsidRPr="00EA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внеурочной деятельности </w:t>
      </w:r>
      <w:r w:rsidR="00B14F5C" w:rsidRPr="00EA2344">
        <w:rPr>
          <w:sz w:val="28"/>
          <w:szCs w:val="28"/>
        </w:rPr>
        <w:t>«</w:t>
      </w:r>
      <w:r>
        <w:rPr>
          <w:sz w:val="28"/>
          <w:szCs w:val="28"/>
        </w:rPr>
        <w:t>Азбука нравственности</w:t>
      </w:r>
      <w:r w:rsidR="00B14F5C" w:rsidRPr="00EA2344">
        <w:rPr>
          <w:sz w:val="28"/>
          <w:szCs w:val="28"/>
        </w:rPr>
        <w:t>»</w:t>
      </w:r>
    </w:p>
    <w:p w14:paraId="1EF227FD" w14:textId="39918724" w:rsidR="000A4DDC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E15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312">
        <w:rPr>
          <w:rFonts w:ascii="Times New Roman" w:hAnsi="Times New Roman" w:cs="Times New Roman"/>
          <w:sz w:val="28"/>
          <w:szCs w:val="28"/>
        </w:rPr>
        <w:t>данной темы обусловлена проблемой формирования основных моральных ценностей, норм человеческого поведения, которые закладываются в начальной школе. На этом этапе у детей происходит формирование представлений о значимости человеческого достоинства, понимание ценностей своей личности и личностей других людей. В этот период воспитываются уважение к людям, толерантность, чувство солидарности и стремление к сотрудничеству, умение ненасильственного разрешения конфликтных ситуаций.</w:t>
      </w:r>
    </w:p>
    <w:p w14:paraId="693FAC5E" w14:textId="1B80DC56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Младший школьный возраст наиболее подходящий период для формирования гражданской идентичности, воспитания общечеловеческих ценностей и качеств личности. Податливость, известная внушаемость детей, их доверчивость, склонность к подражанию, уважение и огромный авторитет учителя начальных классов, его личностная позиция, создают благоприятные предпосылки для успешного воспитания. Это время, когда чувства господствуют над всеми сторонами жизни ребенка, определяют поступки, выступают в качестве мотивов поведения, выражают отношения к окружающему миру.</w:t>
      </w:r>
    </w:p>
    <w:p w14:paraId="4AC4841D" w14:textId="3371456B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Основными требованиями общества</w:t>
      </w:r>
      <w:r w:rsidRPr="00E15312">
        <w:rPr>
          <w:rFonts w:ascii="Times New Roman" w:hAnsi="Times New Roman" w:cs="Times New Roman"/>
          <w:sz w:val="28"/>
          <w:szCs w:val="28"/>
        </w:rPr>
        <w:t xml:space="preserve"> к образовательной системе являются:</w:t>
      </w:r>
    </w:p>
    <w:p w14:paraId="700D30F0" w14:textId="64A2E416" w:rsidR="00EA2344" w:rsidRPr="00E15312" w:rsidRDefault="002758E8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- </w:t>
      </w:r>
      <w:r w:rsidR="00EA2344" w:rsidRPr="00E15312">
        <w:rPr>
          <w:rFonts w:ascii="Times New Roman" w:hAnsi="Times New Roman" w:cs="Times New Roman"/>
          <w:sz w:val="28"/>
          <w:szCs w:val="28"/>
        </w:rPr>
        <w:t>формирование гражданской и культурной идентичности учащихся как граждан своей Родины;</w:t>
      </w:r>
    </w:p>
    <w:p w14:paraId="451B5050" w14:textId="67013D36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lastRenderedPageBreak/>
        <w:t>-духовно-нравственное развитие личности на основе усвоения общечеловеческих нравственных норм и ценностей;</w:t>
      </w:r>
    </w:p>
    <w:p w14:paraId="43E4E0E8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- формирование у школьников правовой культуры и социально-политической компетентности;</w:t>
      </w:r>
    </w:p>
    <w:p w14:paraId="3E9507F0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- воспитание патриотизма;</w:t>
      </w:r>
    </w:p>
    <w:p w14:paraId="765E4BFD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- воспитание толерантного сознания.</w:t>
      </w:r>
    </w:p>
    <w:p w14:paraId="1A9625E5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Основными задачами воспитания</w:t>
      </w:r>
      <w:r w:rsidRPr="00E15312">
        <w:rPr>
          <w:rFonts w:ascii="Times New Roman" w:hAnsi="Times New Roman" w:cs="Times New Roman"/>
          <w:sz w:val="28"/>
          <w:szCs w:val="28"/>
        </w:rPr>
        <w:t xml:space="preserve"> гражданской идентичности учащихся являются:</w:t>
      </w:r>
    </w:p>
    <w:p w14:paraId="0D3874C5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Духовно-нравственное ценностно-смысловое воспитание</w:t>
      </w:r>
    </w:p>
    <w:p w14:paraId="49E47458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Историческое воспитание</w:t>
      </w:r>
    </w:p>
    <w:p w14:paraId="5C503872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Политико-правовое воспитание</w:t>
      </w:r>
    </w:p>
    <w:p w14:paraId="0C925D83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14:paraId="661A13E0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14:paraId="11795570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Экологическое воспитание. </w:t>
      </w:r>
    </w:p>
    <w:p w14:paraId="76CF7417" w14:textId="77777777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Содержание гражданского образования включается в ряд школьных дисциплин начальной школы. </w:t>
      </w:r>
    </w:p>
    <w:p w14:paraId="0FA57E5C" w14:textId="2FCBAB24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Курс «Окружающий мир» знакомит младших школьников с бытом и культурой своего края, интересными людьми, живущими там и сохраняющими наследие предков. Именно в этом возрасте дети начинают усваивать доступные им ценности общества, впитывают в себя нравственные нормы поведения человека, гражданина, что является ступенькой на пути обучения школьников демократии. </w:t>
      </w:r>
    </w:p>
    <w:p w14:paraId="5AED4764" w14:textId="0F439C31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Уроки русского языка и литературного чтения, искусства содержат богатый материал из литературного и культурного наследия. Они позволяют воспитать в детях основы национального самосознания и достоинства, чувство уважения к своей истории, языку, к внутреннему миру человека и, в конечном итоге, формируют осознанное патриотическое чувство. </w:t>
      </w:r>
    </w:p>
    <w:p w14:paraId="249CB2E7" w14:textId="1EFA36E3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в наше время нельзя рассматривать без связи с народной педагогикой. Оно заложено в песнях, стихах, пословицах, поговорках, в традициях русского народа. Все они </w:t>
      </w:r>
      <w:r w:rsidRPr="00E15312">
        <w:rPr>
          <w:rFonts w:ascii="Times New Roman" w:hAnsi="Times New Roman" w:cs="Times New Roman"/>
          <w:sz w:val="28"/>
          <w:szCs w:val="28"/>
        </w:rPr>
        <w:lastRenderedPageBreak/>
        <w:t>передают от поколения к поколению основные нравственные ценности: взаимопомощь, трудолюбие, патриотизм, мужество, верность, доброту. Народная культура несет в себе мудрые истины, дающие образец отношения к природе, семье, роду, родине. Эти истины на протяжении многих веков выработаны, отшлифованы, проверены в практике личной жизни людьми. На уроках чтения педагогу следует использовать разнообразный материал для формирования гражданской идентичности</w:t>
      </w:r>
      <w:r w:rsidR="00C72254" w:rsidRPr="00E15312">
        <w:rPr>
          <w:rFonts w:ascii="Times New Roman" w:hAnsi="Times New Roman" w:cs="Times New Roman"/>
          <w:sz w:val="28"/>
          <w:szCs w:val="28"/>
        </w:rPr>
        <w:t xml:space="preserve">. </w:t>
      </w:r>
      <w:r w:rsidRPr="00E15312">
        <w:rPr>
          <w:rFonts w:ascii="Times New Roman" w:hAnsi="Times New Roman" w:cs="Times New Roman"/>
          <w:sz w:val="28"/>
          <w:szCs w:val="28"/>
        </w:rPr>
        <w:t>Большое воспитательное значение в младшем возрасте имеют сказки, формирующие главнейшие нравственные нормы будущего гражданина: защита слабых, уважение к старшим, и т. д. Сказки выражают характер человека, они всегда поучительные, развивающие, познавательные и добрые.</w:t>
      </w:r>
    </w:p>
    <w:p w14:paraId="2A880643" w14:textId="00186EE5" w:rsidR="00EA2344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В современных условиях значительно возрастает роль </w:t>
      </w:r>
      <w:r w:rsidRPr="00E15312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Pr="00E15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312">
        <w:rPr>
          <w:rFonts w:ascii="Times New Roman" w:hAnsi="Times New Roman" w:cs="Times New Roman"/>
          <w:sz w:val="28"/>
          <w:szCs w:val="28"/>
        </w:rPr>
        <w:t xml:space="preserve">школьников, которая также направлена на достижение планируемых результатов основной образовательной программы общего образования. Отличительными особенностями внеурочной деятельности являются добровольность участия, самостоятельность и активность, творчество, личностная значимость деятельность, опора на ценностные отношения и сотрудничество. </w:t>
      </w:r>
    </w:p>
    <w:p w14:paraId="011B6005" w14:textId="44630528" w:rsidR="000A4DDC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целесообразно осуществлять в едином комплексе с нравственным становлением младших школьников. Такой подход реализован в программе внеурочной деятельности духовно-нравственного направления </w:t>
      </w:r>
      <w:r w:rsidRPr="00E15312">
        <w:rPr>
          <w:rFonts w:ascii="Times New Roman" w:hAnsi="Times New Roman" w:cs="Times New Roman"/>
          <w:bCs/>
          <w:sz w:val="28"/>
          <w:szCs w:val="28"/>
        </w:rPr>
        <w:t>«Азбука нравственности»</w:t>
      </w:r>
      <w:r w:rsidR="00CF08D9" w:rsidRPr="00E15312"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="00CF08D9" w:rsidRPr="00E1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программы В. Петровой, И. Хомяковой «Этика: азбука добра</w:t>
      </w:r>
      <w:r w:rsidR="00CF08D9" w:rsidRPr="00E153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540522" w14:textId="25C9B1B1" w:rsidR="00CF08D9" w:rsidRPr="00E15312" w:rsidRDefault="00EA234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Целью программы «Азбука нравственности» является создание условий для духовно-нравственного развития, становления гражданской идентичности младшего школьника, для социализации растущей личности.  Программа строится на основе условно-концентрического принципа. В течение 4 лет изучаются пять тематических блоков (основных разделов), которые в зависимости от года обучения имеют разное содержательное наполнение. 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152"/>
      </w:tblGrid>
      <w:tr w:rsidR="00E15312" w:rsidRPr="00E15312" w14:paraId="61B242B9" w14:textId="77777777" w:rsidTr="00E15312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1B5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FBD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1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E15312" w:rsidRPr="00E15312" w14:paraId="20EFEE98" w14:textId="77777777" w:rsidTr="00E15312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93A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1FB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этикет</w:t>
            </w:r>
          </w:p>
        </w:tc>
      </w:tr>
      <w:tr w:rsidR="00E15312" w:rsidRPr="00E15312" w14:paraId="67B265B9" w14:textId="77777777" w:rsidTr="00E15312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0D7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6DB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общения</w:t>
            </w:r>
          </w:p>
        </w:tc>
      </w:tr>
      <w:tr w:rsidR="00E15312" w:rsidRPr="00E15312" w14:paraId="4477A0A8" w14:textId="77777777" w:rsidTr="00E15312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610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750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трудолюбии</w:t>
            </w:r>
          </w:p>
        </w:tc>
      </w:tr>
      <w:tr w:rsidR="00E15312" w:rsidRPr="00E15312" w14:paraId="2B2DD588" w14:textId="77777777" w:rsidTr="00E15312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BF7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1E5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внешнего вида</w:t>
            </w:r>
          </w:p>
        </w:tc>
      </w:tr>
      <w:tr w:rsidR="00E15312" w:rsidRPr="00E15312" w14:paraId="74067B17" w14:textId="77777777" w:rsidTr="00E15312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3BF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8DA" w14:textId="77777777" w:rsidR="00E15312" w:rsidRPr="00E15312" w:rsidRDefault="00E15312" w:rsidP="00E15312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Внешкольный этикет</w:t>
            </w:r>
          </w:p>
        </w:tc>
      </w:tr>
    </w:tbl>
    <w:p w14:paraId="655F9951" w14:textId="45B29277" w:rsidR="00C72254" w:rsidRPr="00E15312" w:rsidRDefault="0017122A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 </w:t>
      </w:r>
      <w:r w:rsidR="00EA2344" w:rsidRPr="00E15312">
        <w:rPr>
          <w:rFonts w:ascii="Times New Roman" w:hAnsi="Times New Roman" w:cs="Times New Roman"/>
          <w:sz w:val="28"/>
          <w:szCs w:val="28"/>
        </w:rPr>
        <w:t>«Выстраивание» гражданской идентичности младших школьников проходит постепенно и требует внимательного, педагогически грамотного подхода с учётом возрастных и индивидуальных особенностей детей, их малого социально-нравственного опыта.</w:t>
      </w:r>
      <w:r w:rsidR="00C72254" w:rsidRPr="00E15312">
        <w:rPr>
          <w:rFonts w:ascii="Times New Roman" w:hAnsi="Times New Roman" w:cs="Times New Roman"/>
          <w:sz w:val="28"/>
          <w:szCs w:val="28"/>
        </w:rPr>
        <w:t xml:space="preserve"> </w:t>
      </w:r>
      <w:r w:rsidR="00C72254" w:rsidRPr="00E15312">
        <w:rPr>
          <w:rFonts w:ascii="Times New Roman" w:hAnsi="Times New Roman" w:cs="Times New Roman"/>
          <w:sz w:val="28"/>
          <w:szCs w:val="28"/>
        </w:rPr>
        <w:t xml:space="preserve">Развитие нравственного сознания младшего школьника формируется от класса к классу в следующей логике. </w:t>
      </w:r>
    </w:p>
    <w:p w14:paraId="1F899C9B" w14:textId="77777777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1 класс.</w:t>
      </w:r>
      <w:r w:rsidRPr="00E15312">
        <w:rPr>
          <w:rFonts w:ascii="Times New Roman" w:hAnsi="Times New Roman" w:cs="Times New Roman"/>
          <w:sz w:val="28"/>
          <w:szCs w:val="28"/>
        </w:rPr>
        <w:t xml:space="preserve"> Развитие способности увидеть нравственную ситуацию. Осознание нравственных правил как ориентира поступка: ситуация — поведение — правило; от правила — к поведению. Оценка нравственных поступков. </w:t>
      </w:r>
    </w:p>
    <w:p w14:paraId="7D49BA86" w14:textId="77777777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2 класс.</w:t>
      </w:r>
      <w:r w:rsidRPr="00E15312">
        <w:rPr>
          <w:rFonts w:ascii="Times New Roman" w:hAnsi="Times New Roman" w:cs="Times New Roman"/>
          <w:sz w:val="28"/>
          <w:szCs w:val="28"/>
        </w:rPr>
        <w:t xml:space="preserve">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 </w:t>
      </w:r>
    </w:p>
    <w:p w14:paraId="1085AD2E" w14:textId="10EF3626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3 класс.</w:t>
      </w:r>
      <w:r w:rsidRPr="00E15312">
        <w:rPr>
          <w:rFonts w:ascii="Times New Roman" w:hAnsi="Times New Roman" w:cs="Times New Roman"/>
          <w:sz w:val="28"/>
          <w:szCs w:val="28"/>
        </w:rPr>
        <w:t xml:space="preserve"> Ознакомление с внутренней сутью нравственного поступка— мотивом. Третьеклассники подводятся к пониманию ответственности за выбор поведения, знакомятся</w:t>
      </w:r>
      <w:r w:rsidRPr="00E15312">
        <w:rPr>
          <w:rFonts w:ascii="Times New Roman" w:hAnsi="Times New Roman" w:cs="Times New Roman"/>
          <w:sz w:val="28"/>
          <w:szCs w:val="28"/>
        </w:rPr>
        <w:t xml:space="preserve"> </w:t>
      </w:r>
      <w:r w:rsidRPr="00E15312">
        <w:rPr>
          <w:rFonts w:ascii="Times New Roman" w:hAnsi="Times New Roman" w:cs="Times New Roman"/>
          <w:sz w:val="28"/>
          <w:szCs w:val="28"/>
        </w:rPr>
        <w:t>с нравственными качествами человека, формирующимися на основе нравственных норм.</w:t>
      </w:r>
    </w:p>
    <w:p w14:paraId="735172FB" w14:textId="77777777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4 класс.</w:t>
      </w:r>
      <w:r w:rsidRPr="00E15312">
        <w:rPr>
          <w:rFonts w:ascii="Times New Roman" w:hAnsi="Times New Roman" w:cs="Times New Roman"/>
          <w:sz w:val="28"/>
          <w:szCs w:val="28"/>
        </w:rPr>
        <w:t xml:space="preserve">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</w:t>
      </w:r>
    </w:p>
    <w:p w14:paraId="6CE7E62F" w14:textId="0AE493CB" w:rsidR="000A4DDC" w:rsidRPr="00E15312" w:rsidRDefault="000A4DDC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bCs/>
          <w:sz w:val="28"/>
          <w:szCs w:val="28"/>
        </w:rPr>
        <w:t>Основная цель курса</w:t>
      </w:r>
      <w:r w:rsidRPr="00E15312">
        <w:rPr>
          <w:rFonts w:ascii="Times New Roman" w:hAnsi="Times New Roman" w:cs="Times New Roman"/>
          <w:sz w:val="28"/>
          <w:szCs w:val="28"/>
        </w:rPr>
        <w:t xml:space="preserve"> — формирование у детей нравственных ориентиров при построении деятельности, общения и взаимоотношений, а </w:t>
      </w:r>
      <w:r w:rsidRPr="00E15312">
        <w:rPr>
          <w:rFonts w:ascii="Times New Roman" w:hAnsi="Times New Roman" w:cs="Times New Roman"/>
          <w:sz w:val="28"/>
          <w:szCs w:val="28"/>
        </w:rPr>
        <w:lastRenderedPageBreak/>
        <w:t xml:space="preserve">также основ мировоззрения и самовоспитания. Для этого используются разнообразные методы работы с детьми: </w:t>
      </w:r>
    </w:p>
    <w:p w14:paraId="17769622" w14:textId="59C4B4F2" w:rsidR="000A4DDC" w:rsidRPr="00E15312" w:rsidRDefault="00E15312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DDC" w:rsidRPr="00E15312">
        <w:rPr>
          <w:rFonts w:ascii="Times New Roman" w:hAnsi="Times New Roman" w:cs="Times New Roman"/>
          <w:sz w:val="28"/>
          <w:szCs w:val="28"/>
        </w:rPr>
        <w:t xml:space="preserve">личностно направленные, когда содержание становится актуальным для каждого ребёнка; </w:t>
      </w:r>
    </w:p>
    <w:p w14:paraId="3B6A4FF9" w14:textId="0A542965" w:rsidR="000A4DDC" w:rsidRPr="00E15312" w:rsidRDefault="00E15312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DDC" w:rsidRPr="00E15312">
        <w:rPr>
          <w:rFonts w:ascii="Times New Roman" w:hAnsi="Times New Roman" w:cs="Times New Roman"/>
          <w:sz w:val="28"/>
          <w:szCs w:val="28"/>
        </w:rPr>
        <w:t>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14:paraId="788AD114" w14:textId="6A5E9D06" w:rsidR="000A4DDC" w:rsidRPr="00E15312" w:rsidRDefault="00E15312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DDC" w:rsidRPr="00E1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DDC" w:rsidRPr="00E15312">
        <w:rPr>
          <w:rFonts w:ascii="Times New Roman" w:hAnsi="Times New Roman" w:cs="Times New Roman"/>
          <w:sz w:val="28"/>
          <w:szCs w:val="28"/>
        </w:rPr>
        <w:t>развивающие нравственное сознание;</w:t>
      </w:r>
    </w:p>
    <w:p w14:paraId="3853A631" w14:textId="4ABAEBB6" w:rsidR="00C72254" w:rsidRPr="00E15312" w:rsidRDefault="00E15312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DDC" w:rsidRPr="00E15312">
        <w:rPr>
          <w:rFonts w:ascii="Times New Roman" w:hAnsi="Times New Roman" w:cs="Times New Roman"/>
          <w:sz w:val="28"/>
          <w:szCs w:val="28"/>
        </w:rPr>
        <w:t xml:space="preserve">активизирующие, пробуждающие творческие способности личности, её эмоциональную сферу. </w:t>
      </w:r>
    </w:p>
    <w:p w14:paraId="0E19E1F5" w14:textId="6EA9BDCA" w:rsidR="000A4DDC" w:rsidRPr="00E15312" w:rsidRDefault="000A4DDC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>Содержание курса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</w:t>
      </w:r>
      <w:r w:rsidR="0017122A" w:rsidRPr="00E15312">
        <w:rPr>
          <w:rFonts w:ascii="Times New Roman" w:hAnsi="Times New Roman" w:cs="Times New Roman"/>
          <w:sz w:val="28"/>
          <w:szCs w:val="28"/>
        </w:rPr>
        <w:t xml:space="preserve"> </w:t>
      </w:r>
      <w:r w:rsidRPr="00E15312">
        <w:rPr>
          <w:rFonts w:ascii="Times New Roman" w:hAnsi="Times New Roman" w:cs="Times New Roman"/>
          <w:sz w:val="28"/>
          <w:szCs w:val="28"/>
        </w:rPr>
        <w:t>скрыто от внимания ребёнка, а использование художественного произведения позволит учителю прибегать к эмоционально-образной форме народных произведений и художественной детской литературы в целях развития личностно значимого поведения.</w:t>
      </w:r>
    </w:p>
    <w:p w14:paraId="6A89F790" w14:textId="00E2D111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В процессе освоения материалов курса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</w:t>
      </w:r>
      <w:r w:rsidRPr="00E15312">
        <w:rPr>
          <w:rFonts w:ascii="Times New Roman" w:hAnsi="Times New Roman" w:cs="Times New Roman"/>
          <w:sz w:val="28"/>
          <w:szCs w:val="28"/>
        </w:rPr>
        <w:lastRenderedPageBreak/>
        <w:t>добра и зла, значение слов вежливости, правил вежливого поведения и их мотивации), развитие их эмоционального восприятия. 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</w:t>
      </w:r>
      <w:r w:rsidR="00F81264" w:rsidRPr="00E15312">
        <w:rPr>
          <w:rFonts w:ascii="Times New Roman" w:hAnsi="Times New Roman" w:cs="Times New Roman"/>
          <w:sz w:val="28"/>
          <w:szCs w:val="28"/>
        </w:rPr>
        <w:t xml:space="preserve"> </w:t>
      </w:r>
      <w:r w:rsidRPr="00E15312">
        <w:rPr>
          <w:rFonts w:ascii="Times New Roman" w:hAnsi="Times New Roman" w:cs="Times New Roman"/>
          <w:sz w:val="28"/>
          <w:szCs w:val="28"/>
        </w:rPr>
        <w:t xml:space="preserve">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</w:t>
      </w:r>
    </w:p>
    <w:p w14:paraId="49EB4506" w14:textId="187B3532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Для овладения </w:t>
      </w:r>
      <w:r w:rsidRPr="00E15312">
        <w:rPr>
          <w:rFonts w:ascii="Times New Roman" w:hAnsi="Times New Roman" w:cs="Times New Roman"/>
          <w:bCs/>
          <w:sz w:val="28"/>
          <w:szCs w:val="28"/>
        </w:rPr>
        <w:t xml:space="preserve">метапредметными </w:t>
      </w:r>
      <w:r w:rsidRPr="00E15312">
        <w:rPr>
          <w:rFonts w:ascii="Times New Roman" w:hAnsi="Times New Roman" w:cs="Times New Roman"/>
          <w:sz w:val="28"/>
          <w:szCs w:val="28"/>
        </w:rPr>
        <w:t xml:space="preserve">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курса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 </w:t>
      </w:r>
    </w:p>
    <w:p w14:paraId="61C3DEBB" w14:textId="49B48599" w:rsidR="00C72254" w:rsidRPr="00E15312" w:rsidRDefault="00C72254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E15312">
        <w:rPr>
          <w:rFonts w:ascii="Times New Roman" w:hAnsi="Times New Roman" w:cs="Times New Roman"/>
          <w:bCs/>
          <w:sz w:val="28"/>
          <w:szCs w:val="28"/>
        </w:rPr>
        <w:t xml:space="preserve">коммуникативных универсальных учебных действий </w:t>
      </w:r>
      <w:r w:rsidRPr="00E15312">
        <w:rPr>
          <w:rFonts w:ascii="Times New Roman" w:hAnsi="Times New Roman" w:cs="Times New Roman"/>
          <w:sz w:val="28"/>
          <w:szCs w:val="28"/>
        </w:rPr>
        <w:t xml:space="preserve">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 «Почему?», «Как?», которые помогают детям высказывать свою точку зрения, выслушивать мнение одноклассников, т. е. работать коллективно или в группах, парах, а также предлагаются задания на выбор ответа, альтернативного решения и др. Использование художественной литературы и работа в библиотеке помогает школьникам учиться использовать различные способы поиска информации в библиотеке, интернете. Тематика заданий этой рубрики позволяет детям </w:t>
      </w:r>
      <w:r w:rsidRPr="00E15312">
        <w:rPr>
          <w:rFonts w:ascii="Times New Roman" w:hAnsi="Times New Roman" w:cs="Times New Roman"/>
          <w:sz w:val="28"/>
          <w:szCs w:val="28"/>
        </w:rPr>
        <w:lastRenderedPageBreak/>
        <w:t>научиться работать в библиотечном пространстве с</w:t>
      </w:r>
      <w:r w:rsidR="00F81264" w:rsidRPr="00E15312">
        <w:rPr>
          <w:rFonts w:ascii="Times New Roman" w:hAnsi="Times New Roman" w:cs="Times New Roman"/>
          <w:sz w:val="28"/>
          <w:szCs w:val="28"/>
        </w:rPr>
        <w:t xml:space="preserve"> </w:t>
      </w:r>
      <w:r w:rsidRPr="00E15312">
        <w:rPr>
          <w:rFonts w:ascii="Times New Roman" w:hAnsi="Times New Roman" w:cs="Times New Roman"/>
          <w:sz w:val="28"/>
          <w:szCs w:val="28"/>
        </w:rPr>
        <w:t xml:space="preserve">целью решения информационных и коммуникативных задач. К 4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 </w:t>
      </w:r>
    </w:p>
    <w:p w14:paraId="056FBF0D" w14:textId="2D761A09" w:rsidR="00294DBC" w:rsidRPr="00E15312" w:rsidRDefault="002758E8" w:rsidP="00E153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12">
        <w:rPr>
          <w:rFonts w:ascii="Times New Roman" w:hAnsi="Times New Roman" w:cs="Times New Roman"/>
          <w:sz w:val="28"/>
          <w:szCs w:val="28"/>
        </w:rPr>
        <w:t xml:space="preserve">Таким образом, данный курс внеурочной деятельности </w:t>
      </w:r>
      <w:r w:rsidR="00294DBC" w:rsidRPr="00E15312">
        <w:rPr>
          <w:rFonts w:ascii="Times New Roman" w:hAnsi="Times New Roman" w:cs="Times New Roman"/>
          <w:sz w:val="28"/>
          <w:szCs w:val="28"/>
        </w:rPr>
        <w:t xml:space="preserve">формирует гражданскую идентичность младшего школьника. Именно он </w:t>
      </w:r>
      <w:r w:rsidR="00294DBC" w:rsidRPr="00E15312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закладывает фундамент нравственного поведения, моральных норм и правил поведения, что способствует формированию общественно-направленной личности.</w:t>
      </w:r>
    </w:p>
    <w:sectPr w:rsidR="00294DBC" w:rsidRPr="00E1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0760E"/>
    <w:multiLevelType w:val="multilevel"/>
    <w:tmpl w:val="80A4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E2"/>
    <w:rsid w:val="000261B8"/>
    <w:rsid w:val="000A4DDC"/>
    <w:rsid w:val="0017122A"/>
    <w:rsid w:val="002758E8"/>
    <w:rsid w:val="00294DBC"/>
    <w:rsid w:val="00324EC9"/>
    <w:rsid w:val="004911E2"/>
    <w:rsid w:val="00B14F5C"/>
    <w:rsid w:val="00C72254"/>
    <w:rsid w:val="00CF08D9"/>
    <w:rsid w:val="00D87F89"/>
    <w:rsid w:val="00DA313A"/>
    <w:rsid w:val="00E15312"/>
    <w:rsid w:val="00EA2344"/>
    <w:rsid w:val="00F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AA60"/>
  <w15:chartTrackingRefBased/>
  <w15:docId w15:val="{EC0E7FF0-DB3E-4C4C-9C2B-FD5C2E4D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14F5C"/>
    <w:rPr>
      <w:rFonts w:ascii="Times New Roman" w:eastAsia="Times New Roman" w:hAnsi="Times New Roman" w:cs="Times New Roman"/>
      <w:b/>
      <w:bCs/>
      <w:spacing w:val="10"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F5C"/>
    <w:pPr>
      <w:widowControl w:val="0"/>
      <w:shd w:val="clear" w:color="auto" w:fill="FFFFFF"/>
      <w:spacing w:before="6000" w:after="600" w:line="557" w:lineRule="exact"/>
      <w:jc w:val="center"/>
    </w:pPr>
    <w:rPr>
      <w:rFonts w:ascii="Times New Roman" w:eastAsia="Times New Roman" w:hAnsi="Times New Roman" w:cs="Times New Roman"/>
      <w:b/>
      <w:bCs/>
      <w:spacing w:val="10"/>
      <w:sz w:val="44"/>
      <w:szCs w:val="44"/>
    </w:rPr>
  </w:style>
  <w:style w:type="paragraph" w:styleId="a3">
    <w:name w:val="Normal (Web)"/>
    <w:basedOn w:val="a"/>
    <w:uiPriority w:val="99"/>
    <w:unhideWhenUsed/>
    <w:rsid w:val="00EA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F8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87F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7F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7F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7F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7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werter</dc:creator>
  <cp:keywords/>
  <dc:description/>
  <cp:lastModifiedBy>werter</cp:lastModifiedBy>
  <cp:revision>4</cp:revision>
  <dcterms:created xsi:type="dcterms:W3CDTF">2023-11-28T19:39:00Z</dcterms:created>
  <dcterms:modified xsi:type="dcterms:W3CDTF">2023-11-28T19:44:00Z</dcterms:modified>
</cp:coreProperties>
</file>