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F860A" w14:textId="77777777" w:rsidR="00FD4281" w:rsidRDefault="00FD4281" w:rsidP="003A024A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</w:p>
    <w:p w14:paraId="6EE6091E" w14:textId="77777777" w:rsidR="00FD4281" w:rsidRDefault="00FD4281" w:rsidP="003A024A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</w:p>
    <w:p w14:paraId="02843198" w14:textId="1F13FC28" w:rsidR="003A024A" w:rsidRPr="003A024A" w:rsidRDefault="00966AA8" w:rsidP="003A024A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</w:rPr>
        <w:t xml:space="preserve">Статья </w:t>
      </w:r>
    </w:p>
    <w:p w14:paraId="246F4167" w14:textId="77777777" w:rsidR="003A024A" w:rsidRPr="003A024A" w:rsidRDefault="003A024A" w:rsidP="003A024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«Использование ситуационных задач как средство</w:t>
      </w:r>
    </w:p>
    <w:p w14:paraId="5B2CD433" w14:textId="77777777" w:rsidR="003A024A" w:rsidRPr="003A024A" w:rsidRDefault="003A024A" w:rsidP="003A024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 формирования  ключевых компетенций обучающихся </w:t>
      </w:r>
    </w:p>
    <w:p w14:paraId="61D599D1" w14:textId="77777777" w:rsidR="003A024A" w:rsidRPr="003A024A" w:rsidRDefault="003A024A" w:rsidP="003A024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на уроках ИЗО»</w:t>
      </w:r>
    </w:p>
    <w:p w14:paraId="389919CF" w14:textId="77777777" w:rsidR="004938B4" w:rsidRPr="003A024A" w:rsidRDefault="004938B4" w:rsidP="00CA1729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9F8BBCA" w14:textId="77777777" w:rsidR="00FD4281" w:rsidRDefault="00FD4281" w:rsidP="003A024A">
      <w:pPr>
        <w:spacing w:line="240" w:lineRule="auto"/>
        <w:jc w:val="right"/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</w:pPr>
    </w:p>
    <w:p w14:paraId="2648D979" w14:textId="77777777" w:rsidR="00FD4281" w:rsidRDefault="00FD4281" w:rsidP="003A024A">
      <w:pPr>
        <w:spacing w:line="240" w:lineRule="auto"/>
        <w:jc w:val="right"/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</w:pPr>
    </w:p>
    <w:p w14:paraId="3DE45F20" w14:textId="77777777" w:rsidR="003A024A" w:rsidRPr="003A024A" w:rsidRDefault="003A024A" w:rsidP="003A024A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  <w:t>Кузнецова Яна Геннадьевна,</w:t>
      </w:r>
    </w:p>
    <w:p w14:paraId="7D2217C0" w14:textId="77777777" w:rsidR="003A024A" w:rsidRPr="003A024A" w:rsidRDefault="003A024A" w:rsidP="003A024A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  <w:t>Рейза Юлия Альбертовна</w:t>
      </w:r>
    </w:p>
    <w:p w14:paraId="1FF62BBF" w14:textId="77777777" w:rsidR="003A024A" w:rsidRPr="003A024A" w:rsidRDefault="003A024A" w:rsidP="003A024A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  <w:t xml:space="preserve">учителя изобразительного искусства </w:t>
      </w:r>
    </w:p>
    <w:p w14:paraId="41F8EFC4" w14:textId="4E53CC37" w:rsidR="003A024A" w:rsidRPr="003A024A" w:rsidRDefault="003A024A" w:rsidP="003A024A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024A"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  <w:t>ГБОУ школа  № 54  Красносельского района</w:t>
      </w:r>
      <w:r>
        <w:rPr>
          <w:rFonts w:ascii="Times New Roman" w:eastAsiaTheme="minorEastAsia" w:hAnsi="Times New Roman"/>
          <w:color w:val="191D34"/>
          <w:kern w:val="24"/>
          <w:sz w:val="24"/>
          <w:szCs w:val="24"/>
          <w:lang w:eastAsia="ru-RU"/>
          <w14:textFill>
            <w14:solidFill>
              <w14:srgbClr w14:val="191D34">
                <w14:lumMod w14:val="75000"/>
              </w14:srgbClr>
            </w14:solidFill>
          </w14:textFill>
        </w:rPr>
        <w:t xml:space="preserve">  г. Санкт-Петербург </w:t>
      </w:r>
    </w:p>
    <w:p w14:paraId="5D727267" w14:textId="77777777" w:rsidR="003A024A" w:rsidRDefault="003A024A" w:rsidP="009A471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3CBCD6C" w14:textId="77777777" w:rsidR="00FD4281" w:rsidRDefault="00FD4281" w:rsidP="009A471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C94999A" w14:textId="77777777" w:rsidR="00FD4281" w:rsidRPr="003A024A" w:rsidRDefault="00FD4281" w:rsidP="009A471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6E87527" w14:textId="153DDF16" w:rsidR="003A024A" w:rsidRPr="003A024A" w:rsidRDefault="003A024A" w:rsidP="003A02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>В ФЗ №273 «Об образовании в Российской Федерации»</w:t>
      </w:r>
      <w:r w:rsidRPr="003A024A">
        <w:t xml:space="preserve"> </w:t>
      </w:r>
      <w:r w:rsidRPr="003A024A">
        <w:rPr>
          <w:rFonts w:ascii="Times New Roman" w:hAnsi="Times New Roman"/>
          <w:sz w:val="24"/>
          <w:szCs w:val="24"/>
        </w:rPr>
        <w:t>компетенция  рассматривается как  «готовность  действовать на основе имеющихся знаний, умений, навыков при решении  задач общих  для  многих  видов деятельности».</w:t>
      </w:r>
    </w:p>
    <w:p w14:paraId="3EE331E2" w14:textId="77777777" w:rsidR="003A024A" w:rsidRPr="003A024A" w:rsidRDefault="003A024A" w:rsidP="003A02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 Общие  компетенции  означают  совокупность социально  –  личностных    качеств    выпускника, обеспечивающих осуществление деятельности на определенном    квалификационном     уровне.  </w:t>
      </w:r>
    </w:p>
    <w:p w14:paraId="5A7AD957" w14:textId="2CFD8757" w:rsidR="003A024A" w:rsidRPr="003A024A" w:rsidRDefault="003A024A" w:rsidP="003A024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ab/>
        <w:t xml:space="preserve"> Основное назначение общих компетенций – обеспечить   успешную социализацию выпускника</w:t>
      </w:r>
    </w:p>
    <w:p w14:paraId="3E15356E" w14:textId="4B476CA0" w:rsidR="009A4714" w:rsidRPr="003A024A" w:rsidRDefault="00CA1729" w:rsidP="009A471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>О</w:t>
      </w:r>
      <w:r w:rsidR="00AC66B0" w:rsidRPr="003A024A">
        <w:rPr>
          <w:rFonts w:ascii="Times New Roman" w:hAnsi="Times New Roman"/>
          <w:sz w:val="24"/>
          <w:szCs w:val="24"/>
        </w:rPr>
        <w:t xml:space="preserve">дним из способов получения знаний и формирования ключевых компетенций обучающихся является использование учителем </w:t>
      </w:r>
      <w:r w:rsidR="003A024A">
        <w:rPr>
          <w:rFonts w:ascii="Times New Roman" w:hAnsi="Times New Roman"/>
          <w:sz w:val="24"/>
          <w:szCs w:val="24"/>
        </w:rPr>
        <w:t xml:space="preserve">на уроках ситуационных задач. Ситуационные задачи </w:t>
      </w:r>
      <w:r w:rsidR="00AC66B0" w:rsidRPr="003A024A">
        <w:rPr>
          <w:rFonts w:ascii="Times New Roman" w:hAnsi="Times New Roman"/>
          <w:sz w:val="24"/>
          <w:szCs w:val="24"/>
        </w:rPr>
        <w:t xml:space="preserve"> позволяют обучать школьников базовым логическим и исследовательским действиям, решать жизненные проблемы с помощью предметных знаний за счёт усвоения разных методов работы с информацией. </w:t>
      </w:r>
      <w:r w:rsidR="009A4714" w:rsidRPr="003A024A">
        <w:rPr>
          <w:rFonts w:ascii="Times New Roman" w:hAnsi="Times New Roman"/>
          <w:sz w:val="24"/>
          <w:szCs w:val="24"/>
        </w:rPr>
        <w:t>Кроме того, учащиеся в процессе решения ситуационной задачи  развивают коммуникативные навыки; формируют навыки работы в команде,</w:t>
      </w:r>
    </w:p>
    <w:p w14:paraId="456C8AFB" w14:textId="5F1AB9CC" w:rsidR="00AC66B0" w:rsidRPr="003A024A" w:rsidRDefault="009A4714" w:rsidP="009A4714">
      <w:pPr>
        <w:spacing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024A">
        <w:rPr>
          <w:rFonts w:ascii="Times New Roman" w:hAnsi="Times New Roman"/>
          <w:sz w:val="24"/>
          <w:szCs w:val="24"/>
        </w:rPr>
        <w:t xml:space="preserve">учатся  решать  ситуационной проблемы; </w:t>
      </w:r>
      <w:r w:rsidR="004A5EDF" w:rsidRPr="003A024A">
        <w:rPr>
          <w:rFonts w:ascii="Times New Roman" w:hAnsi="Times New Roman"/>
          <w:sz w:val="24"/>
          <w:szCs w:val="24"/>
        </w:rPr>
        <w:t>повышают</w:t>
      </w:r>
      <w:r w:rsidRPr="003A024A">
        <w:rPr>
          <w:rFonts w:ascii="Times New Roman" w:hAnsi="Times New Roman"/>
          <w:sz w:val="24"/>
          <w:szCs w:val="24"/>
        </w:rPr>
        <w:t xml:space="preserve"> мотивацию к обучению.</w:t>
      </w:r>
    </w:p>
    <w:p w14:paraId="082B274A" w14:textId="40501E19" w:rsidR="00AC66B0" w:rsidRDefault="003A024A" w:rsidP="00CA1729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181818"/>
          <w:sz w:val="24"/>
          <w:szCs w:val="24"/>
          <w:lang w:eastAsia="ru-RU"/>
        </w:rPr>
        <w:t>Ситуационные задачи</w:t>
      </w:r>
      <w:r w:rsidR="00AC66B0"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– это задачи, позволяющие ученику осваивать интеллектуальные операции последовательно в процессе работы с информацией: </w:t>
      </w:r>
      <w:r w:rsidR="00AC66B0" w:rsidRPr="003A024A">
        <w:rPr>
          <w:rFonts w:ascii="Times New Roman" w:eastAsia="Times New Roman" w:hAnsi="Times New Roman"/>
          <w:bCs/>
          <w:color w:val="181818"/>
          <w:sz w:val="24"/>
          <w:szCs w:val="24"/>
          <w:lang w:eastAsia="ru-RU"/>
        </w:rPr>
        <w:t>ознакомление – понимание – применение – анализ – синтез – оценка.</w:t>
      </w:r>
      <w:r w:rsidR="00AC66B0"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Специфика 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ситуационных задач </w:t>
      </w:r>
      <w:r w:rsidR="00AC66B0"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заключается в том, что она носит ярко выраженный практико-ориентированный характер, но для ее решения </w:t>
      </w:r>
      <w:r w:rsidR="009A4714"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з</w:t>
      </w:r>
      <w:r w:rsidR="00AC66B0"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ачастую требуется знание нескольких учебных предметов. Обязательным элементом задачи является проблемный вопрос, который должен быть сформулирован таким образом, чтобы ученику захотелось найти на него ответ.</w:t>
      </w:r>
    </w:p>
    <w:p w14:paraId="7A1711BC" w14:textId="77777777" w:rsidR="003A024A" w:rsidRDefault="003A024A" w:rsidP="003A02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Основные подходы к проектированию ситуационной задачи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: </w:t>
      </w:r>
    </w:p>
    <w:p w14:paraId="66FC2E0B" w14:textId="621061D1" w:rsidR="003A024A" w:rsidRPr="003A024A" w:rsidRDefault="003A024A" w:rsidP="003A02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Первый подход – построение задачи на основе соответствующих вопросов учебника. </w:t>
      </w:r>
    </w:p>
    <w:p w14:paraId="737F3F20" w14:textId="77777777" w:rsidR="003A024A" w:rsidRPr="003A024A" w:rsidRDefault="003A024A" w:rsidP="003A02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Второй подход основан на выделенных типах практико-ориентированных задач, которые необходимо научиться решать каждому ученику.</w:t>
      </w:r>
    </w:p>
    <w:p w14:paraId="73A59460" w14:textId="77777777" w:rsidR="003A024A" w:rsidRPr="003A024A" w:rsidRDefault="003A024A" w:rsidP="003A02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Третий подход основан на проблемах реальной жизни, познавательная база решения которых закладывается в соответствующих учебных дисциплинах.</w:t>
      </w:r>
    </w:p>
    <w:p w14:paraId="34C4210D" w14:textId="323A1A7E" w:rsidR="003A024A" w:rsidRPr="003A024A" w:rsidRDefault="003A024A" w:rsidP="003A02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Четвертый подход обусловлен необходимостью отработки предметных знаний и умений, но не на абстрактном учебном материале, а на материале, значимом для ученика.</w:t>
      </w:r>
    </w:p>
    <w:p w14:paraId="664233FC" w14:textId="478E2F94" w:rsidR="0092420B" w:rsidRPr="003A024A" w:rsidRDefault="003A024A" w:rsidP="00CA1729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A024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Модель ситуационной задачи: </w:t>
      </w:r>
    </w:p>
    <w:p w14:paraId="7AE82072" w14:textId="5146C36B" w:rsidR="00AC66B0" w:rsidRPr="003A024A" w:rsidRDefault="00AC66B0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1. Название ситуационной задачи. </w:t>
      </w:r>
      <w:r w:rsidR="00393178" w:rsidRPr="003A024A">
        <w:rPr>
          <w:rFonts w:ascii="Times New Roman" w:hAnsi="Times New Roman"/>
          <w:sz w:val="24"/>
          <w:szCs w:val="24"/>
        </w:rPr>
        <w:t xml:space="preserve">Красивое и привлекательное, не стандартный вариант. </w:t>
      </w:r>
    </w:p>
    <w:p w14:paraId="3631BAA3" w14:textId="0FA489F8" w:rsidR="00AC66B0" w:rsidRPr="003A024A" w:rsidRDefault="00AC66B0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2. Личностно — значимый познавательный вопрос. Этот вопрос формулируется вначале задачи и обращен непосредственно к личности ученика. </w:t>
      </w:r>
    </w:p>
    <w:p w14:paraId="2CD1D78F" w14:textId="77777777" w:rsidR="00AC66B0" w:rsidRPr="003A024A" w:rsidRDefault="00AC66B0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3. Набор текстов. Предназначен для ответа на личностно значимый познавательный вопрос. Информация по данному вопросу может быть представлена в разнообразном виде: фрагмент текста, выдержка из статьи в газете, таблица, график, схема, рисунок и т. д. </w:t>
      </w:r>
    </w:p>
    <w:p w14:paraId="09474259" w14:textId="09583E9D" w:rsidR="00AC66B0" w:rsidRPr="003A024A" w:rsidRDefault="00AC66B0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4. Задания к работе с данной информацией. </w:t>
      </w:r>
    </w:p>
    <w:p w14:paraId="00387932" w14:textId="4C1FA2AA" w:rsidR="00CA1729" w:rsidRPr="003A024A" w:rsidRDefault="00AC66B0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Эти задания составлены согласно таксономии целей полного усвоения знаний Б. Блума </w:t>
      </w:r>
      <w:r w:rsidR="0092420B" w:rsidRPr="003A024A">
        <w:rPr>
          <w:rFonts w:ascii="Times New Roman" w:hAnsi="Times New Roman"/>
          <w:sz w:val="24"/>
          <w:szCs w:val="24"/>
        </w:rPr>
        <w:t>Они выполняют роль «лестницы», поднимаясь по которой учащиеся должны ответить на личностно — значимый познавательный вопрос</w:t>
      </w:r>
    </w:p>
    <w:p w14:paraId="5B514D7C" w14:textId="77777777" w:rsidR="0092420B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5C1CD2A" w14:textId="647A9439" w:rsidR="004A5EDF" w:rsidRPr="003A024A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E221508" wp14:editId="2C8DBBE9">
                <wp:extent cx="304800" cy="304800"/>
                <wp:effectExtent l="0" t="0" r="0" b="0"/>
                <wp:docPr id="1" name="AutoShape 1" descr="https://skillbox.ru/upload/setka_images/07011118052022_c7adae2ed74030ea90777e6004366f27e6f3d99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killbox.ru/upload/setka_images/07011118052022_c7adae2ed74030ea90777e6004366f27e6f3d99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OU&#10;Dy/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79610D16" wp14:editId="24BB4B9A">
            <wp:extent cx="2879498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91" cy="161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6513" w14:textId="77777777" w:rsidR="004A5EDF" w:rsidRPr="003A024A" w:rsidRDefault="004A5EDF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4C7A792C" w14:textId="49FCCF42" w:rsidR="004A5EDF" w:rsidRPr="003A024A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Рис.1 Таксономия целей Б.Блюма </w:t>
      </w:r>
    </w:p>
    <w:p w14:paraId="35E8E873" w14:textId="66B636ED" w:rsidR="002F1A23" w:rsidRDefault="00AC66B0" w:rsidP="00FD4281">
      <w:pPr>
        <w:shd w:val="clear" w:color="auto" w:fill="FFFFFF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bookmarkStart w:id="0" w:name="_GoBack"/>
      <w:r w:rsidRPr="003A024A">
        <w:rPr>
          <w:rFonts w:ascii="Times New Roman" w:hAnsi="Times New Roman"/>
          <w:sz w:val="24"/>
          <w:szCs w:val="24"/>
        </w:rPr>
        <w:t xml:space="preserve">При формулировании шести заданий </w:t>
      </w:r>
      <w:r w:rsidR="00FD4281">
        <w:rPr>
          <w:rFonts w:ascii="Times New Roman" w:hAnsi="Times New Roman"/>
          <w:sz w:val="24"/>
          <w:szCs w:val="24"/>
        </w:rPr>
        <w:t xml:space="preserve">ситуационной задачи </w:t>
      </w:r>
      <w:r w:rsidRPr="003A024A">
        <w:rPr>
          <w:rFonts w:ascii="Times New Roman" w:hAnsi="Times New Roman"/>
          <w:sz w:val="24"/>
          <w:szCs w:val="24"/>
        </w:rPr>
        <w:t xml:space="preserve"> рекомендуется использовать конструктор задач петербургского ученого Леонида Сергеевича Илюшина</w:t>
      </w:r>
      <w:r w:rsidR="00774424" w:rsidRPr="003A024A">
        <w:rPr>
          <w:rFonts w:ascii="Times New Roman" w:hAnsi="Times New Roman"/>
          <w:sz w:val="24"/>
          <w:szCs w:val="24"/>
        </w:rPr>
        <w:t xml:space="preserve"> </w:t>
      </w:r>
      <w:r w:rsidR="00D95223" w:rsidRPr="003A024A">
        <w:rPr>
          <w:rFonts w:ascii="Times New Roman" w:hAnsi="Times New Roman"/>
          <w:sz w:val="24"/>
          <w:szCs w:val="24"/>
        </w:rPr>
        <w:t>.Это набор глаголов, причем для каждой познавательной деятельности он разный, соответствующий мыслительным и интеллектуальным действиям обучающихся. Зная возможности своих учащихся, можно используя Конструктор задач построить урок, в котором для каждого  ученика  возникнет ситуация успеха, он сможет проявить свои способности</w:t>
      </w:r>
      <w:bookmarkEnd w:id="0"/>
      <w:r w:rsidR="00D95223" w:rsidRPr="003A024A">
        <w:rPr>
          <w:rFonts w:ascii="Times New Roman" w:hAnsi="Times New Roman"/>
          <w:sz w:val="24"/>
          <w:szCs w:val="24"/>
        </w:rPr>
        <w:t xml:space="preserve">. </w:t>
      </w:r>
      <w:r w:rsidR="00FD4281">
        <w:rPr>
          <w:noProof/>
          <w:lang w:eastAsia="ru-RU"/>
        </w:rPr>
        <w:drawing>
          <wp:inline distT="0" distB="0" distL="0" distR="0" wp14:anchorId="2CF9654D" wp14:editId="43BDA62D">
            <wp:extent cx="4086225" cy="3726060"/>
            <wp:effectExtent l="0" t="0" r="0" b="825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7661B7A" w14:textId="3F3A8BA0" w:rsidR="00FD4281" w:rsidRPr="00FD4281" w:rsidRDefault="00FD4281" w:rsidP="00FD4281">
      <w:pPr>
        <w:shd w:val="clear" w:color="auto" w:fill="FFFFFF"/>
        <w:spacing w:line="240" w:lineRule="auto"/>
        <w:ind w:firstLine="709"/>
        <w:jc w:val="left"/>
        <w:rPr>
          <w:rFonts w:ascii="Times New Roman" w:hAnsi="Times New Roman"/>
          <w:i/>
          <w:sz w:val="24"/>
          <w:szCs w:val="24"/>
        </w:rPr>
      </w:pPr>
      <w:r w:rsidRPr="00FD4281">
        <w:rPr>
          <w:rFonts w:ascii="Times New Roman" w:hAnsi="Times New Roman"/>
          <w:i/>
          <w:sz w:val="24"/>
          <w:szCs w:val="24"/>
        </w:rPr>
        <w:t xml:space="preserve">Рис.2. Конструктор задач Л.С.Илюшина </w:t>
      </w:r>
    </w:p>
    <w:p w14:paraId="404ED390" w14:textId="77777777" w:rsidR="002F1A23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этапе </w:t>
      </w:r>
      <w:r w:rsidRPr="003A024A">
        <w:rPr>
          <w:rFonts w:ascii="Times New Roman" w:hAnsi="Times New Roman"/>
          <w:b/>
          <w:sz w:val="24"/>
          <w:szCs w:val="24"/>
        </w:rPr>
        <w:t>ознакомления</w:t>
      </w:r>
      <w:r w:rsidRPr="003A024A">
        <w:rPr>
          <w:rFonts w:ascii="Times New Roman" w:hAnsi="Times New Roman"/>
          <w:sz w:val="24"/>
          <w:szCs w:val="24"/>
        </w:rPr>
        <w:t xml:space="preserve"> ученик воспринимает,</w:t>
      </w:r>
      <w:r w:rsidR="002F1A23" w:rsidRPr="003A024A">
        <w:rPr>
          <w:rFonts w:ascii="Times New Roman" w:hAnsi="Times New Roman"/>
          <w:sz w:val="24"/>
          <w:szCs w:val="24"/>
        </w:rPr>
        <w:t xml:space="preserve"> </w:t>
      </w:r>
      <w:r w:rsidRPr="003A024A">
        <w:rPr>
          <w:rFonts w:ascii="Times New Roman" w:hAnsi="Times New Roman"/>
          <w:sz w:val="24"/>
          <w:szCs w:val="24"/>
        </w:rPr>
        <w:t xml:space="preserve">запоминает и распознает информацию, поэтому </w:t>
      </w:r>
      <w:r w:rsidRPr="003A024A">
        <w:rPr>
          <w:rFonts w:ascii="Times New Roman" w:hAnsi="Times New Roman"/>
          <w:b/>
          <w:sz w:val="24"/>
          <w:szCs w:val="24"/>
        </w:rPr>
        <w:t>глаголы действия назовите,</w:t>
      </w:r>
      <w:r w:rsidR="002F1A23" w:rsidRPr="003A024A">
        <w:rPr>
          <w:rFonts w:ascii="Times New Roman" w:hAnsi="Times New Roman"/>
          <w:b/>
          <w:sz w:val="24"/>
          <w:szCs w:val="24"/>
        </w:rPr>
        <w:t xml:space="preserve"> </w:t>
      </w:r>
      <w:r w:rsidRPr="003A024A">
        <w:rPr>
          <w:rFonts w:ascii="Times New Roman" w:hAnsi="Times New Roman"/>
          <w:b/>
          <w:sz w:val="24"/>
          <w:szCs w:val="24"/>
        </w:rPr>
        <w:t>сгруппируйте,</w:t>
      </w:r>
      <w:r w:rsidR="002F1A23" w:rsidRPr="003A024A">
        <w:rPr>
          <w:rFonts w:ascii="Times New Roman" w:hAnsi="Times New Roman"/>
          <w:b/>
          <w:sz w:val="24"/>
          <w:szCs w:val="24"/>
        </w:rPr>
        <w:t xml:space="preserve"> </w:t>
      </w:r>
      <w:r w:rsidRPr="003A024A">
        <w:rPr>
          <w:rFonts w:ascii="Times New Roman" w:hAnsi="Times New Roman"/>
          <w:b/>
          <w:sz w:val="24"/>
          <w:szCs w:val="24"/>
        </w:rPr>
        <w:t>расположите</w:t>
      </w:r>
      <w:r w:rsidRPr="003A024A">
        <w:rPr>
          <w:rFonts w:ascii="Times New Roman" w:hAnsi="Times New Roman"/>
          <w:sz w:val="24"/>
          <w:szCs w:val="24"/>
        </w:rPr>
        <w:t xml:space="preserve">  ; </w:t>
      </w:r>
    </w:p>
    <w:p w14:paraId="1132DD5D" w14:textId="77777777" w:rsidR="002F1A23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стадии </w:t>
      </w:r>
      <w:r w:rsidRPr="003A024A">
        <w:rPr>
          <w:rFonts w:ascii="Times New Roman" w:hAnsi="Times New Roman"/>
          <w:b/>
          <w:sz w:val="24"/>
          <w:szCs w:val="24"/>
        </w:rPr>
        <w:t>понимания</w:t>
      </w:r>
      <w:r w:rsidRPr="003A024A">
        <w:rPr>
          <w:rFonts w:ascii="Times New Roman" w:hAnsi="Times New Roman"/>
          <w:sz w:val="24"/>
          <w:szCs w:val="24"/>
        </w:rPr>
        <w:t xml:space="preserve"> ученик интерпретирует материал,</w:t>
      </w:r>
      <w:r w:rsidR="002F1A23" w:rsidRPr="003A024A">
        <w:rPr>
          <w:rFonts w:ascii="Times New Roman" w:hAnsi="Times New Roman"/>
          <w:sz w:val="24"/>
          <w:szCs w:val="24"/>
        </w:rPr>
        <w:t xml:space="preserve"> </w:t>
      </w:r>
      <w:r w:rsidRPr="003A024A">
        <w:rPr>
          <w:rFonts w:ascii="Times New Roman" w:hAnsi="Times New Roman"/>
          <w:sz w:val="24"/>
          <w:szCs w:val="24"/>
        </w:rPr>
        <w:t xml:space="preserve">поэтому </w:t>
      </w:r>
      <w:r w:rsidRPr="003A024A">
        <w:rPr>
          <w:rFonts w:ascii="Times New Roman" w:hAnsi="Times New Roman"/>
          <w:b/>
          <w:sz w:val="24"/>
          <w:szCs w:val="24"/>
        </w:rPr>
        <w:t>глаголы покажите связи, прокомментируйте, изложите иначе</w:t>
      </w:r>
      <w:r w:rsidRPr="003A024A">
        <w:rPr>
          <w:rFonts w:ascii="Times New Roman" w:hAnsi="Times New Roman"/>
          <w:sz w:val="24"/>
          <w:szCs w:val="24"/>
        </w:rPr>
        <w:t xml:space="preserve"> ;</w:t>
      </w:r>
    </w:p>
    <w:p w14:paraId="57CCA67F" w14:textId="77777777" w:rsidR="002F1A23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стадии </w:t>
      </w:r>
      <w:r w:rsidRPr="003A024A">
        <w:rPr>
          <w:rFonts w:ascii="Times New Roman" w:hAnsi="Times New Roman"/>
          <w:b/>
          <w:sz w:val="24"/>
          <w:szCs w:val="24"/>
        </w:rPr>
        <w:t>применения</w:t>
      </w:r>
      <w:r w:rsidRPr="003A024A">
        <w:rPr>
          <w:rFonts w:ascii="Times New Roman" w:hAnsi="Times New Roman"/>
          <w:sz w:val="24"/>
          <w:szCs w:val="24"/>
        </w:rPr>
        <w:t xml:space="preserve"> ученик разрабатывает и конструирует новый материал-глаголы  </w:t>
      </w:r>
      <w:r w:rsidRPr="003A024A">
        <w:rPr>
          <w:rFonts w:ascii="Times New Roman" w:hAnsi="Times New Roman"/>
          <w:b/>
          <w:sz w:val="24"/>
          <w:szCs w:val="24"/>
        </w:rPr>
        <w:t>изобразите инф графически, предложите способ</w:t>
      </w:r>
      <w:r w:rsidRPr="003A024A">
        <w:rPr>
          <w:rFonts w:ascii="Times New Roman" w:hAnsi="Times New Roman"/>
          <w:sz w:val="24"/>
          <w:szCs w:val="24"/>
        </w:rPr>
        <w:t xml:space="preserve"> ; </w:t>
      </w:r>
    </w:p>
    <w:p w14:paraId="11861A34" w14:textId="77777777" w:rsidR="002F1A23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стадии </w:t>
      </w:r>
      <w:r w:rsidRPr="003A024A">
        <w:rPr>
          <w:rFonts w:ascii="Times New Roman" w:hAnsi="Times New Roman"/>
          <w:b/>
          <w:sz w:val="24"/>
          <w:szCs w:val="24"/>
        </w:rPr>
        <w:t>анализа</w:t>
      </w:r>
      <w:r w:rsidRPr="003A024A">
        <w:rPr>
          <w:rFonts w:ascii="Times New Roman" w:hAnsi="Times New Roman"/>
          <w:sz w:val="24"/>
          <w:szCs w:val="24"/>
        </w:rPr>
        <w:t xml:space="preserve"> ученик разделяет информацию на части-глаголы </w:t>
      </w:r>
      <w:r w:rsidRPr="003A024A">
        <w:rPr>
          <w:rFonts w:ascii="Times New Roman" w:hAnsi="Times New Roman"/>
          <w:b/>
          <w:sz w:val="24"/>
          <w:szCs w:val="24"/>
        </w:rPr>
        <w:t>составьте перечень, выявите принципы</w:t>
      </w:r>
      <w:r w:rsidRPr="003A024A">
        <w:rPr>
          <w:rFonts w:ascii="Times New Roman" w:hAnsi="Times New Roman"/>
          <w:sz w:val="24"/>
          <w:szCs w:val="24"/>
        </w:rPr>
        <w:t xml:space="preserve">; </w:t>
      </w:r>
    </w:p>
    <w:p w14:paraId="6E2D797D" w14:textId="77777777" w:rsidR="002F1A23" w:rsidRPr="003A024A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стадии </w:t>
      </w:r>
      <w:r w:rsidRPr="003A024A">
        <w:rPr>
          <w:rFonts w:ascii="Times New Roman" w:hAnsi="Times New Roman"/>
          <w:b/>
          <w:sz w:val="24"/>
          <w:szCs w:val="24"/>
        </w:rPr>
        <w:t>синтеза</w:t>
      </w:r>
      <w:r w:rsidRPr="003A024A">
        <w:rPr>
          <w:rFonts w:ascii="Times New Roman" w:hAnsi="Times New Roman"/>
          <w:sz w:val="24"/>
          <w:szCs w:val="24"/>
        </w:rPr>
        <w:t xml:space="preserve"> ученик создает из различных идей новый продукт, поэтому глаголы </w:t>
      </w:r>
      <w:r w:rsidRPr="003A024A">
        <w:rPr>
          <w:rFonts w:ascii="Times New Roman" w:hAnsi="Times New Roman"/>
          <w:b/>
          <w:sz w:val="24"/>
          <w:szCs w:val="24"/>
        </w:rPr>
        <w:t>предложите новый вариант,</w:t>
      </w:r>
      <w:r w:rsidR="002F1A23" w:rsidRPr="003A024A">
        <w:rPr>
          <w:rFonts w:ascii="Times New Roman" w:hAnsi="Times New Roman"/>
          <w:b/>
          <w:sz w:val="24"/>
          <w:szCs w:val="24"/>
        </w:rPr>
        <w:t xml:space="preserve"> </w:t>
      </w:r>
      <w:r w:rsidRPr="003A024A">
        <w:rPr>
          <w:rFonts w:ascii="Times New Roman" w:hAnsi="Times New Roman"/>
          <w:b/>
          <w:sz w:val="24"/>
          <w:szCs w:val="24"/>
        </w:rPr>
        <w:t>найдите необычный способ</w:t>
      </w:r>
      <w:r w:rsidRPr="003A024A">
        <w:rPr>
          <w:rFonts w:ascii="Times New Roman" w:hAnsi="Times New Roman"/>
          <w:sz w:val="24"/>
          <w:szCs w:val="24"/>
        </w:rPr>
        <w:t xml:space="preserve">  ; </w:t>
      </w:r>
    </w:p>
    <w:p w14:paraId="679777B9" w14:textId="79AB0424" w:rsidR="00D95223" w:rsidRDefault="0092420B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024A">
        <w:rPr>
          <w:rFonts w:ascii="Times New Roman" w:hAnsi="Times New Roman"/>
          <w:sz w:val="24"/>
          <w:szCs w:val="24"/>
        </w:rPr>
        <w:t xml:space="preserve">на стадии </w:t>
      </w:r>
      <w:r w:rsidRPr="003A024A">
        <w:rPr>
          <w:rFonts w:ascii="Times New Roman" w:hAnsi="Times New Roman"/>
          <w:b/>
          <w:sz w:val="24"/>
          <w:szCs w:val="24"/>
        </w:rPr>
        <w:t xml:space="preserve">оценки </w:t>
      </w:r>
      <w:r w:rsidRPr="003A024A">
        <w:rPr>
          <w:rFonts w:ascii="Times New Roman" w:hAnsi="Times New Roman"/>
          <w:sz w:val="24"/>
          <w:szCs w:val="24"/>
        </w:rPr>
        <w:t>ученик оценивает значение материала-</w:t>
      </w:r>
      <w:r w:rsidR="002F1A23" w:rsidRPr="003A024A">
        <w:rPr>
          <w:rFonts w:ascii="Times New Roman" w:hAnsi="Times New Roman"/>
          <w:sz w:val="24"/>
          <w:szCs w:val="24"/>
        </w:rPr>
        <w:t xml:space="preserve"> </w:t>
      </w:r>
      <w:r w:rsidRPr="003A024A">
        <w:rPr>
          <w:rFonts w:ascii="Times New Roman" w:hAnsi="Times New Roman"/>
          <w:sz w:val="24"/>
          <w:szCs w:val="24"/>
        </w:rPr>
        <w:t xml:space="preserve">глаголы </w:t>
      </w:r>
      <w:r w:rsidRPr="003A024A">
        <w:rPr>
          <w:rFonts w:ascii="Times New Roman" w:hAnsi="Times New Roman"/>
          <w:b/>
          <w:sz w:val="24"/>
          <w:szCs w:val="24"/>
        </w:rPr>
        <w:t>проведите экспертизу,</w:t>
      </w:r>
      <w:r w:rsidR="002F1A23" w:rsidRPr="003A024A">
        <w:rPr>
          <w:rFonts w:ascii="Times New Roman" w:hAnsi="Times New Roman"/>
          <w:b/>
          <w:sz w:val="24"/>
          <w:szCs w:val="24"/>
        </w:rPr>
        <w:t xml:space="preserve"> </w:t>
      </w:r>
      <w:r w:rsidRPr="003A024A">
        <w:rPr>
          <w:rFonts w:ascii="Times New Roman" w:hAnsi="Times New Roman"/>
          <w:b/>
          <w:sz w:val="24"/>
          <w:szCs w:val="24"/>
        </w:rPr>
        <w:t>оцените значимость и пр.</w:t>
      </w:r>
    </w:p>
    <w:p w14:paraId="1989A29A" w14:textId="77777777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02FAB3C" w14:textId="77777777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FC90CF7" w14:textId="77777777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F033658" w14:textId="77777777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8F7C149" w14:textId="3ACA7572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Ситуационная задача для урока ИЗО 5- 7 класса </w:t>
      </w:r>
    </w:p>
    <w:p w14:paraId="43BED29B" w14:textId="77777777" w:rsidR="00FD4281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1"/>
        <w:gridCol w:w="772"/>
        <w:gridCol w:w="1521"/>
        <w:gridCol w:w="1992"/>
        <w:gridCol w:w="5678"/>
      </w:tblGrid>
      <w:tr w:rsidR="00FD4281" w:rsidRPr="00FD4281" w14:paraId="1EBB7FCF" w14:textId="77777777" w:rsidTr="009B125B">
        <w:trPr>
          <w:trHeight w:val="560"/>
        </w:trPr>
        <w:tc>
          <w:tcPr>
            <w:tcW w:w="1928" w:type="dxa"/>
            <w:vMerge w:val="restart"/>
          </w:tcPr>
          <w:p w14:paraId="47BE382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772" w:type="dxa"/>
            <w:vMerge w:val="restart"/>
          </w:tcPr>
          <w:p w14:paraId="677DD835" w14:textId="4BBC2B98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7 кл</w:t>
            </w:r>
            <w:r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FD42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6" w:type="dxa"/>
            <w:vMerge w:val="restart"/>
          </w:tcPr>
          <w:p w14:paraId="61DC5C7E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«Искусство композиции –основа дизайна  интерьера»</w:t>
            </w:r>
          </w:p>
        </w:tc>
        <w:tc>
          <w:tcPr>
            <w:tcW w:w="2301" w:type="dxa"/>
          </w:tcPr>
          <w:p w14:paraId="5DD5358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НАЗВАНИЕ ЗАДАЧИ</w:t>
            </w:r>
          </w:p>
        </w:tc>
        <w:tc>
          <w:tcPr>
            <w:tcW w:w="8109" w:type="dxa"/>
          </w:tcPr>
          <w:p w14:paraId="57742BA7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Прямые линии и организация пространства</w:t>
            </w:r>
          </w:p>
        </w:tc>
      </w:tr>
      <w:tr w:rsidR="00FD4281" w:rsidRPr="00FD4281" w14:paraId="46991C8F" w14:textId="77777777" w:rsidTr="009B125B">
        <w:trPr>
          <w:trHeight w:val="125"/>
        </w:trPr>
        <w:tc>
          <w:tcPr>
            <w:tcW w:w="1928" w:type="dxa"/>
            <w:vMerge/>
          </w:tcPr>
          <w:p w14:paraId="1A22EF6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49464B82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28CB89F4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2378134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ПРЕДМЕТНОЕ ПОЛЕ</w:t>
            </w:r>
          </w:p>
        </w:tc>
        <w:tc>
          <w:tcPr>
            <w:tcW w:w="8109" w:type="dxa"/>
          </w:tcPr>
          <w:p w14:paraId="508983FB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ИЗО, черчение, технология, история </w:t>
            </w:r>
          </w:p>
        </w:tc>
      </w:tr>
      <w:tr w:rsidR="00FD4281" w:rsidRPr="00FD4281" w14:paraId="464E3500" w14:textId="77777777" w:rsidTr="009B125B">
        <w:trPr>
          <w:trHeight w:val="125"/>
        </w:trPr>
        <w:tc>
          <w:tcPr>
            <w:tcW w:w="1928" w:type="dxa"/>
            <w:vMerge/>
          </w:tcPr>
          <w:p w14:paraId="7AE974C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69313C5F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20E5F922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3193410E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Личностно- значимый познавательный вопрос (проблема)</w:t>
            </w:r>
          </w:p>
        </w:tc>
        <w:tc>
          <w:tcPr>
            <w:tcW w:w="8109" w:type="dxa"/>
          </w:tcPr>
          <w:p w14:paraId="7933764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Как приобрести навыки организации пространства , какими средствами достичь эмоциональности и образности изображения, если использовать прямые линии и многофигурные композиции.</w:t>
            </w:r>
          </w:p>
        </w:tc>
      </w:tr>
      <w:tr w:rsidR="00FD4281" w:rsidRPr="00FD4281" w14:paraId="4474E014" w14:textId="77777777" w:rsidTr="009B125B">
        <w:trPr>
          <w:trHeight w:val="125"/>
        </w:trPr>
        <w:tc>
          <w:tcPr>
            <w:tcW w:w="1928" w:type="dxa"/>
            <w:vMerge/>
          </w:tcPr>
          <w:p w14:paraId="41541059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51040DE2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239571FE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3742DD6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Информация по данному вопросу, представленная в разнообразном виде</w:t>
            </w:r>
          </w:p>
        </w:tc>
        <w:tc>
          <w:tcPr>
            <w:tcW w:w="8109" w:type="dxa"/>
          </w:tcPr>
          <w:p w14:paraId="1B34F191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нами лист бумаги. Пустое белое пространство, где ничего нет-изобразительное бездействие. Для того, что бы начался «диалог», «разговор» между чем-то и чем-то, должна появиться сила, спорящая с безмолвием белого поля. Этой силой может стать любое изображение-пятно или росчерк, прямоугольник или точка на белом фоне.</w:t>
            </w: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59241B2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их появлением и возникает диалог, даже конфликт и противостояние. Если изображения-прямоугольники , пятна , линии-расположены на листе бумаги случайно, мы невольно стремимся эту случайность преодолеть.</w:t>
            </w:r>
          </w:p>
          <w:p w14:paraId="5932419E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2B3098F" wp14:editId="4982851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530225</wp:posOffset>
                  </wp:positionV>
                  <wp:extent cx="2476500" cy="1774190"/>
                  <wp:effectExtent l="0" t="0" r="0" b="0"/>
                  <wp:wrapSquare wrapText="bothSides"/>
                  <wp:docPr id="4" name="Рисунок 4" descr="https://i.pinimg.com/originals/ad/f7/6d/adf76daf5b1de75ae063661cd61ea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ad/f7/6d/adf76daf5b1de75ae063661cd61ead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Как вы думаете, о чем сказал ведущий теоретик искусства Леон Батист Альберти </w:t>
            </w:r>
            <w:r w:rsidRPr="00FD42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 … -это такое разумное основание жизнеописания, благодаря которому части видимых вещей складываются вместе в картину». Конечно, о </w:t>
            </w:r>
            <w:r w:rsidRPr="00FD42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композиции.</w:t>
            </w:r>
            <w:r w:rsidRPr="00FD42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Художественный инстинкт, заложенный в каждом из нас, требует преодоления хаоса, создание гармоничного расположения элементов по отношению друг к другу, что и составляет суть композиции.</w:t>
            </w: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0C28CE" w14:textId="77777777" w:rsidR="00FD4281" w:rsidRPr="00FD4281" w:rsidRDefault="00FD4281" w:rsidP="00FD4281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Глубинный смысл композиции проявляется в том случае, если она вызывает ассоциации. </w:t>
            </w:r>
          </w:p>
          <w:p w14:paraId="058661F2" w14:textId="77777777" w:rsidR="00FD4281" w:rsidRPr="00FD4281" w:rsidRDefault="00FD4281" w:rsidP="00FD4281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Рассмотрим картину известного художника </w:t>
            </w:r>
            <w:r w:rsidRPr="00FD428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В.Кандинского « Тридцать</w:t>
            </w: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.</w:t>
            </w: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F37E060" wp14:editId="0DA79EBE">
                  <wp:simplePos x="0" y="0"/>
                  <wp:positionH relativeFrom="column">
                    <wp:posOffset>3783965</wp:posOffset>
                  </wp:positionH>
                  <wp:positionV relativeFrom="paragraph">
                    <wp:posOffset>-635</wp:posOffset>
                  </wp:positionV>
                  <wp:extent cx="12287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33" y="21349"/>
                      <wp:lineTo x="2143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8452D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Плоскость для художника-это в первую очередь формат листа. Вытянутый вверх формат придает изображению ощущение стройности и возвышенности. </w:t>
            </w:r>
          </w:p>
          <w:p w14:paraId="2E329508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58C2AE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Анри Матисс. Аппликация</w:t>
            </w: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D4281">
              <w:rPr>
                <w:noProof/>
                <w:lang w:eastAsia="ru-RU"/>
              </w:rPr>
              <w:t xml:space="preserve"> </w:t>
            </w:r>
            <w:r w:rsidRPr="00FD4281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28186A8" wp14:editId="6E17DE9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176530</wp:posOffset>
                  </wp:positionV>
                  <wp:extent cx="219075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12" y="21475"/>
                      <wp:lineTo x="2141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Формат в виде прямоугольника, расположенного по горизонтали, удо</w:t>
            </w:r>
          </w:p>
          <w:p w14:paraId="4D568EF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бен для изображения эпического действия. </w:t>
            </w:r>
            <w:r w:rsidRPr="00FD428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Пабло Пикассо. Герника</w:t>
            </w:r>
            <w:r w:rsidRPr="00FD42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Использование линий в композиции, их положение и направление играет огромную роль в  том, как мы воспринимаем образ. Классическая композиционная техника подразумевает использование диагоналей и сходящихся линий, позволяющих увлечь взгляд зрителя в глубь изображения. Необходимо уметь грамотно строить отношения между элементами и пространством. Это отношение определяет внутреннюю структуру композиции и внешнее воздействие ее как единого целого. </w:t>
            </w:r>
          </w:p>
          <w:p w14:paraId="0CB7C2F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 Глубинный смысл композиции проявляется в том случае, если она вызывает ассоциации. Рассмотрим картину известного художника </w:t>
            </w:r>
          </w:p>
          <w:p w14:paraId="00C070A1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281">
              <w:rPr>
                <w:rFonts w:ascii="Times New Roman" w:hAnsi="Times New Roman"/>
                <w:b/>
                <w:sz w:val="24"/>
                <w:szCs w:val="24"/>
              </w:rPr>
              <w:t>Пабло Пикассо. Герника</w:t>
            </w:r>
            <w:r w:rsidRPr="00FD428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4281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4C3B8A7" wp14:editId="038F9824">
                  <wp:simplePos x="0" y="0"/>
                  <wp:positionH relativeFrom="column">
                    <wp:posOffset>2726690</wp:posOffset>
                  </wp:positionH>
                  <wp:positionV relativeFrom="paragraph">
                    <wp:posOffset>3810</wp:posOffset>
                  </wp:positionV>
                  <wp:extent cx="2288540" cy="1438275"/>
                  <wp:effectExtent l="0" t="0" r="0" b="9525"/>
                  <wp:wrapSquare wrapText="bothSides"/>
                  <wp:docPr id="7" name="Рисунок 1" descr="https://im0-tub-ru.yandex.net/i?id=70f90f13a1b2f9eae9d4b4a55fb6d83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0f90f13a1b2f9eae9d4b4a55fb6d83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Использование линий в композиции, их положение и направление играет огромную роль в  том, как мы воспринимаем образ. Классическая композиционная техника подразумевает использование диагоналей и сходящихся линий, позволяющих увлечь взгляд зрителя в глубь изображения. Просмотр и анализ произведений </w:t>
            </w:r>
            <w:r w:rsidRPr="00FD4281">
              <w:rPr>
                <w:rFonts w:ascii="Times New Roman" w:hAnsi="Times New Roman"/>
                <w:b/>
                <w:sz w:val="24"/>
                <w:szCs w:val="24"/>
              </w:rPr>
              <w:t xml:space="preserve">В.Кандинский «Маленькие миры», «Импровизация 26», работы Казимира Малевича. </w:t>
            </w:r>
          </w:p>
          <w:p w14:paraId="71AD889B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Необходимо уметь грамотно строить отношения между элементами и пространством. Это отношение определяет внутреннюю структуру композиции и внешнее воздействие ее как единого целого.</w:t>
            </w:r>
          </w:p>
          <w:p w14:paraId="295EA463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6CC5CC5" wp14:editId="590FB42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-467995</wp:posOffset>
                  </wp:positionV>
                  <wp:extent cx="2324100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423" y="21275"/>
                      <wp:lineTo x="2142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Как же суметь уравновесить  композицию, на какие законы опираться? </w:t>
            </w:r>
          </w:p>
          <w:p w14:paraId="2ED53592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lastRenderedPageBreak/>
              <w:t>Выполняя задания на зрительное равновесие масс , ритмическое построение композиции, акцентировку планов , я могу создавать дизайн-проекты помещений, выстроенных  с учетом гармоничного разделения пространства.</w:t>
            </w:r>
          </w:p>
        </w:tc>
      </w:tr>
      <w:tr w:rsidR="00FD4281" w:rsidRPr="00FD4281" w14:paraId="0E6049F7" w14:textId="77777777" w:rsidTr="009B125B">
        <w:trPr>
          <w:trHeight w:val="125"/>
        </w:trPr>
        <w:tc>
          <w:tcPr>
            <w:tcW w:w="1928" w:type="dxa"/>
            <w:vMerge/>
          </w:tcPr>
          <w:p w14:paraId="52C54864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7576F818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7018B3C4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0" w:type="dxa"/>
            <w:gridSpan w:val="2"/>
          </w:tcPr>
          <w:p w14:paraId="7EB55A90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Задания на работу с информацией (по конструктору Илюшина)</w:t>
            </w:r>
          </w:p>
        </w:tc>
      </w:tr>
      <w:tr w:rsidR="00FD4281" w:rsidRPr="00FD4281" w14:paraId="0539F527" w14:textId="77777777" w:rsidTr="009B125B">
        <w:trPr>
          <w:trHeight w:val="649"/>
        </w:trPr>
        <w:tc>
          <w:tcPr>
            <w:tcW w:w="1928" w:type="dxa"/>
            <w:vMerge/>
          </w:tcPr>
          <w:p w14:paraId="1F0241C1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34A1455B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29EE8F66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3FFFFFA4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</w:t>
            </w:r>
          </w:p>
        </w:tc>
        <w:tc>
          <w:tcPr>
            <w:tcW w:w="8109" w:type="dxa"/>
          </w:tcPr>
          <w:p w14:paraId="5AFF0A46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Расположите в определённом порядке  разновеликие  прямоугольники, круги и точки , создав ритмическую организацию пространства.</w:t>
            </w: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ab/>
            </w:r>
          </w:p>
        </w:tc>
      </w:tr>
      <w:tr w:rsidR="00FD4281" w:rsidRPr="00FD4281" w14:paraId="5468277D" w14:textId="77777777" w:rsidTr="009B125B">
        <w:trPr>
          <w:trHeight w:val="125"/>
        </w:trPr>
        <w:tc>
          <w:tcPr>
            <w:tcW w:w="1928" w:type="dxa"/>
            <w:vMerge/>
          </w:tcPr>
          <w:p w14:paraId="1B7E84DB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5FBB7510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3586C6CC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0E854DBD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Понимание</w:t>
            </w:r>
          </w:p>
        </w:tc>
        <w:tc>
          <w:tcPr>
            <w:tcW w:w="8109" w:type="dxa"/>
          </w:tcPr>
          <w:p w14:paraId="2B040608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Составьте перечень основных свойств многофигурных композиций,  характеризующих их  с точки зрения зрительного  равновесия и композиционной гармонии. Покажите связи, которые, на ваш взгляд, существуют между элементами многофигурной композиции</w:t>
            </w:r>
          </w:p>
        </w:tc>
      </w:tr>
      <w:tr w:rsidR="00FD4281" w:rsidRPr="00FD4281" w14:paraId="4327CD05" w14:textId="77777777" w:rsidTr="009B125B">
        <w:trPr>
          <w:trHeight w:val="125"/>
        </w:trPr>
        <w:tc>
          <w:tcPr>
            <w:tcW w:w="1928" w:type="dxa"/>
            <w:vMerge/>
          </w:tcPr>
          <w:p w14:paraId="3ABFC44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69DA61F0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79EC1537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70F6E7CC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</w:t>
            </w:r>
          </w:p>
        </w:tc>
        <w:tc>
          <w:tcPr>
            <w:tcW w:w="8109" w:type="dxa"/>
          </w:tcPr>
          <w:p w14:paraId="4B277106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Сделайте  эскиз  рисунка,  который  показывает  применение    разработанных  схем композиции   при  изображении  интерьера школьного холла.</w:t>
            </w:r>
          </w:p>
        </w:tc>
      </w:tr>
      <w:tr w:rsidR="00FD4281" w:rsidRPr="00FD4281" w14:paraId="14559609" w14:textId="77777777" w:rsidTr="009B125B">
        <w:trPr>
          <w:trHeight w:val="125"/>
        </w:trPr>
        <w:tc>
          <w:tcPr>
            <w:tcW w:w="1928" w:type="dxa"/>
            <w:vMerge/>
          </w:tcPr>
          <w:p w14:paraId="68F10A7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022C36CE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753F24B2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126FB2C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8109" w:type="dxa"/>
          </w:tcPr>
          <w:p w14:paraId="622A85A2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Раскройте  особенности  композиций  через  применение  знаний о динамическом равновесии  и ритме, связывающими элементы в единое целое</w:t>
            </w:r>
          </w:p>
        </w:tc>
      </w:tr>
      <w:tr w:rsidR="00FD4281" w:rsidRPr="00FD4281" w14:paraId="5FCFFD71" w14:textId="77777777" w:rsidTr="009B125B">
        <w:trPr>
          <w:trHeight w:val="125"/>
        </w:trPr>
        <w:tc>
          <w:tcPr>
            <w:tcW w:w="1928" w:type="dxa"/>
            <w:vMerge/>
          </w:tcPr>
          <w:p w14:paraId="32698640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15501AD2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3D21AE66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502C5D2A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Синтез </w:t>
            </w:r>
          </w:p>
        </w:tc>
        <w:tc>
          <w:tcPr>
            <w:tcW w:w="8109" w:type="dxa"/>
          </w:tcPr>
          <w:p w14:paraId="50FEF37E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Предложите  иное   количество элементов, ритмически расположив которые на плоскости, можно добиться эмоционально-образного впечатления</w:t>
            </w:r>
          </w:p>
        </w:tc>
      </w:tr>
      <w:tr w:rsidR="00FD4281" w:rsidRPr="00FD4281" w14:paraId="428278D0" w14:textId="77777777" w:rsidTr="009B125B">
        <w:trPr>
          <w:trHeight w:val="125"/>
        </w:trPr>
        <w:tc>
          <w:tcPr>
            <w:tcW w:w="1928" w:type="dxa"/>
            <w:vMerge/>
          </w:tcPr>
          <w:p w14:paraId="493ABBA1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14:paraId="6D3CF8AF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571D52AD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1AF98F7E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8109" w:type="dxa"/>
          </w:tcPr>
          <w:p w14:paraId="730283AD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Оцените  возможности  различных  композиционных схем  для  выполнения  дизайн-проектов .</w:t>
            </w:r>
          </w:p>
        </w:tc>
      </w:tr>
      <w:tr w:rsidR="00FD4281" w:rsidRPr="00FD4281" w14:paraId="56DB2940" w14:textId="77777777" w:rsidTr="009B125B">
        <w:trPr>
          <w:trHeight w:val="30"/>
        </w:trPr>
        <w:tc>
          <w:tcPr>
            <w:tcW w:w="1928" w:type="dxa"/>
            <w:vMerge w:val="restart"/>
          </w:tcPr>
          <w:p w14:paraId="22618BD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нового материала </w:t>
            </w:r>
          </w:p>
        </w:tc>
        <w:tc>
          <w:tcPr>
            <w:tcW w:w="772" w:type="dxa"/>
            <w:vMerge w:val="restart"/>
          </w:tcPr>
          <w:p w14:paraId="133FA85B" w14:textId="3CE8D83B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5 кл</w:t>
            </w:r>
            <w:r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FD42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6" w:type="dxa"/>
            <w:vMerge w:val="restart"/>
          </w:tcPr>
          <w:p w14:paraId="0C2A6355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Связь времен в народном искусстве  </w:t>
            </w:r>
          </w:p>
        </w:tc>
        <w:tc>
          <w:tcPr>
            <w:tcW w:w="2301" w:type="dxa"/>
          </w:tcPr>
          <w:p w14:paraId="5131772A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НАЗВАНИЕ ЗАДАЧИ</w:t>
            </w:r>
          </w:p>
        </w:tc>
        <w:tc>
          <w:tcPr>
            <w:tcW w:w="8109" w:type="dxa"/>
          </w:tcPr>
          <w:p w14:paraId="71B56471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/>
                <w:sz w:val="24"/>
                <w:szCs w:val="24"/>
              </w:rPr>
              <w:t xml:space="preserve">Древние образы в народных игрушках </w:t>
            </w:r>
          </w:p>
        </w:tc>
      </w:tr>
      <w:tr w:rsidR="00FD4281" w:rsidRPr="00FD4281" w14:paraId="3585F3FF" w14:textId="77777777" w:rsidTr="009B125B">
        <w:trPr>
          <w:trHeight w:val="24"/>
        </w:trPr>
        <w:tc>
          <w:tcPr>
            <w:tcW w:w="1928" w:type="dxa"/>
            <w:vMerge/>
          </w:tcPr>
          <w:p w14:paraId="30CA732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61B0CFD9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57229D8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660170B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ПРЕДМЕТНОЕ ПОЛЕ</w:t>
            </w:r>
          </w:p>
        </w:tc>
        <w:tc>
          <w:tcPr>
            <w:tcW w:w="8109" w:type="dxa"/>
          </w:tcPr>
          <w:p w14:paraId="604E43A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Технология, литература, история, , изо, проектная деятельность.</w:t>
            </w:r>
          </w:p>
        </w:tc>
      </w:tr>
      <w:tr w:rsidR="00FD4281" w:rsidRPr="00FD4281" w14:paraId="318F8885" w14:textId="77777777" w:rsidTr="009B125B">
        <w:trPr>
          <w:trHeight w:val="1122"/>
        </w:trPr>
        <w:tc>
          <w:tcPr>
            <w:tcW w:w="1928" w:type="dxa"/>
            <w:vMerge/>
          </w:tcPr>
          <w:p w14:paraId="6EEE5C6B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495C6C75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79B99A7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6066EE5D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Личностно- значимый познавательный вопрос (проблема)</w:t>
            </w:r>
          </w:p>
        </w:tc>
        <w:tc>
          <w:tcPr>
            <w:tcW w:w="8109" w:type="dxa"/>
          </w:tcPr>
          <w:p w14:paraId="67D355CD" w14:textId="77777777" w:rsidR="00FD4281" w:rsidRPr="00FD4281" w:rsidRDefault="00FD4281" w:rsidP="00FD4281">
            <w:pPr>
              <w:shd w:val="clear" w:color="auto" w:fill="FFFFFF"/>
              <w:spacing w:line="240" w:lineRule="auto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В школе  будет проводиться праздник «День любимой игрушки» . Какую игрушку для выставки подготовить? Какие виды игрушек сейчас актуальны? Интересна ли сейчас русская народная игрушка? Возможно ли изготовить народную игрушку своими руками? </w:t>
            </w:r>
          </w:p>
        </w:tc>
      </w:tr>
      <w:tr w:rsidR="00FD4281" w:rsidRPr="00FD4281" w14:paraId="18FE002C" w14:textId="77777777" w:rsidTr="009B125B">
        <w:trPr>
          <w:trHeight w:val="2546"/>
        </w:trPr>
        <w:tc>
          <w:tcPr>
            <w:tcW w:w="1928" w:type="dxa"/>
            <w:vMerge/>
          </w:tcPr>
          <w:p w14:paraId="6A75112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281F35BF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505DA58B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33A4B870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по данному вопросу, представленная в разнообразном виде</w:t>
            </w:r>
          </w:p>
        </w:tc>
        <w:tc>
          <w:tcPr>
            <w:tcW w:w="8109" w:type="dxa"/>
          </w:tcPr>
          <w:p w14:paraId="51446C97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Завелась неведомая птица —</w:t>
            </w:r>
          </w:p>
          <w:p w14:paraId="4906B6C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Всякий ей дивится:</w:t>
            </w:r>
          </w:p>
          <w:p w14:paraId="219E7C3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Не поёт, не летает,</w:t>
            </w:r>
          </w:p>
          <w:p w14:paraId="580FD28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A800E8B" wp14:editId="2DBACF6D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56515</wp:posOffset>
                  </wp:positionV>
                  <wp:extent cx="2606040" cy="1954530"/>
                  <wp:effectExtent l="0" t="0" r="3810" b="762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Вся горит и полыхает…</w:t>
            </w:r>
          </w:p>
          <w:p w14:paraId="720C2D47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Это птица не простая,</w:t>
            </w:r>
          </w:p>
          <w:p w14:paraId="5831EB63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Расписная, золотая.</w:t>
            </w:r>
          </w:p>
          <w:p w14:paraId="0E2012B4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D428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Просто диво - безделушка,</w:t>
            </w:r>
          </w:p>
          <w:p w14:paraId="7F7A3FC7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FD4281">
              <w:rPr>
                <w:rFonts w:ascii="Times New Roman" w:hAnsi="Times New Roman"/>
                <w:sz w:val="24"/>
                <w:szCs w:val="28"/>
              </w:rPr>
              <w:t>А зовут её …(народная игрушка)</w:t>
            </w:r>
          </w:p>
          <w:p w14:paraId="0FEDC4E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Дымковская игрушка . Эту игрушку называют </w:t>
            </w:r>
            <w:r w:rsidRPr="00FD42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«дымковской» по месту происхождения. С берега реки Вятки, на котором стоит г. Киров видно заречную слободу. Зимой топили печи, а летом часто стояли туманы. Слобода была будто в дымке. Так и назвали ёе – Дымково. Отсюда и название игрушки. Её и сейчас ласково называют «дымкой». В начале были игрушки – свистульки. </w:t>
            </w:r>
          </w:p>
          <w:p w14:paraId="2FA8C03E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Собирались люди на гуляние, весну встречать, зиму провожать. Засвистят, запоют на улице </w:t>
            </w:r>
          </w:p>
          <w:p w14:paraId="77E3E5E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Так весну закликали</w:t>
            </w:r>
          </w:p>
          <w:p w14:paraId="7CF8F2BD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Уж ты пташечка,</w:t>
            </w:r>
          </w:p>
          <w:p w14:paraId="758532AB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Ты зеленая,</w:t>
            </w:r>
          </w:p>
          <w:p w14:paraId="11F5CDA0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Ты слетай за сине море</w:t>
            </w:r>
          </w:p>
          <w:p w14:paraId="1DDE1E36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Ты возьми ключи весенние</w:t>
            </w:r>
          </w:p>
          <w:p w14:paraId="6D39C219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Замкни зиму – </w:t>
            </w:r>
          </w:p>
          <w:p w14:paraId="5BD83A08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Отомкни лето.</w:t>
            </w:r>
          </w:p>
          <w:p w14:paraId="113735FA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 xml:space="preserve">Вылепленную из глины игрушку обжигали в печи. Потом белили мелом, разведенном на молоке. А расписывали красками, растертыми на яичном желтке, таким узором: кружочки, прямые и волнистые линии, клеточки, пятна, точки. Краски яркие – яркие: желтый, синий, зеленый, красный, малиновый, черный. </w:t>
            </w:r>
          </w:p>
          <w:p w14:paraId="0E1E6EF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93EDF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61C2C31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1D80E06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281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2B455C5" wp14:editId="0B4B6A38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1389380</wp:posOffset>
                  </wp:positionV>
                  <wp:extent cx="2876550" cy="215709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57" y="21365"/>
                      <wp:lineTo x="2145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7369F5D" wp14:editId="358C956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-1353185</wp:posOffset>
                  </wp:positionV>
                  <wp:extent cx="246253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88" y="21377"/>
                      <wp:lineTo x="2138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Филимоновская игрушка </w:t>
            </w:r>
            <w:r w:rsidRPr="00FD4281">
              <w:rPr>
                <w:rFonts w:ascii="Times New Roman" w:hAnsi="Times New Roman"/>
                <w:bCs/>
                <w:sz w:val="24"/>
                <w:szCs w:val="24"/>
              </w:rPr>
              <w:t>- А теперь посмотрите вот на эту красоту. По местному преданию основателем деревни (еще во времена Ивана Грозного) был гончар Филимон. Отсюда и Филимоново. У всех животных сильно вытянуты шеи. Коровы похожи на жирафов, медведи похожи на змей-Горынычей. Все дело в глине. Филимоновцы называют ее синикой  за маслянисто-</w:t>
            </w:r>
            <w:r w:rsidRPr="00FD428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черный цвет и жирность. При лепке глина подсыхает, и игрушки быстро покрываются трещинками. Приходится постоянно заглаживать трещинки влажной рукой, невольно сужая и вытягивая туловище. После обжига игрушка становится бело-розовой. Тут и начинается роспись. Да не кистью, а гусиным пером. С кисточки краска к чистой глине не пристает. </w:t>
            </w:r>
          </w:p>
          <w:p w14:paraId="589EB4D3" w14:textId="77777777" w:rsidR="00FD4281" w:rsidRPr="00FD4281" w:rsidRDefault="00FD4281" w:rsidP="00FD4281">
            <w:pPr>
              <w:spacing w:line="240" w:lineRule="auto"/>
              <w:ind w:left="708"/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D428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Каргопольская игрушка</w:t>
            </w:r>
            <w:r w:rsidRPr="00FD428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  <w:t>Ей не налюбуешься</w:t>
            </w:r>
            <w:r w:rsidRPr="00FD428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  <w:t>И в Париже и в Нью-Йорке</w:t>
            </w:r>
            <w:r w:rsidRPr="00FD428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br/>
              <w:t>Наш Полкан красуется.</w:t>
            </w:r>
          </w:p>
          <w:p w14:paraId="5B8BE8C8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sz w:val="24"/>
                <w:szCs w:val="24"/>
              </w:rPr>
              <w:t>Её родина - русский север. Каргопольский район Архангельской области Игрушки кажутся неуклюжими и тяжеловатыми. Большеголовые, с короткими руками и ногами, чуть сплющенным лицом, переходящим у мужиков в лопату. Конь – Полкан был один из самых любимых образов известной игрушечницы Ульяны Бабкиной .</w:t>
            </w:r>
          </w:p>
          <w:p w14:paraId="216E213E" w14:textId="77777777" w:rsidR="00FD4281" w:rsidRPr="00FD4281" w:rsidRDefault="00FD4281" w:rsidP="00FD4281">
            <w:pPr>
              <w:spacing w:line="240" w:lineRule="auto"/>
              <w:jc w:val="both"/>
              <w:rPr>
                <w:color w:val="FF0000"/>
              </w:rPr>
            </w:pPr>
            <w:r w:rsidRPr="00FD42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D4BF8AA" wp14:editId="168F7BB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-782320</wp:posOffset>
                  </wp:positionV>
                  <wp:extent cx="25908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41" y="21388"/>
                      <wp:lineTo x="2144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81">
              <w:rPr>
                <w:rFonts w:ascii="Times New Roman" w:hAnsi="Times New Roman"/>
                <w:sz w:val="24"/>
                <w:szCs w:val="24"/>
              </w:rPr>
              <w:t>Расписанные в ярких или приглушённых тонах, они отличаются простыми и ясными узорами. На поверхности фигурок наведены древние символы солнца – большие огненно – красные круги, кресты, кольца, а также мотивы зерен хлебных колосьев и веточек растений.</w:t>
            </w:r>
          </w:p>
        </w:tc>
      </w:tr>
      <w:tr w:rsidR="00FD4281" w:rsidRPr="00FD4281" w14:paraId="22643C6C" w14:textId="77777777" w:rsidTr="009B125B">
        <w:trPr>
          <w:trHeight w:val="24"/>
        </w:trPr>
        <w:tc>
          <w:tcPr>
            <w:tcW w:w="1928" w:type="dxa"/>
            <w:vMerge/>
          </w:tcPr>
          <w:p w14:paraId="635957BF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75882A54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03CCC098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0" w:type="dxa"/>
            <w:gridSpan w:val="2"/>
          </w:tcPr>
          <w:p w14:paraId="6105463B" w14:textId="77777777" w:rsidR="00FD4281" w:rsidRPr="00FD4281" w:rsidRDefault="00FD4281" w:rsidP="00FD428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Задания на работу с информацией (по конструктору Илюшина)</w:t>
            </w:r>
          </w:p>
        </w:tc>
      </w:tr>
      <w:tr w:rsidR="00FD4281" w:rsidRPr="00FD4281" w14:paraId="75819291" w14:textId="77777777" w:rsidTr="009B125B">
        <w:trPr>
          <w:trHeight w:val="24"/>
        </w:trPr>
        <w:tc>
          <w:tcPr>
            <w:tcW w:w="1928" w:type="dxa"/>
            <w:vMerge/>
          </w:tcPr>
          <w:p w14:paraId="7A6EBFC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05C0B04E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4C3866FE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2AD40321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</w:t>
            </w:r>
          </w:p>
        </w:tc>
        <w:tc>
          <w:tcPr>
            <w:tcW w:w="8109" w:type="dxa"/>
          </w:tcPr>
          <w:p w14:paraId="2288CF33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Назовите, в чем красота и привлекательность народной игрушки. Объясните  смысл, который  выражают древние образы: конь, птица, баба.</w:t>
            </w:r>
          </w:p>
        </w:tc>
      </w:tr>
      <w:tr w:rsidR="00FD4281" w:rsidRPr="00FD4281" w14:paraId="5C4CE618" w14:textId="77777777" w:rsidTr="009B125B">
        <w:trPr>
          <w:trHeight w:val="24"/>
        </w:trPr>
        <w:tc>
          <w:tcPr>
            <w:tcW w:w="1928" w:type="dxa"/>
            <w:vMerge/>
          </w:tcPr>
          <w:p w14:paraId="06E0C9F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78B134B0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413F3EF8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325F93D3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Понимание</w:t>
            </w:r>
          </w:p>
        </w:tc>
        <w:tc>
          <w:tcPr>
            <w:tcW w:w="8109" w:type="dxa"/>
          </w:tcPr>
          <w:p w14:paraId="17B6D66E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ты понимаешь , чем отличаются народные игрушки от игрушек промышленных?  Какие действия необходимы для создания народной игрушки? Составьте план работы по изготовлению игрушки. Какие знания и умения необходимы для качественного выполнения работы.</w:t>
            </w:r>
          </w:p>
        </w:tc>
      </w:tr>
      <w:tr w:rsidR="00FD4281" w:rsidRPr="00FD4281" w14:paraId="2D8288EB" w14:textId="77777777" w:rsidTr="009B125B">
        <w:trPr>
          <w:trHeight w:val="24"/>
        </w:trPr>
        <w:tc>
          <w:tcPr>
            <w:tcW w:w="1928" w:type="dxa"/>
            <w:vMerge/>
          </w:tcPr>
          <w:p w14:paraId="0D240009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39222087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6D46AAE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4B17C4F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</w:t>
            </w:r>
          </w:p>
        </w:tc>
        <w:tc>
          <w:tcPr>
            <w:tcW w:w="8109" w:type="dxa"/>
          </w:tcPr>
          <w:p w14:paraId="69EC68EF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Выполни эскиз народной игрушки. Определи, игрушку, похожую на какой игрушечный промысел, будешь создавать. Подумай, какой образ тебе наиболее интересен( всадник на коне, женская фигурка, птица и пр.)</w:t>
            </w:r>
          </w:p>
        </w:tc>
      </w:tr>
      <w:tr w:rsidR="00FD4281" w:rsidRPr="00FD4281" w14:paraId="701F48B8" w14:textId="77777777" w:rsidTr="009B125B">
        <w:trPr>
          <w:trHeight w:val="24"/>
        </w:trPr>
        <w:tc>
          <w:tcPr>
            <w:tcW w:w="1928" w:type="dxa"/>
            <w:vMerge/>
          </w:tcPr>
          <w:p w14:paraId="03CB6F06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2E6EEFE1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70F55524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0ED02E15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8109" w:type="dxa"/>
          </w:tcPr>
          <w:p w14:paraId="63849399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Рассмотри игрушки, принадлежащие к разным художественным промыслам. Проанализируй, что между ними общего и в чем их различие.</w:t>
            </w:r>
            <w:r w:rsidRPr="00FD4281">
              <w:t xml:space="preserve"> </w:t>
            </w:r>
            <w:r w:rsidRPr="00FD4281">
              <w:rPr>
                <w:rFonts w:ascii="Times New Roman" w:hAnsi="Times New Roman"/>
                <w:sz w:val="24"/>
                <w:szCs w:val="24"/>
              </w:rPr>
              <w:t>Определи</w:t>
            </w:r>
            <w:r w:rsidRPr="00FD4281">
              <w:t xml:space="preserve">, </w:t>
            </w: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как проявляются в игрушке изобразительная, конструктивная и декоративная деятельность.</w:t>
            </w:r>
          </w:p>
        </w:tc>
      </w:tr>
      <w:tr w:rsidR="00FD4281" w:rsidRPr="00FD4281" w14:paraId="6E12EE93" w14:textId="77777777" w:rsidTr="009B125B">
        <w:trPr>
          <w:trHeight w:val="24"/>
        </w:trPr>
        <w:tc>
          <w:tcPr>
            <w:tcW w:w="1928" w:type="dxa"/>
            <w:vMerge/>
          </w:tcPr>
          <w:p w14:paraId="7B35A982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54B4EB5E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3BB65AD4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5DC73D26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Синтез </w:t>
            </w:r>
          </w:p>
        </w:tc>
        <w:tc>
          <w:tcPr>
            <w:tcW w:w="8109" w:type="dxa"/>
          </w:tcPr>
          <w:p w14:paraId="3F81B53E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Вылепи   и распиши игрушку по мотивам народной росписи, используя полученные знания.</w:t>
            </w:r>
          </w:p>
        </w:tc>
      </w:tr>
      <w:tr w:rsidR="00FD4281" w:rsidRPr="00FD4281" w14:paraId="34F128B2" w14:textId="77777777" w:rsidTr="009B125B">
        <w:trPr>
          <w:trHeight w:val="24"/>
        </w:trPr>
        <w:tc>
          <w:tcPr>
            <w:tcW w:w="1928" w:type="dxa"/>
            <w:vMerge/>
          </w:tcPr>
          <w:p w14:paraId="6757828C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vMerge/>
          </w:tcPr>
          <w:p w14:paraId="23382C86" w14:textId="77777777" w:rsidR="00FD4281" w:rsidRPr="00FD4281" w:rsidRDefault="00FD4281" w:rsidP="00FD42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</w:tcPr>
          <w:p w14:paraId="3D10C73A" w14:textId="77777777" w:rsidR="00FD4281" w:rsidRPr="00FD4281" w:rsidRDefault="00FD4281" w:rsidP="00FD4281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47B7DEE7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8109" w:type="dxa"/>
          </w:tcPr>
          <w:p w14:paraId="73EF0DCB" w14:textId="77777777" w:rsidR="00FD4281" w:rsidRPr="00FD4281" w:rsidRDefault="00FD4281" w:rsidP="00FD428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Оцените, насколько русские игрушки учат видеть красоту и выразительность образной передачи народных традиций.  </w:t>
            </w:r>
          </w:p>
        </w:tc>
      </w:tr>
    </w:tbl>
    <w:p w14:paraId="43FC7E2A" w14:textId="77777777" w:rsidR="00FD4281" w:rsidRPr="003A024A" w:rsidRDefault="00FD4281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8D8DA69" w14:textId="77777777" w:rsidR="00D95223" w:rsidRPr="003A024A" w:rsidRDefault="00D95223" w:rsidP="00CA172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1A2F46" w14:textId="2A4C1633" w:rsidR="00E74F8B" w:rsidRPr="00FD4281" w:rsidRDefault="00E240AC" w:rsidP="00CA17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81">
        <w:rPr>
          <w:rFonts w:ascii="Times New Roman" w:hAnsi="Times New Roman"/>
          <w:sz w:val="24"/>
          <w:szCs w:val="24"/>
        </w:rPr>
        <w:t xml:space="preserve">Методическая разработка является примером использования </w:t>
      </w:r>
      <w:r w:rsidR="00FD4281" w:rsidRPr="00FD4281">
        <w:rPr>
          <w:rFonts w:ascii="Times New Roman" w:hAnsi="Times New Roman"/>
          <w:sz w:val="24"/>
          <w:szCs w:val="24"/>
        </w:rPr>
        <w:t xml:space="preserve">ситуационных задач </w:t>
      </w:r>
      <w:r w:rsidRPr="00FD4281">
        <w:rPr>
          <w:rFonts w:ascii="Times New Roman" w:hAnsi="Times New Roman"/>
          <w:sz w:val="24"/>
          <w:szCs w:val="24"/>
        </w:rPr>
        <w:t xml:space="preserve"> по конструктору Л.С.Илюшина</w:t>
      </w:r>
      <w:r w:rsidR="00975818" w:rsidRPr="00FD4281">
        <w:rPr>
          <w:rFonts w:ascii="Times New Roman" w:hAnsi="Times New Roman"/>
          <w:sz w:val="24"/>
          <w:szCs w:val="24"/>
        </w:rPr>
        <w:t xml:space="preserve"> на уроках </w:t>
      </w:r>
      <w:r w:rsidR="00CA1729" w:rsidRPr="00FD4281">
        <w:rPr>
          <w:rFonts w:ascii="Times New Roman" w:hAnsi="Times New Roman"/>
          <w:sz w:val="24"/>
          <w:szCs w:val="24"/>
        </w:rPr>
        <w:t xml:space="preserve">ИЗО </w:t>
      </w:r>
      <w:r w:rsidRPr="00FD4281">
        <w:rPr>
          <w:rFonts w:ascii="Times New Roman" w:hAnsi="Times New Roman"/>
          <w:sz w:val="24"/>
          <w:szCs w:val="24"/>
        </w:rPr>
        <w:t xml:space="preserve"> для работы с обучающимися разных возрастных групп: от </w:t>
      </w:r>
      <w:r w:rsidR="00CA1729" w:rsidRPr="00FD4281">
        <w:rPr>
          <w:rFonts w:ascii="Times New Roman" w:hAnsi="Times New Roman"/>
          <w:sz w:val="24"/>
          <w:szCs w:val="24"/>
        </w:rPr>
        <w:t xml:space="preserve">первого </w:t>
      </w:r>
      <w:r w:rsidRPr="00FD4281">
        <w:rPr>
          <w:rFonts w:ascii="Times New Roman" w:hAnsi="Times New Roman"/>
          <w:sz w:val="24"/>
          <w:szCs w:val="24"/>
        </w:rPr>
        <w:t xml:space="preserve"> до восьмого класса</w:t>
      </w:r>
      <w:r w:rsidR="00975818" w:rsidRPr="00FD4281">
        <w:rPr>
          <w:rFonts w:ascii="Times New Roman" w:hAnsi="Times New Roman"/>
          <w:sz w:val="24"/>
          <w:szCs w:val="24"/>
        </w:rPr>
        <w:t xml:space="preserve">. </w:t>
      </w:r>
      <w:r w:rsidR="002F1A23" w:rsidRPr="00FD4281">
        <w:rPr>
          <w:rFonts w:ascii="Times New Roman" w:hAnsi="Times New Roman"/>
          <w:sz w:val="24"/>
          <w:szCs w:val="24"/>
        </w:rPr>
        <w:t xml:space="preserve"> </w:t>
      </w:r>
      <w:r w:rsidR="00FD4281" w:rsidRPr="00FD4281">
        <w:rPr>
          <w:rFonts w:ascii="Times New Roman" w:hAnsi="Times New Roman"/>
          <w:sz w:val="24"/>
          <w:szCs w:val="24"/>
        </w:rPr>
        <w:t xml:space="preserve">Ситуационные задачи – это </w:t>
      </w:r>
      <w:r w:rsidR="00F60110" w:rsidRPr="00FD4281">
        <w:rPr>
          <w:rFonts w:ascii="Times New Roman" w:hAnsi="Times New Roman"/>
          <w:sz w:val="24"/>
          <w:szCs w:val="24"/>
        </w:rPr>
        <w:t xml:space="preserve">не ежедневные                   инструменты обучения </w:t>
      </w:r>
      <w:r w:rsidR="004A5EDF" w:rsidRPr="00FD4281">
        <w:rPr>
          <w:rFonts w:ascii="Times New Roman" w:hAnsi="Times New Roman"/>
          <w:sz w:val="24"/>
          <w:szCs w:val="24"/>
        </w:rPr>
        <w:t xml:space="preserve">,достаточно 5-6 задач в год. </w:t>
      </w:r>
      <w:r w:rsidR="002F1A23" w:rsidRPr="00FD4281">
        <w:rPr>
          <w:rFonts w:ascii="Times New Roman" w:hAnsi="Times New Roman"/>
          <w:sz w:val="24"/>
          <w:szCs w:val="24"/>
        </w:rPr>
        <w:t xml:space="preserve"> </w:t>
      </w:r>
      <w:r w:rsidR="00E74F8B" w:rsidRPr="00FD4281">
        <w:rPr>
          <w:rFonts w:ascii="Times New Roman" w:hAnsi="Times New Roman"/>
          <w:sz w:val="24"/>
          <w:szCs w:val="24"/>
        </w:rPr>
        <w:t xml:space="preserve">Учащиеся в процессе решения </w:t>
      </w:r>
      <w:r w:rsidR="00FD4281" w:rsidRPr="00FD4281">
        <w:rPr>
          <w:rFonts w:ascii="Times New Roman" w:hAnsi="Times New Roman"/>
          <w:sz w:val="24"/>
          <w:szCs w:val="24"/>
        </w:rPr>
        <w:t xml:space="preserve">задач </w:t>
      </w:r>
      <w:r w:rsidR="00E74F8B" w:rsidRPr="00FD4281">
        <w:rPr>
          <w:rFonts w:ascii="Times New Roman" w:hAnsi="Times New Roman"/>
          <w:sz w:val="24"/>
          <w:szCs w:val="24"/>
        </w:rPr>
        <w:t xml:space="preserve"> осваивают новую информацию</w:t>
      </w:r>
      <w:r w:rsidR="004A5EDF" w:rsidRPr="00FD4281">
        <w:rPr>
          <w:rFonts w:ascii="Times New Roman" w:hAnsi="Times New Roman"/>
          <w:sz w:val="24"/>
          <w:szCs w:val="24"/>
        </w:rPr>
        <w:t>, отбирают ее и сортируют,</w:t>
      </w:r>
      <w:r w:rsidR="002F1A23" w:rsidRPr="00FD4281">
        <w:rPr>
          <w:rFonts w:ascii="Times New Roman" w:hAnsi="Times New Roman"/>
          <w:sz w:val="24"/>
          <w:szCs w:val="24"/>
        </w:rPr>
        <w:t xml:space="preserve"> </w:t>
      </w:r>
      <w:r w:rsidR="004A5EDF" w:rsidRPr="00FD4281">
        <w:rPr>
          <w:rFonts w:ascii="Times New Roman" w:hAnsi="Times New Roman"/>
          <w:sz w:val="24"/>
          <w:szCs w:val="24"/>
        </w:rPr>
        <w:t>создают авторский продукт,</w:t>
      </w:r>
      <w:r w:rsidR="002F1A23" w:rsidRPr="00FD4281">
        <w:rPr>
          <w:rFonts w:ascii="Times New Roman" w:hAnsi="Times New Roman"/>
          <w:sz w:val="24"/>
          <w:szCs w:val="24"/>
        </w:rPr>
        <w:t xml:space="preserve"> </w:t>
      </w:r>
      <w:r w:rsidR="004A5EDF" w:rsidRPr="00FD4281">
        <w:rPr>
          <w:rFonts w:ascii="Times New Roman" w:hAnsi="Times New Roman"/>
          <w:sz w:val="24"/>
          <w:szCs w:val="24"/>
        </w:rPr>
        <w:t xml:space="preserve">развивают ключевые компетенции. </w:t>
      </w:r>
    </w:p>
    <w:p w14:paraId="1B874DF5" w14:textId="7FBAD3D8" w:rsidR="00974233" w:rsidRPr="00FD4281" w:rsidRDefault="00974233" w:rsidP="00CA1729">
      <w:pPr>
        <w:spacing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D4281">
        <w:rPr>
          <w:rFonts w:ascii="Times New Roman" w:eastAsia="Times New Roman" w:hAnsi="Times New Roman"/>
          <w:sz w:val="24"/>
          <w:szCs w:val="24"/>
        </w:rPr>
        <w:t>Использование ситуационных задач на уроках</w:t>
      </w:r>
      <w:r w:rsidR="00CA1729" w:rsidRPr="00FD4281">
        <w:rPr>
          <w:rFonts w:ascii="Times New Roman" w:eastAsia="Times New Roman" w:hAnsi="Times New Roman"/>
          <w:sz w:val="24"/>
          <w:szCs w:val="24"/>
        </w:rPr>
        <w:t xml:space="preserve"> ИЗО </w:t>
      </w:r>
      <w:r w:rsidRPr="00FD4281">
        <w:rPr>
          <w:rFonts w:ascii="Times New Roman" w:eastAsia="Times New Roman" w:hAnsi="Times New Roman"/>
          <w:sz w:val="24"/>
          <w:szCs w:val="24"/>
        </w:rPr>
        <w:t xml:space="preserve"> помогает реализовать концепцию ФГОС</w:t>
      </w:r>
      <w:r w:rsidR="00075130" w:rsidRPr="00FD4281">
        <w:rPr>
          <w:rFonts w:ascii="Times New Roman" w:eastAsia="Times New Roman" w:hAnsi="Times New Roman"/>
          <w:sz w:val="24"/>
          <w:szCs w:val="24"/>
        </w:rPr>
        <w:t xml:space="preserve"> </w:t>
      </w:r>
      <w:r w:rsidRPr="00FD4281">
        <w:rPr>
          <w:rFonts w:ascii="Times New Roman" w:eastAsia="Times New Roman" w:hAnsi="Times New Roman"/>
          <w:sz w:val="24"/>
          <w:szCs w:val="24"/>
        </w:rPr>
        <w:t>2021 как системно-деятельно</w:t>
      </w:r>
      <w:r w:rsidR="00075130" w:rsidRPr="00FD4281">
        <w:rPr>
          <w:rFonts w:ascii="Times New Roman" w:eastAsia="Times New Roman" w:hAnsi="Times New Roman"/>
          <w:sz w:val="24"/>
          <w:szCs w:val="24"/>
        </w:rPr>
        <w:t>стно</w:t>
      </w:r>
      <w:r w:rsidRPr="00FD4281">
        <w:rPr>
          <w:rFonts w:ascii="Times New Roman" w:eastAsia="Times New Roman" w:hAnsi="Times New Roman"/>
          <w:sz w:val="24"/>
          <w:szCs w:val="24"/>
        </w:rPr>
        <w:t xml:space="preserve">го </w:t>
      </w:r>
      <w:r w:rsidR="00075130" w:rsidRPr="00FD4281">
        <w:rPr>
          <w:rFonts w:ascii="Times New Roman" w:eastAsia="Times New Roman" w:hAnsi="Times New Roman"/>
          <w:sz w:val="24"/>
          <w:szCs w:val="24"/>
        </w:rPr>
        <w:t>подхода к развитию и самоактуализации личности</w:t>
      </w:r>
      <w:r w:rsidR="004A5EDF" w:rsidRPr="00FD4281">
        <w:rPr>
          <w:rFonts w:ascii="Times New Roman" w:eastAsia="Times New Roman" w:hAnsi="Times New Roman"/>
          <w:sz w:val="24"/>
          <w:szCs w:val="24"/>
        </w:rPr>
        <w:t xml:space="preserve"> ученика.</w:t>
      </w:r>
    </w:p>
    <w:p w14:paraId="6D8ED53C" w14:textId="77777777" w:rsidR="00CA1729" w:rsidRPr="00FD4281" w:rsidRDefault="00CA1729" w:rsidP="00E240AC">
      <w:pPr>
        <w:spacing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43BC51BE" w14:textId="77777777" w:rsidR="005B4EA3" w:rsidRDefault="005B4EA3" w:rsidP="00AC66B0">
      <w:pPr>
        <w:pStyle w:val="a4"/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B0186F8" w14:textId="77777777" w:rsidR="00AC66B0" w:rsidRDefault="00AC66B0" w:rsidP="00AC66B0">
      <w:pPr>
        <w:jc w:val="right"/>
      </w:pPr>
    </w:p>
    <w:sectPr w:rsidR="00AC66B0" w:rsidSect="004A5EDF">
      <w:footerReference w:type="default" r:id="rId19"/>
      <w:pgSz w:w="11906" w:h="16838"/>
      <w:pgMar w:top="284" w:right="42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4D482" w14:textId="77777777" w:rsidR="00DA0D30" w:rsidRDefault="00DA0D30" w:rsidP="005B4EA3">
      <w:pPr>
        <w:spacing w:line="240" w:lineRule="auto"/>
      </w:pPr>
      <w:r>
        <w:separator/>
      </w:r>
    </w:p>
  </w:endnote>
  <w:endnote w:type="continuationSeparator" w:id="0">
    <w:p w14:paraId="6249EBC0" w14:textId="77777777" w:rsidR="00DA0D30" w:rsidRDefault="00DA0D30" w:rsidP="005B4E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3706306"/>
      <w:docPartObj>
        <w:docPartGallery w:val="Page Numbers (Bottom of Page)"/>
        <w:docPartUnique/>
      </w:docPartObj>
    </w:sdtPr>
    <w:sdtEndPr/>
    <w:sdtContent>
      <w:p w14:paraId="3310D607" w14:textId="2DE9E7A4" w:rsidR="005B4EA3" w:rsidRDefault="005B4EA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AA8">
          <w:rPr>
            <w:noProof/>
          </w:rPr>
          <w:t>2</w:t>
        </w:r>
        <w:r>
          <w:fldChar w:fldCharType="end"/>
        </w:r>
      </w:p>
    </w:sdtContent>
  </w:sdt>
  <w:p w14:paraId="21E1F174" w14:textId="77777777" w:rsidR="005B4EA3" w:rsidRDefault="005B4EA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BF4B0" w14:textId="77777777" w:rsidR="00DA0D30" w:rsidRDefault="00DA0D30" w:rsidP="005B4EA3">
      <w:pPr>
        <w:spacing w:line="240" w:lineRule="auto"/>
      </w:pPr>
      <w:r>
        <w:separator/>
      </w:r>
    </w:p>
  </w:footnote>
  <w:footnote w:type="continuationSeparator" w:id="0">
    <w:p w14:paraId="3CFAB6F1" w14:textId="77777777" w:rsidR="00DA0D30" w:rsidRDefault="00DA0D30" w:rsidP="005B4E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AD0"/>
    <w:multiLevelType w:val="multilevel"/>
    <w:tmpl w:val="8D52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E2DC9"/>
    <w:multiLevelType w:val="hybridMultilevel"/>
    <w:tmpl w:val="3F48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960EF"/>
    <w:multiLevelType w:val="hybridMultilevel"/>
    <w:tmpl w:val="3F48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3377E"/>
    <w:multiLevelType w:val="hybridMultilevel"/>
    <w:tmpl w:val="2E748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53AB6"/>
    <w:multiLevelType w:val="multilevel"/>
    <w:tmpl w:val="2B80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FC"/>
    <w:rsid w:val="000061B4"/>
    <w:rsid w:val="00033C09"/>
    <w:rsid w:val="00045D77"/>
    <w:rsid w:val="00075130"/>
    <w:rsid w:val="00144E00"/>
    <w:rsid w:val="00192EAA"/>
    <w:rsid w:val="00247858"/>
    <w:rsid w:val="002F1A23"/>
    <w:rsid w:val="00393178"/>
    <w:rsid w:val="003A024A"/>
    <w:rsid w:val="004938B4"/>
    <w:rsid w:val="004A5EDF"/>
    <w:rsid w:val="00511548"/>
    <w:rsid w:val="005643CC"/>
    <w:rsid w:val="005B4EA3"/>
    <w:rsid w:val="00774424"/>
    <w:rsid w:val="007B0C20"/>
    <w:rsid w:val="00814790"/>
    <w:rsid w:val="0092420B"/>
    <w:rsid w:val="00966AA8"/>
    <w:rsid w:val="00974233"/>
    <w:rsid w:val="00975818"/>
    <w:rsid w:val="009A4714"/>
    <w:rsid w:val="009C61A9"/>
    <w:rsid w:val="00AA1D1F"/>
    <w:rsid w:val="00AC66B0"/>
    <w:rsid w:val="00BB1D7E"/>
    <w:rsid w:val="00C67D2A"/>
    <w:rsid w:val="00CA1729"/>
    <w:rsid w:val="00CB287F"/>
    <w:rsid w:val="00CD6AFC"/>
    <w:rsid w:val="00D14B07"/>
    <w:rsid w:val="00D95223"/>
    <w:rsid w:val="00DA0D30"/>
    <w:rsid w:val="00E240AC"/>
    <w:rsid w:val="00E74F8B"/>
    <w:rsid w:val="00EA0E46"/>
    <w:rsid w:val="00EC28E1"/>
    <w:rsid w:val="00F60110"/>
    <w:rsid w:val="00FD4281"/>
    <w:rsid w:val="00FE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7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B0"/>
    <w:pPr>
      <w:spacing w:after="0" w:line="276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C66B0"/>
  </w:style>
  <w:style w:type="paragraph" w:styleId="a3">
    <w:name w:val="Normal (Web)"/>
    <w:basedOn w:val="a"/>
    <w:uiPriority w:val="99"/>
    <w:unhideWhenUsed/>
    <w:rsid w:val="00AC66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6B0"/>
    <w:pPr>
      <w:spacing w:after="200"/>
      <w:ind w:left="72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AC66B0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C66B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C66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66B0"/>
    <w:pPr>
      <w:widowControl w:val="0"/>
      <w:autoSpaceDE w:val="0"/>
      <w:autoSpaceDN w:val="0"/>
      <w:spacing w:line="240" w:lineRule="auto"/>
      <w:ind w:left="76"/>
      <w:jc w:val="left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39"/>
    <w:rsid w:val="00AC6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AC66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AC66B0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5B4EA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4EA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B4E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B4EA3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974233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A17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A17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B0"/>
    <w:pPr>
      <w:spacing w:after="0" w:line="276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C66B0"/>
  </w:style>
  <w:style w:type="paragraph" w:styleId="a3">
    <w:name w:val="Normal (Web)"/>
    <w:basedOn w:val="a"/>
    <w:uiPriority w:val="99"/>
    <w:unhideWhenUsed/>
    <w:rsid w:val="00AC66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6B0"/>
    <w:pPr>
      <w:spacing w:after="200"/>
      <w:ind w:left="72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AC66B0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C66B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C66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66B0"/>
    <w:pPr>
      <w:widowControl w:val="0"/>
      <w:autoSpaceDE w:val="0"/>
      <w:autoSpaceDN w:val="0"/>
      <w:spacing w:line="240" w:lineRule="auto"/>
      <w:ind w:left="76"/>
      <w:jc w:val="left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39"/>
    <w:rsid w:val="00AC6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AC66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AC66B0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5B4EA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4EA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B4E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B4EA3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974233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A17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A17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JaVaD</cp:lastModifiedBy>
  <cp:revision>2</cp:revision>
  <cp:lastPrinted>2023-04-26T19:57:00Z</cp:lastPrinted>
  <dcterms:created xsi:type="dcterms:W3CDTF">2023-11-29T19:07:00Z</dcterms:created>
  <dcterms:modified xsi:type="dcterms:W3CDTF">2023-11-29T19:07:00Z</dcterms:modified>
</cp:coreProperties>
</file>