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8C" w:rsidRDefault="0054318C" w:rsidP="0054318C">
      <w:pPr>
        <w:spacing w:before="0" w:after="24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7BD5">
        <w:rPr>
          <w:rFonts w:ascii="Times New Roman" w:hAnsi="Times New Roman"/>
          <w:b/>
          <w:sz w:val="28"/>
          <w:szCs w:val="28"/>
          <w:lang w:val="ru-RU"/>
        </w:rPr>
        <w:t>Средства образовательной деятельности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согласно ФГОС</w:t>
      </w:r>
      <w:r w:rsidRPr="00E97BD5">
        <w:rPr>
          <w:rFonts w:ascii="Times New Roman" w:hAnsi="Times New Roman"/>
          <w:b/>
          <w:sz w:val="28"/>
          <w:szCs w:val="28"/>
          <w:lang w:val="ru-RU"/>
        </w:rPr>
        <w:t>, способствующие развитию позна</w:t>
      </w:r>
      <w:r>
        <w:rPr>
          <w:rFonts w:ascii="Times New Roman" w:hAnsi="Times New Roman"/>
          <w:b/>
          <w:sz w:val="28"/>
          <w:szCs w:val="28"/>
          <w:lang w:val="ru-RU"/>
        </w:rPr>
        <w:t>вательных умений дошкольников</w:t>
      </w:r>
    </w:p>
    <w:p w:rsidR="0054318C" w:rsidRPr="0083539D" w:rsidRDefault="0054318C" w:rsidP="0054318C">
      <w:pPr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 дошкольников стремление к познанию, к овладению умениями и навыками неисчерпаемо. Каждый дошкольник – маленький исследователь окружающего его мира.</w:t>
      </w:r>
    </w:p>
    <w:p w:rsidR="0054318C" w:rsidRPr="0003347C" w:rsidRDefault="0054318C" w:rsidP="0054318C">
      <w:pPr>
        <w:pStyle w:val="a3"/>
        <w:shd w:val="clear" w:color="auto" w:fill="FFFFFF"/>
        <w:spacing w:before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Процесс познания у ребёнка осуществляется эмоционально-практическим путём, и это вызывает ряд проблем:</w:t>
      </w:r>
    </w:p>
    <w:p w:rsidR="0054318C" w:rsidRPr="0003347C" w:rsidRDefault="0054318C" w:rsidP="0054318C">
      <w:pPr>
        <w:pStyle w:val="a3"/>
        <w:numPr>
          <w:ilvl w:val="0"/>
          <w:numId w:val="1"/>
        </w:numPr>
        <w:shd w:val="clear" w:color="auto" w:fill="FFFFFF"/>
        <w:spacing w:before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потенциал ребёнка скрыт не только от окружающих, но и от него самого, поэтому носит прогностический характер;</w:t>
      </w:r>
    </w:p>
    <w:p w:rsidR="0054318C" w:rsidRPr="0003347C" w:rsidRDefault="0054318C" w:rsidP="0054318C">
      <w:pPr>
        <w:pStyle w:val="a3"/>
        <w:numPr>
          <w:ilvl w:val="0"/>
          <w:numId w:val="1"/>
        </w:numPr>
        <w:shd w:val="clear" w:color="auto" w:fill="FFFFFF"/>
        <w:spacing w:before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из-за возрастных особенностей ребёнок не всегда может сообщить взрослому информацию о себе, о своих потребностях и интересах;</w:t>
      </w:r>
    </w:p>
    <w:p w:rsidR="0054318C" w:rsidRPr="0003347C" w:rsidRDefault="0054318C" w:rsidP="0054318C">
      <w:pPr>
        <w:pStyle w:val="a3"/>
        <w:numPr>
          <w:ilvl w:val="0"/>
          <w:numId w:val="1"/>
        </w:numPr>
        <w:shd w:val="clear" w:color="auto" w:fill="FFFFFF"/>
        <w:spacing w:before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познание окружающей действительности ограничивается тем кругом предметов и явлений, с которым он сталкивается дома и в детском саду в процессе своей игровой и практической деятельности;</w:t>
      </w:r>
    </w:p>
    <w:p w:rsidR="0054318C" w:rsidRPr="0003347C" w:rsidRDefault="0054318C" w:rsidP="0054318C">
      <w:pPr>
        <w:pStyle w:val="a3"/>
        <w:numPr>
          <w:ilvl w:val="0"/>
          <w:numId w:val="1"/>
        </w:numPr>
        <w:shd w:val="clear" w:color="auto" w:fill="FFFFFF"/>
        <w:spacing w:before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дошкольник оценивает происходящее исходя из своего мировоззрения, которое в силу возрастных особенностей  довольно-таки узкое, а значит, при встрече с чем-то новым часто не формируется познавательной направленности, не предполагается причинно- следственной связи, не может прогнозироваться результат, следовательно, не формируется цель;</w:t>
      </w:r>
    </w:p>
    <w:p w:rsidR="0054318C" w:rsidRPr="0003347C" w:rsidRDefault="0054318C" w:rsidP="0054318C">
      <w:pPr>
        <w:pStyle w:val="a3"/>
        <w:numPr>
          <w:ilvl w:val="0"/>
          <w:numId w:val="1"/>
        </w:numPr>
        <w:shd w:val="clear" w:color="auto" w:fill="FFFFFF"/>
        <w:spacing w:before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познавательный интерес связан с волевой устремлённостью личности к продуктивной деятельности. У дошкольника же волевая направленность низкая, и интерес может носить чисто созерцательный характер. Случайный интерес, как правило, быстро затухает.</w:t>
      </w:r>
    </w:p>
    <w:p w:rsidR="0054318C" w:rsidRPr="0003347C" w:rsidRDefault="0054318C" w:rsidP="0054318C">
      <w:pPr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 сегодняшний день существуют два пути развития познавательной деятельности и познавательных умений дошкольников: экстенсивный и интенсивный. Причём оба они имеют одну цель: воспитание образованной, творческой, социально активной, способной к саморазвитию личности. Но подходы к достижению цели разные.</w:t>
      </w:r>
    </w:p>
    <w:p w:rsidR="0054318C" w:rsidRPr="0003347C" w:rsidRDefault="0054318C" w:rsidP="0054318C">
      <w:pPr>
        <w:shd w:val="clear" w:color="auto" w:fill="FFFFFF"/>
        <w:spacing w:before="0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Таблица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</w:t>
      </w: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Пути развития познавательных умений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379"/>
        <w:gridCol w:w="5000"/>
      </w:tblGrid>
      <w:tr w:rsidR="0054318C" w:rsidRPr="0003347C" w:rsidTr="005702C8">
        <w:tc>
          <w:tcPr>
            <w:tcW w:w="4473" w:type="dxa"/>
          </w:tcPr>
          <w:p w:rsidR="0054318C" w:rsidRPr="0003347C" w:rsidRDefault="0054318C" w:rsidP="005702C8">
            <w:pPr>
              <w:pStyle w:val="a3"/>
              <w:spacing w:before="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34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Экстенсивный путь</w:t>
            </w:r>
          </w:p>
        </w:tc>
        <w:tc>
          <w:tcPr>
            <w:tcW w:w="5132" w:type="dxa"/>
          </w:tcPr>
          <w:p w:rsidR="0054318C" w:rsidRPr="0003347C" w:rsidRDefault="0054318C" w:rsidP="005702C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34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Интенсивный путь</w:t>
            </w:r>
          </w:p>
        </w:tc>
      </w:tr>
      <w:tr w:rsidR="0054318C" w:rsidRPr="00D134DD" w:rsidTr="005702C8">
        <w:tc>
          <w:tcPr>
            <w:tcW w:w="4473" w:type="dxa"/>
          </w:tcPr>
          <w:p w:rsidR="0054318C" w:rsidRPr="0003347C" w:rsidRDefault="0054318C" w:rsidP="005702C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0334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реализуется через увеличение объёма знаний, сообщаемых детям.</w:t>
            </w:r>
          </w:p>
        </w:tc>
        <w:tc>
          <w:tcPr>
            <w:tcW w:w="5132" w:type="dxa"/>
          </w:tcPr>
          <w:p w:rsidR="0054318C" w:rsidRPr="0003347C" w:rsidRDefault="0054318C" w:rsidP="005702C8">
            <w:pPr>
              <w:pStyle w:val="a3"/>
              <w:spacing w:before="0"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0334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основывается на формировании личностно заинтересованной позиции дошкольника</w:t>
            </w:r>
          </w:p>
        </w:tc>
      </w:tr>
    </w:tbl>
    <w:p w:rsidR="0054318C" w:rsidRPr="0003347C" w:rsidRDefault="0054318C" w:rsidP="0054318C">
      <w:pPr>
        <w:pStyle w:val="a3"/>
        <w:shd w:val="clear" w:color="auto" w:fill="FFFFFF"/>
        <w:spacing w:before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 </w:t>
      </w: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Также существуют различные методы, методики, технологии, формы работы, которые помогают нам развивать познавательные умения дошкольников. Рассмотрим некоторые из них, применяемые нами.</w:t>
      </w:r>
    </w:p>
    <w:p w:rsidR="0054318C" w:rsidRPr="0003347C" w:rsidRDefault="0054318C" w:rsidP="0054318C">
      <w:pPr>
        <w:pStyle w:val="a3"/>
        <w:shd w:val="clear" w:color="auto" w:fill="FFFFFF"/>
        <w:spacing w:before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>Разнообразие форм занятий.</w:t>
      </w:r>
      <w:r w:rsidRPr="000334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 </w:t>
      </w: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Например,</w:t>
      </w:r>
      <w:r w:rsidRPr="000334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предоставление  ребёнку свободы действий - работать стоя или сидя и не только на стуле, а на ковре или чем-то другом. Использование различных музыкальных вставок в занятие (например, пропевание алфавита). Для старших дошкольников планируются интегрированные занятия, на них одновременно реализуются несколько видов деятельности. Цели данных занятий направлены на выявление причинно-следственных связей, учат ребёнка логично рассуждать, проявлять творческое мышление. </w:t>
      </w:r>
    </w:p>
    <w:p w:rsidR="0054318C" w:rsidRPr="0003347C" w:rsidRDefault="0054318C" w:rsidP="0054318C">
      <w:pPr>
        <w:pStyle w:val="a3"/>
        <w:shd w:val="clear" w:color="auto" w:fill="FFFFFF"/>
        <w:spacing w:before="0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 xml:space="preserve">Методы исследования: </w:t>
      </w:r>
      <w:r w:rsidRPr="0003347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наблюдение, эксперимент, описание предмета. </w:t>
      </w:r>
    </w:p>
    <w:p w:rsidR="0054318C" w:rsidRPr="0003347C" w:rsidRDefault="0054318C" w:rsidP="0054318C">
      <w:pPr>
        <w:pStyle w:val="a3"/>
        <w:shd w:val="clear" w:color="auto" w:fill="FFFFFF"/>
        <w:spacing w:before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>Наблюдение</w:t>
      </w:r>
      <w:r w:rsidRPr="000334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-</w:t>
      </w:r>
      <w:r w:rsidRPr="00033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это включение ребёнка в процесс активного познания действительности. Такой вид познавательной деятельности наиболее близок и естественен для дошкольника. Видный отечественный психолог С.Л. Рубинштейн рассматривает наблюдение как результат осмысленного восприятия, в процессе которого происходит развитие мыслительной деятельности. Развитие разных  форм восприятия и наблюдения он связывает с содержанием. Важным является вопрос о содержании наблюдений – что может и должен видеть ребёнок, какие особенности объектов замечать.</w:t>
      </w:r>
    </w:p>
    <w:p w:rsidR="0054318C" w:rsidRPr="0003347C" w:rsidRDefault="0054318C" w:rsidP="0054318C">
      <w:pPr>
        <w:pStyle w:val="a3"/>
        <w:shd w:val="clear" w:color="auto" w:fill="FFFFFF"/>
        <w:spacing w:before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Мы уделяем методу наблюдения серьёзное внимание.  Он активно применяется на занятиях по окружающему миру. В ходе наглядного изучения объекта привлекается жизненный опыт ребёнка. Занятия разбиваются на 2 этапа:</w:t>
      </w:r>
    </w:p>
    <w:p w:rsidR="0054318C" w:rsidRPr="0003347C" w:rsidRDefault="0054318C" w:rsidP="0054318C">
      <w:pPr>
        <w:pStyle w:val="a3"/>
        <w:numPr>
          <w:ilvl w:val="0"/>
          <w:numId w:val="2"/>
        </w:numPr>
        <w:shd w:val="clear" w:color="auto" w:fill="FFFFFF"/>
        <w:spacing w:before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Что меня окружает?  («Почемучка» ) –  4 - 5 лет – просто, доступно, наглядно об окружающих ребёнка вещах (например, тело человека, окружающие животные  и растения, способы производства продуктов питания, одежды, мебели и т.д.). Занятия дополняем стихами, песенками, чтением отрывков из детской литературы. Даём возможность детям творчески переработать полученную информацию (рисуем, лепим, придумываем истории).</w:t>
      </w:r>
    </w:p>
    <w:p w:rsidR="0054318C" w:rsidRPr="0003347C" w:rsidRDefault="0054318C" w:rsidP="0054318C">
      <w:pPr>
        <w:pStyle w:val="a3"/>
        <w:numPr>
          <w:ilvl w:val="0"/>
          <w:numId w:val="2"/>
        </w:numPr>
        <w:shd w:val="clear" w:color="auto" w:fill="FFFFFF"/>
        <w:spacing w:before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Мир вокруг- 6-7 лет (практические занятия по изучению окружающего мира - наблюдаем  и пробуем объяснить, развиваем навыки наблюдения и простейшего анализа). Учим «видеть необычное в обычном». Например: Как прорастает семя? Куда течёт ручей? Почему идёт дождь? Как дышит человек и животные, растения? Проводим простейшие опыты и находим объяснения увиденному. Оставляем место для фантазии, используя художественные произведения («Лесная газета» В. Бианки, «Подводная газета» Н. Сладкова и др.). Обсуждаем, делимся собственными наблюдениями. Работаем с простейшими (по рисункам) определениями растений и животных.</w:t>
      </w:r>
    </w:p>
    <w:p w:rsidR="0054318C" w:rsidRPr="0003347C" w:rsidRDefault="0054318C" w:rsidP="0054318C">
      <w:pPr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>Эксперимент</w:t>
      </w: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предполагает закрепление знаний или пон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имание связей между происходящим</w:t>
      </w: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Наблюдения на прогулках, в окружающей действительности занимают от 1 до 5 минут, и, учитывая эти данные. Планируем кратковременные опыты, уместные по тематике. Например, ставим целью рассмотреть растение, его строение. Проговорить о том, что нужно сделать для того, чтобы оно росло. Можно предложить детям полить его. Рядом можно поставить растение и не поливать его. Сравнить затем результаты и сделать вывод. В некоторых случаях происходит наоборот: сначала ставится задача, а из неё вытекает наблюдение – найти следы весны, найти самое тенистое место на участке, найти предметы определённого цвета, формы и т.д.</w:t>
      </w:r>
    </w:p>
    <w:p w:rsidR="0054318C" w:rsidRPr="0003347C" w:rsidRDefault="0054318C" w:rsidP="0054318C">
      <w:pPr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Это один из самых эффективных методов развития познавательных умений. Экспериментирование- это действие, направленное на преобразование объекта с целью познания, результатом которого является </w:t>
      </w: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формирование обобщённых способов практического исследования ситуации. Детское экспериментирование достаточно легко интегрируется во многие виды детской деятельности.</w:t>
      </w:r>
    </w:p>
    <w:p w:rsidR="0054318C" w:rsidRPr="0003347C" w:rsidRDefault="0054318C" w:rsidP="0054318C">
      <w:pPr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 подготовке к занятиям учитываем потребность общения дошкольника  со сверстниками (работа в группе, в команде) и потребность в самоутверждении (самостоятельное проведение части опыта и фрагментов исследования с последующим обсуждением в группе).</w:t>
      </w:r>
    </w:p>
    <w:p w:rsidR="0054318C" w:rsidRPr="0003347C" w:rsidRDefault="0054318C" w:rsidP="0054318C">
      <w:pPr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Мыслительные эксперименты (игры) достаточно широко используются в обучении детей исследовательской деятельности. Есть такие развивающие игры, рассуждения в которых проходят «в уме». Психологи и называют такие игры мыслительными экспериментами. Например, таких игр много в «Ребус - методе» Льва Штейнберга. Детям нравятся игры «Злой волшебник» (задаётся слово с перепутанными слогами), «Трансформер», «Найди тень», «Найди недостающую фигуру», «Отгадай предмет по описанию», «Отгадай предмет  по его частям», «Что будет, если…», «Найди лишнее» и многие другие.  Мыслительные игры помогают детям приобрести познавательные умения и навыки: умения видеть проблемы и выдвигать гипотезы их решения.</w:t>
      </w:r>
    </w:p>
    <w:p w:rsidR="0054318C" w:rsidRPr="0003347C" w:rsidRDefault="0054318C" w:rsidP="0054318C">
      <w:pPr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>Проектная деятельность</w:t>
      </w:r>
      <w:r w:rsidRPr="000334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также </w:t>
      </w:r>
      <w:r w:rsidRPr="000334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даёт возможность для развития познавательных умений: она развивает у детей любознательность, инициативность, возможность синтезировать полученные знания, выявлять проблему и само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стоятельно искать нужное решение</w:t>
      </w: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Это одна из самых интересных форм работы, когда родители, дети и педагоги в содружестве идут к общей теме. При этом родители из «зрителей» и «наблюдателей» становятся активными участниками педагогического процесса, у воспитателей повышается уровень профессиональной компетенции, у детей особенно активно мотивируется познание. </w:t>
      </w:r>
    </w:p>
    <w:p w:rsidR="0054318C" w:rsidRPr="0003347C" w:rsidRDefault="0054318C" w:rsidP="0054318C">
      <w:pPr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Проекты подбирают только по интересам дошкольников! Чаще всего детей увлекают творческие, исследовательские и игровые проекты. Проекты «Царство воды», «10 самых страшных акул мира», «Ядовитые существа на планете»  вызвали большой интерес не только у детей, но и  их родителей, </w:t>
      </w: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которые активно занимались сбором информации, писали статьи, мастерили и проводили эксперименты. Правильно организованная проектная деятельность даёт возможность удовлетворить потребность детей в новых знаниях.</w:t>
      </w:r>
    </w:p>
    <w:p w:rsidR="0054318C" w:rsidRPr="0003347C" w:rsidRDefault="0054318C" w:rsidP="0054318C">
      <w:pPr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>Метод вопросов.</w:t>
      </w:r>
      <w:r w:rsidRPr="000334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Умение ребёнка самостоятельно формулировать и задавать вопросы развивает его мыслительную деятельность. Потому что именно вопросы направляют к внутреннему поиску, развивают ум и интуицию. Любая информация, предлагаемая для изучения, должна рассматриваться как отправная точка для постановки вопросов и новых решений. Для активизации мыслительной деятельности старших дошкольников выслушиваются ответы на вопрос не одного, а нескольких детей путём постановки вопроса: «Почему ты так думаешь?», побуждающий к рассуждению и правильному ответу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54318C" w:rsidRPr="0003347C" w:rsidRDefault="0054318C" w:rsidP="0054318C">
      <w:pPr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>Метод проблемных ситуаций.</w:t>
      </w: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Проблемная ситуация создаётся воспитателем с помощью определённых  приёмов, методов и средств. Проблемная ситуация- состояние умственного затруднения детей, вызванное недостаточностью ранее усвоенных ими знаний и способов деятельности для решения познавательной задачи. При создании и решении проблемных ситуаций мы применяем следующие методические приёмы:</w:t>
      </w:r>
    </w:p>
    <w:p w:rsidR="0054318C" w:rsidRPr="0003347C" w:rsidRDefault="0054318C" w:rsidP="0054318C">
      <w:pPr>
        <w:pStyle w:val="a3"/>
        <w:numPr>
          <w:ilvl w:val="0"/>
          <w:numId w:val="3"/>
        </w:numPr>
        <w:shd w:val="clear" w:color="auto" w:fill="FFFFFF"/>
        <w:spacing w:before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подводим детей к противоречию и предлагаем им самим найти способ его разрешения;</w:t>
      </w:r>
    </w:p>
    <w:p w:rsidR="0054318C" w:rsidRPr="0003347C" w:rsidRDefault="0054318C" w:rsidP="0054318C">
      <w:pPr>
        <w:pStyle w:val="a3"/>
        <w:numPr>
          <w:ilvl w:val="0"/>
          <w:numId w:val="3"/>
        </w:numPr>
        <w:shd w:val="clear" w:color="auto" w:fill="FFFFFF"/>
        <w:spacing w:before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побуждаем детей делать обобщения, сравнения, выводы из ситуации, сопоставлять факты;</w:t>
      </w:r>
    </w:p>
    <w:p w:rsidR="0054318C" w:rsidRPr="0003347C" w:rsidRDefault="0054318C" w:rsidP="0054318C">
      <w:pPr>
        <w:pStyle w:val="a3"/>
        <w:numPr>
          <w:ilvl w:val="0"/>
          <w:numId w:val="3"/>
        </w:numPr>
        <w:shd w:val="clear" w:color="auto" w:fill="FFFFFF"/>
        <w:spacing w:before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излагаем различные точки зрения на один и тот же вопрос;</w:t>
      </w:r>
    </w:p>
    <w:p w:rsidR="0054318C" w:rsidRPr="0003347C" w:rsidRDefault="0054318C" w:rsidP="0054318C">
      <w:pPr>
        <w:pStyle w:val="a3"/>
        <w:numPr>
          <w:ilvl w:val="0"/>
          <w:numId w:val="3"/>
        </w:numPr>
        <w:shd w:val="clear" w:color="auto" w:fill="FFFFFF"/>
        <w:spacing w:before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ставим конкретные вопросы (на обобщение, обоснование, логику рассуждения), эвристические вопросы;</w:t>
      </w:r>
    </w:p>
    <w:p w:rsidR="0054318C" w:rsidRPr="0003347C" w:rsidRDefault="0054318C" w:rsidP="0054318C">
      <w:pPr>
        <w:pStyle w:val="a3"/>
        <w:numPr>
          <w:ilvl w:val="0"/>
          <w:numId w:val="3"/>
        </w:numPr>
        <w:shd w:val="clear" w:color="auto" w:fill="FFFFFF"/>
        <w:spacing w:before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определяем проблемные теоретические и практические задания ( например, исследовательские );</w:t>
      </w:r>
    </w:p>
    <w:p w:rsidR="0054318C" w:rsidRPr="0003347C" w:rsidRDefault="0054318C" w:rsidP="0054318C">
      <w:pPr>
        <w:pStyle w:val="a3"/>
        <w:numPr>
          <w:ilvl w:val="0"/>
          <w:numId w:val="3"/>
        </w:numPr>
        <w:shd w:val="clear" w:color="auto" w:fill="FFFFFF"/>
        <w:spacing w:before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ставим проблемные </w:t>
      </w: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</w:t>
      </w: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и </w:t>
      </w: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3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</w:p>
    <w:p w:rsidR="0054318C" w:rsidRPr="0003347C" w:rsidRDefault="0054318C" w:rsidP="0054318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47C">
        <w:rPr>
          <w:rFonts w:ascii="Times New Roman" w:hAnsi="Times New Roman" w:cs="Times New Roman"/>
          <w:sz w:val="28"/>
          <w:szCs w:val="28"/>
          <w:lang w:val="ru-RU"/>
        </w:rPr>
        <w:t xml:space="preserve"> За выявлением проблемы идёт поиск её решения, т.е. развёртывается следующая фаза мыслительного процесса – фаза решения  проблемы.</w:t>
      </w:r>
    </w:p>
    <w:p w:rsidR="0054318C" w:rsidRPr="0003347C" w:rsidRDefault="0054318C" w:rsidP="0054318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47C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Например, отрывок из мультфильма «Дед Мороз и лето» может послужить отправной точкой для поиска решения проблемы: как помочь Деду Морозу не  растаять? Что вы  можете предложить для решения данной проблемы?</w:t>
      </w:r>
    </w:p>
    <w:p w:rsidR="0054318C" w:rsidRPr="0003347C" w:rsidRDefault="0054318C" w:rsidP="0054318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47C">
        <w:rPr>
          <w:rFonts w:ascii="Times New Roman" w:hAnsi="Times New Roman" w:cs="Times New Roman"/>
          <w:sz w:val="28"/>
          <w:szCs w:val="28"/>
          <w:lang w:val="ru-RU"/>
        </w:rPr>
        <w:t>Метод проблемных вопросов даёт возможность ребёнку не только самостоятельно обнаружить новые важные качества предметов и явлений, но и стимулирует развитие познавательной направленности.  Иной раз нас не устраивают ответы дошкольников, мы их поправляем, так как они не совпадают с нашими собственными или общепринятыми, в то время как все великие открытия в нашей жизни происходят благодаря абсолютно новым ответам.</w:t>
      </w:r>
    </w:p>
    <w:p w:rsidR="0054318C" w:rsidRPr="0003347C" w:rsidRDefault="0054318C" w:rsidP="0054318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47C">
        <w:rPr>
          <w:rFonts w:ascii="Times New Roman" w:hAnsi="Times New Roman" w:cs="Times New Roman"/>
          <w:sz w:val="28"/>
          <w:szCs w:val="28"/>
          <w:lang w:val="ru-RU"/>
        </w:rPr>
        <w:t xml:space="preserve">Ещё один вариант обобщения осваиваемой информации - </w:t>
      </w:r>
      <w:r w:rsidRPr="0003347C">
        <w:rPr>
          <w:rFonts w:ascii="Times New Roman" w:hAnsi="Times New Roman" w:cs="Times New Roman"/>
          <w:b/>
          <w:sz w:val="28"/>
          <w:szCs w:val="28"/>
          <w:lang w:val="ru-RU"/>
        </w:rPr>
        <w:t>лэпбук (</w:t>
      </w:r>
      <w:r w:rsidRPr="0003347C">
        <w:rPr>
          <w:rFonts w:ascii="Times New Roman" w:hAnsi="Times New Roman" w:cs="Times New Roman"/>
          <w:b/>
          <w:sz w:val="28"/>
          <w:szCs w:val="28"/>
        </w:rPr>
        <w:t>lapbook</w:t>
      </w:r>
      <w:r w:rsidRPr="0003347C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03347C">
        <w:rPr>
          <w:rFonts w:ascii="Times New Roman" w:hAnsi="Times New Roman" w:cs="Times New Roman"/>
          <w:sz w:val="28"/>
          <w:szCs w:val="28"/>
          <w:lang w:val="ru-RU"/>
        </w:rPr>
        <w:t xml:space="preserve">, или, как его часто называют, </w:t>
      </w:r>
      <w:r w:rsidRPr="0003347C">
        <w:rPr>
          <w:rFonts w:ascii="Times New Roman" w:hAnsi="Times New Roman" w:cs="Times New Roman"/>
          <w:b/>
          <w:sz w:val="28"/>
          <w:szCs w:val="28"/>
          <w:lang w:val="ru-RU"/>
        </w:rPr>
        <w:t>тематическая или интерактивная папка.</w:t>
      </w:r>
      <w:r w:rsidRPr="0003347C">
        <w:rPr>
          <w:rFonts w:ascii="Times New Roman" w:hAnsi="Times New Roman" w:cs="Times New Roman"/>
          <w:sz w:val="28"/>
          <w:szCs w:val="28"/>
          <w:lang w:val="ru-RU"/>
        </w:rPr>
        <w:t xml:space="preserve"> Это игра, творчество, познание и исследование нового. Лэпбук по своей сути похож на коллаж, но предполагает немного иную технику изготовления.</w:t>
      </w:r>
    </w:p>
    <w:p w:rsidR="0054318C" w:rsidRPr="0003347C" w:rsidRDefault="0054318C" w:rsidP="0054318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47C">
        <w:rPr>
          <w:rFonts w:ascii="Times New Roman" w:hAnsi="Times New Roman" w:cs="Times New Roman"/>
          <w:sz w:val="28"/>
          <w:szCs w:val="28"/>
          <w:lang w:val="ru-RU"/>
        </w:rPr>
        <w:t>Это самодельная бумажная книжечка с кармашками, дверками, окошками, подвижными деталями, которые ребёнок может доставать, перекладывать, складывать по своему усмотрению. В ней собирается материал по какой-то определённой теме. При этом лэпбук – это не просто поделка. Это заключительный этап самостоятельной исследовательской работы, которую ребёнок проделал в ходе изучения данной темы. Чтобы заполнить эту папку, нужно будет выполнить определённые задания, провести наблюдения, изучить представленный материал. Создание лэпбука поможет закрепить и систематизировать изученный материал, а рассматривание папки в дальнейшем позволит припомнить и уточнить изученную тематику.</w:t>
      </w:r>
    </w:p>
    <w:p w:rsidR="0054318C" w:rsidRPr="0003347C" w:rsidRDefault="0054318C" w:rsidP="0054318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47C">
        <w:rPr>
          <w:rFonts w:ascii="Times New Roman" w:hAnsi="Times New Roman" w:cs="Times New Roman"/>
          <w:sz w:val="28"/>
          <w:szCs w:val="28"/>
          <w:lang w:val="ru-RU"/>
        </w:rPr>
        <w:t>Итак, мы перечислили как наиболее популярные среди педагогов средства развития познавательных умений и познавательной активности у дошкольников, так и те, которые  только недавно стали использоваться в педа</w:t>
      </w:r>
      <w:r>
        <w:rPr>
          <w:rFonts w:ascii="Times New Roman" w:hAnsi="Times New Roman" w:cs="Times New Roman"/>
          <w:sz w:val="28"/>
          <w:szCs w:val="28"/>
          <w:lang w:val="ru-RU"/>
        </w:rPr>
        <w:t>гогической практике, но уже доказали свою эффективность.</w:t>
      </w:r>
    </w:p>
    <w:p w:rsidR="00E92E40" w:rsidRDefault="00E92E40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18C" w:rsidRDefault="0054318C" w:rsidP="00905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3145" w:rsidRDefault="00C83145" w:rsidP="00C83145">
      <w:pPr>
        <w:pStyle w:val="Default"/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</w:p>
    <w:p w:rsidR="00C83145" w:rsidRPr="00C83145" w:rsidRDefault="00C83145" w:rsidP="00C83145">
      <w:pPr>
        <w:tabs>
          <w:tab w:val="left" w:pos="0"/>
          <w:tab w:val="left" w:pos="1134"/>
        </w:tabs>
        <w:spacing w:before="0" w:after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Список используемой литературы. </w:t>
      </w:r>
      <w:bookmarkStart w:id="0" w:name="_GoBack"/>
      <w:bookmarkEnd w:id="0"/>
    </w:p>
    <w:p w:rsidR="00C83145" w:rsidRDefault="00C83145" w:rsidP="00C83145">
      <w:pPr>
        <w:pStyle w:val="Default"/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</w:p>
    <w:p w:rsidR="00C83145" w:rsidRPr="00A12A90" w:rsidRDefault="00C83145" w:rsidP="00C83145">
      <w:pPr>
        <w:pStyle w:val="Defaul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Гончарова</w:t>
      </w:r>
      <w:r w:rsidRPr="00A12A90">
        <w:rPr>
          <w:color w:val="000000" w:themeColor="text1"/>
          <w:sz w:val="28"/>
          <w:szCs w:val="28"/>
        </w:rPr>
        <w:t xml:space="preserve"> К. К вопросу о познавательном интересе дошколь</w:t>
      </w:r>
      <w:r>
        <w:rPr>
          <w:color w:val="000000" w:themeColor="text1"/>
          <w:sz w:val="28"/>
          <w:szCs w:val="28"/>
        </w:rPr>
        <w:t xml:space="preserve">ников </w:t>
      </w:r>
      <w:r w:rsidRPr="00A12A90">
        <w:rPr>
          <w:color w:val="000000" w:themeColor="text1"/>
          <w:sz w:val="28"/>
          <w:szCs w:val="28"/>
        </w:rPr>
        <w:t>/ К. Гончарова // Феномен дошкольного детства: материалы I Всероссийской студенческой олимпиады по дошкольной педагогике и психологии (27 апреля 2010г.). – Челя</w:t>
      </w:r>
      <w:r>
        <w:rPr>
          <w:color w:val="000000" w:themeColor="text1"/>
          <w:sz w:val="28"/>
          <w:szCs w:val="28"/>
        </w:rPr>
        <w:t>бинск</w:t>
      </w:r>
      <w:r w:rsidRPr="00A12A90">
        <w:rPr>
          <w:color w:val="000000" w:themeColor="text1"/>
          <w:sz w:val="28"/>
          <w:szCs w:val="28"/>
        </w:rPr>
        <w:t>: Издательство Челяб</w:t>
      </w:r>
      <w:r>
        <w:rPr>
          <w:color w:val="000000" w:themeColor="text1"/>
          <w:sz w:val="28"/>
          <w:szCs w:val="28"/>
        </w:rPr>
        <w:t xml:space="preserve">инского </w:t>
      </w:r>
      <w:r w:rsidRPr="00A12A90">
        <w:rPr>
          <w:color w:val="000000" w:themeColor="text1"/>
          <w:sz w:val="28"/>
          <w:szCs w:val="28"/>
        </w:rPr>
        <w:t>Гос</w:t>
      </w:r>
      <w:r>
        <w:rPr>
          <w:color w:val="000000" w:themeColor="text1"/>
          <w:sz w:val="28"/>
          <w:szCs w:val="28"/>
        </w:rPr>
        <w:t>ударственного педагогического университе</w:t>
      </w:r>
      <w:r w:rsidRPr="00A12A90">
        <w:rPr>
          <w:color w:val="000000" w:themeColor="text1"/>
          <w:sz w:val="28"/>
          <w:szCs w:val="28"/>
        </w:rPr>
        <w:t xml:space="preserve">та, 2010. – 152 с. </w:t>
      </w:r>
    </w:p>
    <w:p w:rsidR="00C83145" w:rsidRPr="00C83145" w:rsidRDefault="00C83145" w:rsidP="00C83145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Крашенинников</w:t>
      </w:r>
      <w:r w:rsidRPr="00A12A90">
        <w:rPr>
          <w:color w:val="000000" w:themeColor="text1"/>
          <w:sz w:val="28"/>
          <w:szCs w:val="28"/>
          <w:lang w:val="ru-RU"/>
        </w:rPr>
        <w:t xml:space="preserve"> Е.Е. Развитие познавательных способностей дошкольников 4 - 7 лет / Е.Е. Крашенников. – М.: Мозаика - Син</w:t>
      </w:r>
      <w:r>
        <w:rPr>
          <w:color w:val="000000" w:themeColor="text1"/>
          <w:sz w:val="28"/>
          <w:szCs w:val="28"/>
          <w:lang w:val="ru-RU"/>
        </w:rPr>
        <w:t>тез, 2014. – 80</w:t>
      </w:r>
      <w:r w:rsidRPr="00A12A90">
        <w:rPr>
          <w:color w:val="000000" w:themeColor="text1"/>
          <w:sz w:val="28"/>
          <w:szCs w:val="28"/>
          <w:lang w:val="ru-RU"/>
        </w:rPr>
        <w:t>с.</w:t>
      </w:r>
    </w:p>
    <w:p w:rsidR="0054318C" w:rsidRPr="00732545" w:rsidRDefault="0054318C" w:rsidP="0054318C">
      <w:pPr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325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Приказ Министерства образования и науки РФ от 17 мая 2012 г. </w:t>
      </w:r>
      <w:r w:rsidRPr="001215A4">
        <w:rPr>
          <w:rFonts w:ascii="Times New Roman" w:hAnsi="Times New Roman" w:cs="Times New Roman"/>
          <w:sz w:val="28"/>
          <w:szCs w:val="28"/>
          <w:lang w:eastAsia="ru-RU"/>
        </w:rPr>
        <w:t>N</w:t>
      </w:r>
      <w:r w:rsidRPr="007325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413 "Об утверждении федерального государственного образовательного стандарта среднего общего образования" (с изменениями и дополнениями) 31 декабря 2015г.</w:t>
      </w:r>
    </w:p>
    <w:p w:rsidR="00C83145" w:rsidRPr="0054318C" w:rsidRDefault="00C83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83145" w:rsidRPr="0054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A83"/>
    <w:multiLevelType w:val="hybridMultilevel"/>
    <w:tmpl w:val="F45E5944"/>
    <w:lvl w:ilvl="0" w:tplc="041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" w15:restartNumberingAfterBreak="0">
    <w:nsid w:val="14FA62FB"/>
    <w:multiLevelType w:val="hybridMultilevel"/>
    <w:tmpl w:val="65C0FB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D505DB"/>
    <w:multiLevelType w:val="hybridMultilevel"/>
    <w:tmpl w:val="B546D10E"/>
    <w:lvl w:ilvl="0" w:tplc="041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3" w15:restartNumberingAfterBreak="0">
    <w:nsid w:val="489F443E"/>
    <w:multiLevelType w:val="hybridMultilevel"/>
    <w:tmpl w:val="BD169F88"/>
    <w:lvl w:ilvl="0" w:tplc="C4B87F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44255"/>
    <w:multiLevelType w:val="hybridMultilevel"/>
    <w:tmpl w:val="65C0F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F5FC9"/>
    <w:multiLevelType w:val="multilevel"/>
    <w:tmpl w:val="C1D249BA"/>
    <w:lvl w:ilvl="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79" w:hanging="720"/>
      </w:pPr>
      <w:rPr>
        <w:rFonts w:eastAsiaTheme="minorEastAsia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79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39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99" w:hanging="1440"/>
      </w:pPr>
      <w:rPr>
        <w:rFonts w:eastAsiaTheme="minorEastAsia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eastAsiaTheme="minorEastAsia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59" w:hanging="1800"/>
      </w:pPr>
      <w:rPr>
        <w:rFonts w:eastAsiaTheme="minorEastAsia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19" w:hanging="2160"/>
      </w:pPr>
      <w:rPr>
        <w:rFonts w:eastAsiaTheme="minorEastAsia" w:cstheme="minorBidi" w:hint="default"/>
        <w:color w:val="auto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C2"/>
    <w:rsid w:val="000F7BC2"/>
    <w:rsid w:val="0054318C"/>
    <w:rsid w:val="00905DCA"/>
    <w:rsid w:val="00C83145"/>
    <w:rsid w:val="00E9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AB89"/>
  <w15:chartTrackingRefBased/>
  <w15:docId w15:val="{03EA59D6-D899-4463-A61D-42BFF16F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8C"/>
    <w:pPr>
      <w:spacing w:before="200" w:after="200" w:line="276" w:lineRule="auto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18C"/>
    <w:pPr>
      <w:spacing w:before="240" w:after="0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54318C"/>
    <w:pPr>
      <w:spacing w:after="0" w:line="240" w:lineRule="auto"/>
      <w:ind w:firstLine="709"/>
      <w:jc w:val="both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54318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3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Коршунов</dc:creator>
  <cp:keywords/>
  <dc:description/>
  <cp:lastModifiedBy>Артем Коршунов</cp:lastModifiedBy>
  <cp:revision>2</cp:revision>
  <dcterms:created xsi:type="dcterms:W3CDTF">2022-10-21T10:26:00Z</dcterms:created>
  <dcterms:modified xsi:type="dcterms:W3CDTF">2022-10-21T10:49:00Z</dcterms:modified>
</cp:coreProperties>
</file>