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3D" w:rsidRPr="0049653D" w:rsidRDefault="0049653D" w:rsidP="004965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игры и упражнения, используемые на уроках русского языка и математики</w:t>
      </w:r>
    </w:p>
    <w:p w:rsidR="0049653D" w:rsidRDefault="0049653D" w:rsidP="004965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 начальных классах увеличивается число детей с различными отклонениями в речевом развитии, а также с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сформированностью высших психических функций (ВПФ, которая может проявляться как изолированно, так и в комплексе, что ведет к значительному снижению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FC459F"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чаемости</w:t>
      </w:r>
      <w:proofErr w:type="spellEnd"/>
      <w:r w:rsidR="00FC459F"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усвоения материала). 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возникшие в п</w:t>
      </w:r>
      <w:r w:rsidR="00FC459F"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школьного обучения, без 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квалифицированной коррекционно-развивающей работы, как правило, перерастают в хроническую неуспеваемость. Известно, что длительная неуспеваемость или отвержение новой социальной позиции способствуют формированию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девиантных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поведения, социальной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угасанию интереса к учебной деятельности.</w:t>
      </w: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читать и писать – задача не из лёгких. И не всем детям легко и просто даются эти, по мнению взрослых, элементарные вещи. Проблема нарушений письма - одна из самых актуальных для школьного обучения.</w:t>
      </w: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является сложным психическим процессом, включающим совместную деятельность восприятия разной модальности (слуховой, зрительной, тактил</w:t>
      </w:r>
      <w:r w:rsidR="00FC459F"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 др.), предметных действий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сформированность произвольных поведенческих реакций.</w:t>
      </w:r>
    </w:p>
    <w:p w:rsidR="007B5C77" w:rsidRPr="00153E0F" w:rsidRDefault="007B5C77" w:rsidP="00153E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написать слово, ребенку необходимо:</w:t>
      </w:r>
    </w:p>
    <w:p w:rsidR="007B5C77" w:rsidRPr="00153E0F" w:rsidRDefault="007B5C77" w:rsidP="00153E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его звуковую структуру, последовательность и место каждого звука;</w:t>
      </w:r>
    </w:p>
    <w:p w:rsidR="007B5C77" w:rsidRPr="00153E0F" w:rsidRDefault="007B5C77" w:rsidP="00153E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выделенный звук с определенным образом буквы;</w:t>
      </w:r>
    </w:p>
    <w:p w:rsidR="007B5C77" w:rsidRPr="00153E0F" w:rsidRDefault="007B5C77" w:rsidP="00153E0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воспроизвести с помощью движений руки букву.</w:t>
      </w: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написать предложение, необходимо мысленно его выстроить, проговорить, сохранить нужный порядок написания, разбить предложение на составляющие его слова, обозначить границы каждого слова.</w:t>
      </w: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имеются нарушения хотя бы в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их этих функций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слуховой дифференциации звуков, правильного их произношения, звуковом анализе и синтезе, лексико-грамматической стороне речи, зрительном анализе и синтезе, пространственных представлениях, то может возникнуть нарушение процесса овладения письмом </w:t>
      </w:r>
      <w:r w:rsidRPr="0015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 </w:t>
      </w:r>
      <w:proofErr w:type="spellStart"/>
      <w:r w:rsidRPr="00153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дисграфия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(от греческого «графо» - письмо).</w:t>
      </w:r>
    </w:p>
    <w:p w:rsidR="007B5C77" w:rsidRPr="00153E0F" w:rsidRDefault="007B5C77" w:rsidP="0015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Выделяют 5 форм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дисграфии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B5C77" w:rsidRPr="00153E0F" w:rsidRDefault="007B5C77" w:rsidP="00153E0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Артикуляторно-акустическая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нарушение звукопроизношения, опираясь на свое неправильное произношение, фиксирует его на письме. Иными словами, пишет так, как произносит.</w:t>
      </w:r>
    </w:p>
    <w:p w:rsidR="007B5C77" w:rsidRPr="00153E0F" w:rsidRDefault="007B5C77" w:rsidP="00153E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Акустическая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грaфия</w:t>
      </w:r>
      <w:proofErr w:type="spellEnd"/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заменах букв, соответствующих, фонетически близким звукам. При этом в устной речи звуки произносятся правильно.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 чаще всего смешиваются буквы, обозначающие звонкие – глухие, свистящие - шипящие, аффрикаты и компоненты, входящие в их состав (Ч-Щ; Ч-Т’; Ц-Т; Ц-С и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проявляется в неправильном обозначении мягкости согласных на письме: «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писмо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лубит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больит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7B5C77" w:rsidRPr="00153E0F" w:rsidRDefault="007B5C77" w:rsidP="00153E0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почве нарушения языкового анализа и синтеза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формы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характерны следующие ошибки: пропуски букв и слогов, перестановка букв и (или) слогов,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слов, написание лишних букв в слове (бывает, когда ребенок, проговаривая при письме, очень долго «поет 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звук»), повторение букв и (или) слогов,  слитное написание предлогов, раздельное написание приставок («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настоле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 ступила»);</w:t>
      </w:r>
      <w:proofErr w:type="gramEnd"/>
    </w:p>
    <w:p w:rsidR="007B5C77" w:rsidRPr="00153E0F" w:rsidRDefault="007B5C77" w:rsidP="00153E0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Аграмматическая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недоразвитием грамматического строя речи. Ребенок пишет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как бы вопреки правилам грамматики («красивый сумка»).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письме отмечаются на уровне слова, словосочетания, предложения и текста.</w:t>
      </w:r>
    </w:p>
    <w:p w:rsidR="007B5C77" w:rsidRPr="00153E0F" w:rsidRDefault="007B5C77" w:rsidP="00153E0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Оптическая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оптической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зрительно-пространственных представлений и зрительного анализа и синтеза.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наиболее часто встречающиеся на письме: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букв (связано с недоучетом их количества): Л вместо М; Х вместо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добавление лишних элементов, пропуски элементов, особенно при соединении букв, включающих одинаковый элемент; зеркальное написание букв.</w:t>
      </w:r>
    </w:p>
    <w:p w:rsidR="007B5C77" w:rsidRPr="00153E0F" w:rsidRDefault="007B5C77" w:rsidP="00153E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почве нарушения языкового анализа и синтеза наиболее часто встречающаяся форма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страдающих нарушениями письменной речи.</w:t>
      </w:r>
    </w:p>
    <w:p w:rsidR="00971E26" w:rsidRPr="00153E0F" w:rsidRDefault="00971E26" w:rsidP="00153E0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153E0F">
        <w:rPr>
          <w:color w:val="000000" w:themeColor="text1"/>
          <w:sz w:val="28"/>
          <w:szCs w:val="28"/>
        </w:rPr>
        <w:t xml:space="preserve">Как </w:t>
      </w:r>
      <w:proofErr w:type="gramStart"/>
      <w:r w:rsidRPr="00153E0F">
        <w:rPr>
          <w:color w:val="000000" w:themeColor="text1"/>
          <w:sz w:val="28"/>
          <w:szCs w:val="28"/>
        </w:rPr>
        <w:t>уже было сказано выше при обследовании учащихся в школах ежегодно оказывается</w:t>
      </w:r>
      <w:proofErr w:type="gramEnd"/>
      <w:r w:rsidRPr="00153E0F">
        <w:rPr>
          <w:color w:val="000000" w:themeColor="text1"/>
          <w:sz w:val="28"/>
          <w:szCs w:val="28"/>
        </w:rPr>
        <w:t xml:space="preserve"> много детей с различными нарушениями, поэтому охватить логопедом всех детей невозможно. </w:t>
      </w:r>
    </w:p>
    <w:p w:rsidR="00971E26" w:rsidRPr="00153E0F" w:rsidRDefault="00971E26" w:rsidP="00153E0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153E0F">
        <w:rPr>
          <w:color w:val="000000" w:themeColor="text1"/>
          <w:sz w:val="28"/>
          <w:szCs w:val="28"/>
        </w:rPr>
        <w:t>Предлагаю вашему вниманию упражнения и игры, которые можно применить во время урока</w:t>
      </w:r>
      <w:r w:rsidR="00EF2554" w:rsidRPr="00153E0F">
        <w:rPr>
          <w:color w:val="000000" w:themeColor="text1"/>
          <w:sz w:val="28"/>
          <w:szCs w:val="28"/>
        </w:rPr>
        <w:t>, они будут направлены на развитие различных функций.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речевых функций.</w:t>
      </w:r>
      <w:r w:rsidR="002A447F" w:rsidRPr="0015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фонетико-фонематической стороны речи</w:t>
      </w:r>
      <w:r w:rsidRPr="0015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этого направления решаются следующие задачи: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Совершенствование звукопроизношения и звукового анализа и синтеза.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Развитие фонематического восприятия (слуховой дифференциации звонких и глухих, твердых и мягких согласных, аффрикат и их компонентов, определение позиционных чередований).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 </w:t>
      </w:r>
      <w:r w:rsidRPr="0015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звукопроизношения и звукового анализа и синтеза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по принципу от простого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сложному: сначала на материале отдельных звуков и букв, затем слогов типа СГ или ГС, затем односложных слов без стечения согласных, потом – двусложных слов без стечения согласных, и только после этого многосложных слов и слов со стечением согласных.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Упражнения: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Определите место заданного звука: на каком месте стоит? после какого звука? перед каким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? между какими звуками?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ряда букв выпиши только гласные буквы: б,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е, а, </w:t>
      </w:r>
      <w:proofErr w:type="spellStart"/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о, с,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л, э,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у, м, к, е, н.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Прочитай слова. Из ряда слов выпиши только те, где есть звук «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Душ, дым, бык, рак, сад, шум, ода...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Рассмотри картинки. Подумай и скажи, какое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к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колодцу? «Опусти» ведра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колодца. Прочитай и напиши получившиеся слова. Подчеркни гласные красной ручкой.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015" cy="1094105"/>
            <wp:effectExtent l="19050" t="0" r="0" b="0"/>
            <wp:docPr id="1" name="Рисунок 1" descr="hello_html_1b33da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33da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Замени в слове первый звук для получения нового слова: </w:t>
      </w:r>
      <w:r w:rsidRPr="0015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зайка — майка — чайка — гайка — шайка — сайка — лайка — Райка.</w:t>
      </w:r>
      <w:proofErr w:type="gramEnd"/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Придумай слово на заданное количество звуков или подходящее под схему.</w:t>
      </w:r>
      <w:r w:rsidRPr="0015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Например: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а..а, .у..о.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 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"Слово рассыпалось". Соберите слово из букв (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записаны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доске):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Е К Ж Ё И Т С Ь О Г Ь О Т С К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 Т С Я М Е 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Ц Т И А Я Л Т Е Д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 </w:t>
      </w: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 названия картинок. По первым буквам составь слова и запиши.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Картинки: корова,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шапка, курица, автобус;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свинья, арбуз, морковь, огурец, лимон, ёжик, тарелка;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шкаф, кастрюля, осленок, лиса, ананас.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загадки. Определите наличие и место звука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каждом слове. Запишите слова в три столбика, соответственно схемам (а в начале слова, в середине, в конце):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лошадка –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как детская тетрадка.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кляксы, ни пятна.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Африке живет она.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(Зебра)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поедет без бензина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автобус, ни ...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стоит,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воду пристально глядит.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повисла капля.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 это ...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(цапля).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хвост торчит с верхушки.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странная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зверюшка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Щелкает орехи мелко.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...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пузан на сельской грядке,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зелено, а внутри сладко.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(Арбуз)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Вставить пропущенные буквы в слова: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spellEnd"/>
      <w:proofErr w:type="gram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з.нт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вдр.г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л.сь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стр.ж, гр.м, </w:t>
      </w:r>
      <w:proofErr w:type="spellStart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п.рк</w:t>
      </w:r>
      <w:proofErr w:type="spellEnd"/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р.бак...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Кроссворды</w:t>
      </w:r>
      <w:r w:rsidRPr="00153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 принёс необычную лесенку. Помогите ему вписать в ее ступеньки слова с буквой О.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(Например: ох, осы, окна, окунь, остров.)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Придумать как можно больше слов из букв слова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гастроном, апельсин, мороженое...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восприятия.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Хлопни в ладоши, если услышишь заданный звук.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Запиши только те слоги, в которых есть заданный звук.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Разложи картинки на три стопки: звук в начале слова, в середине, в конце. (Или запиши слова в три столбика).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Послушай рифмовку, найди «неправильное» слово и замени его похожим по звуковому составу и подходящим по смыслу словом.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всего-то три окна,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ёлкой не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бела, но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маловата</w:t>
      </w:r>
      <w:proofErr w:type="gramEnd"/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Небольшая наша ВАТА. (ХАТА)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поранишь ты колено,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покупаешь непременно,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Уверенный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пройдет,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Коричневую жидкость – МЁД.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(ЙОД)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воду сами –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очень длинными усами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Проплывает под мостом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Серый, скользкий, длинный ДОМ. (СОМ)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во дворе –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ТАНКИ по горе.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(САНКИ)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Барбос совсем не глуп,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хочет рыбный ДУБ. (СУП)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у сестрички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ФАНТИКАМИ две косички.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(БАНТИКАМИ)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Отругала мама зайку –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надел под свитер ГАЙКУ.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(МАЙКУ)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Хулиганам не до шутки,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Рекс в собачьей ДУДКЕ.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(БУДКЕ)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Прослушай предложение, назови слова со звуком «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 и Рая ходили по грибы, и нашли грузди, рыжики, подберёзовики.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Прочитай каждый столбик слов. Назови пропущенные буквы.</w:t>
      </w:r>
    </w:p>
    <w:p w:rsidR="007B5C77" w:rsidRPr="00153E0F" w:rsidRDefault="007B5C77" w:rsidP="0015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Внимательно прочитай текст. Найди ошибки.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– месяц зелёного наряда. Зеленым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корвом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сочных трав оделись поля и рощи. В изумруд листвы наряжаются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берзки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пахучие тополя.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Иргают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ветры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молдой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листвой.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языкового анализа и синтеза.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языкового анализа и синтеза на уровне текста.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предложены следующие виды работ:</w:t>
      </w:r>
    </w:p>
    <w:p w:rsidR="007B5C77" w:rsidRPr="00153E0F" w:rsidRDefault="007B5C77" w:rsidP="00153E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слов и предложений в слитном тексте.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ПАДАЮТЛИСТЬЯДУЕТВЕТЕРЛЬЮТДОЖДИ</w:t>
      </w:r>
    </w:p>
    <w:p w:rsidR="007B5C77" w:rsidRPr="00153E0F" w:rsidRDefault="007B5C77" w:rsidP="00153E0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частей разорванных предложений: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 липкий. Снег громко лает. Шарик.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 липкий снег. Громко лает Шарик.</w:t>
      </w:r>
    </w:p>
    <w:p w:rsidR="007B5C77" w:rsidRPr="00153E0F" w:rsidRDefault="007B5C77" w:rsidP="00153E0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Исправьте ошибки в тексте на доске.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к доске, стирают ошибку, пишут правильно.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написано: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Ярко светит, солнце поют, птицы дует, весенний ветер.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исправить: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Ярко светит солнце. Поют птицы. Дует весенний ветер.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языкового анализа и синтеза на уровне предложения.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коррекционной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синтаксическом уровне можно предложить следующие упражнения: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Придумать предложение по сюжетной картинке и определить в нем количество слов.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Придумать предложение с определенным количеством слов.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Увеличить количество слов в предложении.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место слов в предложении (какое по счету указанное слово).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Выделить предложение из текста с определенным количеством слов.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Поднять цифру, соответствующую количеству слов предъявленного предложения.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схемам: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2125" cy="674370"/>
            <wp:effectExtent l="19050" t="0" r="3175" b="0"/>
            <wp:docPr id="2" name="Рисунок 2" descr="hello_html_m6887a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87a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также и обратное задание: составление схем к данным предложениям.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интонационной схеме: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7880" cy="240030"/>
            <wp:effectExtent l="19050" t="0" r="0" b="0"/>
            <wp:docPr id="3" name="Рисунок 3" descr="hello_html_18c66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8c664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предлагается одно и то же предложение произнести с разной интонацией, учитывая конечный знак, либо подобрать несколько предложений к одной схеме.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Составить предложение из слов, данных в нужной грамматической форме.   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Юли, красивая, кукла, у.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Составить предложение из слов, данных в начальной форме: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Лариса, читать, бабушка, интересная, книга.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Дождь, на, листва, капли, с падать, опавшая, шум.</w:t>
      </w:r>
      <w:proofErr w:type="gramEnd"/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Расположить, на, берег, ночлег, лесной, на, туристы, озеро.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Исправьте ошибку, вставив пропущенное слово.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Пропуск предлогов: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гуляли ... лесу. Кошка сидит ...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окне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Пропуск существительных: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Яблоки растут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 Мама положила книгу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играет с куклой. ..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яжет носки.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Пропуск прилагательных: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Летом листья клена зеленые, а осенью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Дай, пожалуйста, ленту не короткую, а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белочки зимой шкурка серая, а летом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 наречий (Легче всего такой вид заданий давать на материале антонимов):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Скажу я слово высоко, а ты ответишь ... (низко).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Скажу я слово далеко, а ты ответишь ... (близко).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Пропуск глаголов: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Саша ... машину. Папа... из машины. Дети ... конфеты.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Закончите логически фразы: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Врач — это человек, который ... (лечит).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Ткачиха — это человек, который ... (ткет).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Портниха — это человек, который ... (шьет).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волосы на голове были аккуратными, их надо ... (мыть, причесывать, заплетать, стричь).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книга не портилась, ее необходимо ... (беречь).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153E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слогового анализа и синтеза.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развития слогового анализа в речевом плане делается акцент на умении выделять гласные звуки в слове, усвоить основное правило слогового деления: в слове столько слогов, сколько гласных звуков. Опора на гласные звуки при слоговом 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делении позволяет устранить и предупредить такие ошибки письма, как пропуски гласных звуков, добавления гласных.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Отхлопать или отстучать слово по слогам и назвать их количество.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Игра «Зашифрованное слово»: учитель на доске записывает ряд слов. Например: аромат, капелька, керосин. Детям предлагают из первого слова взять первый слог, из 2-го — второй, из 3-го — третий и образовать из них слово (апельсин).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Придумывание слов на заданный слог в определенной позиции.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СА: Сани, Сахар, Салют;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уСАдьба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Составление схем слогов с использованием цветных фишек: для гласного звука — красный цвет, для твердого согласного — синий цвет, для мягкого согласного — зеленый цвет. А также обратное задание: по данной схеме назвать слог.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Чтение слогов по слоговым таблицам.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Составление слога по картинкам с выделением первых звуков, последних, вторых от начала слова, вторых от конца и т.д.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даны картинки, на которых изображены улитка, муравей. Составим слог по первым звукам: УМ.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Придумаем слова с данным слогом: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УМный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УМник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УМница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Поменяем картинки местами и выясним, какой теперь получился слог?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 — МУ. Вспомним слова с этим слогом: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МУка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МУзей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МУсор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 начале слова;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панаМУ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(взял) — в конце слова;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заМУтить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заМУчить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приМУла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середине слова.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Подбор слов к слоговым схемам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_ _ˈ _; _ _ _ˈ _; _ˈ _ 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Придумывание слов по заданному ритмическому рисунку: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 — дом, рак, лифт, пень,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осень, кошка, санки,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вода, коньки, лицо,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тА-та-та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Ванечка, девочка, улица,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та-тА-та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корова, подушка, малина,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та-та-тА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бегемот, телефон, пироги, ...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Подбор слов к заданным схемам с гласными буквами.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2110" cy="1393825"/>
            <wp:effectExtent l="19050" t="0" r="8890" b="0"/>
            <wp:docPr id="4" name="Рисунок 4" descr="hello_html_120da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20da8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также обратное задание: необходимо выделить только гласные звуки (буквы) из приведенных слов. Желательно подбирать такие слова, в которых написание звука и буквы не различается.</w:t>
      </w:r>
    </w:p>
    <w:p w:rsidR="007B5C77" w:rsidRPr="00153E0F" w:rsidRDefault="007B5C77" w:rsidP="00153E0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подписи под ними. Подумай, какую букву нужно убрать из первого слова, чтобы получилось второе. Рис. 9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53870" cy="1574165"/>
            <wp:effectExtent l="19050" t="0" r="0" b="0"/>
            <wp:docPr id="5" name="Рисунок 5" descr="hello_html_m6371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3710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88490" cy="1574165"/>
            <wp:effectExtent l="19050" t="0" r="0" b="0"/>
            <wp:docPr id="6" name="Рисунок 6" descr="hello_html_m7457c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57c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9 Рис. 10</w:t>
      </w:r>
    </w:p>
    <w:p w:rsidR="007B5C77" w:rsidRPr="00153E0F" w:rsidRDefault="007B5C77" w:rsidP="00153E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картинки. Прочитай подписи к ним. Назови пропущенные буквы в каждом слове. Напиши по порядку пропущенные буквы. Прочитай получившиеся слова. Рис. 10</w:t>
      </w:r>
    </w:p>
    <w:p w:rsidR="007B5C77" w:rsidRPr="00153E0F" w:rsidRDefault="007B5C77" w:rsidP="00153E0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«Шифровальщики»</w:t>
      </w:r>
    </w:p>
    <w:p w:rsidR="007B5C77" w:rsidRPr="00153E0F" w:rsidRDefault="007B5C77" w:rsidP="00153E0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устно из слов первый слог. Записать получившееся слово.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Хорёк, рокот, шорох.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Хорошо)</w:t>
      </w:r>
    </w:p>
    <w:p w:rsidR="007B5C77" w:rsidRPr="00153E0F" w:rsidRDefault="007B5C77" w:rsidP="00153E0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в ловах первые слоги, записать. Составить из них предложение.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Улей, домик, машина, луна, жаба.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дома лужа.)</w:t>
      </w:r>
    </w:p>
    <w:p w:rsidR="007B5C77" w:rsidRPr="00153E0F" w:rsidRDefault="007B5C77" w:rsidP="00153E0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в словах ударные слоги (письменно) и составить из них предложение.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Горы, пилоты, сова, без, удочка, зима, капуста, красота, яма, рисунок, маленький.</w:t>
      </w:r>
      <w:proofErr w:type="gramEnd"/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Голова без ума – путая сума.)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11)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слова из данных слогов (вначале слоги даны по порядку, затем врассыпную): мо,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ряк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ста,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та, до; лон,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во, на.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слова на слоги, а затем их перестановка. Например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на-вес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(весна),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мон-ли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(лимон).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Игра «Зашифрованное слово»: учитель на доске записывает ряд слов. Например: аромат, капелька, керосин. Детям предлагают из первого слова взять первый слог, из 2-го — второй, из 3-го — третий и образовать из них слово (апельсин).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словаря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коррекционной работы в школе неразрывно связано с </w:t>
      </w: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развитием грамматического строя речи.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занятий по развитию лексико-грамматических средств языка является: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значений слов, имеющихся в словарном запасе детей;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дальнейшее обогащение словарного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путем накопления новых слов, так и в процессе развития умения активно пользоваться различными способами словообразования;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значений используемых детьми синтаксических конструкций;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развитие и совершенствование грамматического оформления связной речи путем овладения словосочетаниями. Связью слов в предложении, моделями различных синтаксических конструкций.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над развитием словарного запаса и языкового чутья учащимся могут быть предложены лексические упражнения, которые побуждают детей вдумываться в значение слов.</w:t>
      </w:r>
    </w:p>
    <w:p w:rsidR="007B5C77" w:rsidRPr="00153E0F" w:rsidRDefault="007B5C77" w:rsidP="00153E0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 С каким деревом «дружит» гриб подберезовик? Как поет кукушка? Почему растение назвали шиповником?</w:t>
      </w:r>
    </w:p>
    <w:p w:rsidR="007B5C77" w:rsidRPr="00153E0F" w:rsidRDefault="007B5C77" w:rsidP="00153E0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 и подбери в каждое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подходящее по смыслу слово (из стоящих в скобках).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 мы прожили в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 . Хозяева встречали гостей в ... . (гостиная, гостиница)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... доме открылась детская библиотека. Петр ходил смотреть футбол с ... мальчиком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оседний, соседский)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... голодного не разумеет. Завтрак был очень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 .(сытный, сытый)</w:t>
      </w:r>
    </w:p>
    <w:p w:rsidR="007B5C77" w:rsidRPr="00153E0F" w:rsidRDefault="007B5C77" w:rsidP="00153E0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правильно ли подобраны слова в предложениях. При необходимости исправь ошибки и докажи правильность своего выбора.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саду росли пожилые березы. Артисты выступали с пожилой программой. В нашей школе много старых учителей.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поляне рос полный дуб. Теплоход шёл толстым ходом. Нам повстречался толстый человек.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Отец отправился в иностранную командировку. Наш город посещает много заграничных туристов.</w:t>
      </w:r>
    </w:p>
    <w:p w:rsidR="007B5C77" w:rsidRPr="00153E0F" w:rsidRDefault="007B5C77" w:rsidP="00153E0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Прочитай.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из ряда слов-синонимов подходящие по смыслу и впиши их в предложения (Слова для справок: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идти, ковылять, шагать, плестись, возвращаться, мчаться, ходить, скакать, двигаться, переступать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бодро ... по дороге. Им нравилось ... в поход вместе. Они ... и весело пели песню. Ребята интересно провели время. Вечером они ... домой. Валера натер ногу и ... по обочине. Оля с Леной устали и еле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7B5C77" w:rsidRPr="00153E0F" w:rsidRDefault="007B5C77" w:rsidP="00153E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окончания (в скобках) так, чтобы слова в словосочетании были связаны: 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соч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груша,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грустн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музыка, остр(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ножи, 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морозн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дымка, глубок(</w:t>
      </w:r>
      <w:proofErr w:type="spell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озёра.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окончание.</w:t>
      </w:r>
    </w:p>
    <w:p w:rsidR="007B5C77" w:rsidRPr="00153E0F" w:rsidRDefault="007B5C77" w:rsidP="00153E0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предложения из данных слов, изменяя, если нужно, окончания. Выделить окончания: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Ваня, обед, делает, уроки, после.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Вечер, мы, пили, чай, самовар,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Мохнатый, шмели, 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кружились, цветок.</w:t>
      </w:r>
    </w:p>
    <w:p w:rsidR="007B5C77" w:rsidRPr="00153E0F" w:rsidRDefault="007B5C77" w:rsidP="00153E0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слова с предлогами, изменив окончание: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Start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д(</w:t>
      </w:r>
      <w:proofErr w:type="gramEnd"/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цветы), по (дорога), из-за (туча), из-под (стол), в (болото), с (Нина), за (пригорок).</w:t>
      </w:r>
    </w:p>
    <w:p w:rsidR="007B5C77" w:rsidRPr="00153E0F" w:rsidRDefault="007B5C77" w:rsidP="00153E0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«Один – много». 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форму множественного числа слов: </w:t>
      </w:r>
      <w:r w:rsidRPr="00153E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 – стулья, кол - …, перо - …, крыло - …; лев – львы, пень - …, сон - …, день - …, лоб - ….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Записать пары слов, выделить окончание.</w:t>
      </w:r>
      <w:proofErr w:type="gramEnd"/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ласково: Оля – Олечка, Наташа – Наташенька, Саша - …, Алеша - …, Юра - …, Таня - …, Боря - …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Логопедические приёмы на уроках математики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счётном материале отрабатываем: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сочетания именительного падежа числительных один, одна, два, две с существительными с параллельным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отрабатыванием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одушевлённости предметов, и все падежные формы числительных один, одна (один карандаш, одна девочка, два карандаша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девочки, одного карандаша, одной девочки и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сочетания наречий много, мало и числительных от5 до 10 с родительным падежом существительных;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родительный падеж сочетаний числительных от 2 до 10 с существительными: от двух карандашей, девочек;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дательный падеж данных сочетаний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двум карандашам, девочкам.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винительный падеж данных сочетаний с неодушевлёнными, а потом - с одушевлёнными существительными, например, вижу два карандаша, двух бабочек, пять бабочек, карандашей;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творительный падеж, с тремя детьми, вспомогательный вопрос со сколькими?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-‘’Доскажи словечко’’ – Около болота много лягу (шеек)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-‘’Чего не стало?’’ ‘’Чего не стало?”” С указанием предметов (2-10).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-“Нет или много?’’ – В раздевалке есть варежки? - В раздевалке много варежек.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-“В кухне есть подушки?” – В кухне нет подушек.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-“Сложи сам”. – Я сложил машину из 4 квадратов и из двух кружков.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-Аналогично с пирамидкой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мозаикой из геометрических форм.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добавлением прилагательных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сложил машину из 4 синих квадратов и из 2 красных кружков.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-“Чего не хватает на рисунке?”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предложений по демонстрации – к двум бабочкам прилетела ещё одна бабочка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слов прилетел, приплыл, прискакал, прибежал)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-Лото Один-два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двум книгам я прибавил ещё одну книгу. У меня стало три книги.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-Лото “С кем?” – У меня зайчиха с четырьмя зайчатами.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-''Запомни с чем?''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не займут много времени, но зато позволят разнообразить деятельность учащихся на уроке, во много раз увеличить частотность упражнений в закреплении навыка письма. Приступая к работе, взрослые должны помнить о том, что каждый ребенок, любит и хочет работать в тетради. И надо позволить ему сделать это так, чтобы результаты выполнения даже самого маленького задания радовали его. Необходимо хвалить ребенка за достижения, помня о том, что только положительные эмоции, радость от работы, будут создавать дальнейшую мотивацию овладения письменной речью.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Описанные игровые упражнения весьма эффективны. Они способствуют, как сокращению количества специфических ошибок, так и развитию операций анализа, синтеза, сравнения, сопоставления, обобщения, положительно сказываются на интеллектуальном развитии ребенка и усвоении им учебного материала.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коллеги!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Выражаю надежду, что вышеописанные приёмы будут вам полезны и помогут в работе с детьми по профилактике и коррекции нарушений письменной речи! 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Елецкая О.В., Горбачевская Н.Ю. Логопедическая помощь школьникам с нарушениями письменной речи: Формирование представлений о пространстве и времени: Методическое пособие. – СПб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2006. – 180 с.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Корнев А.Н. Нарушения чтения и письма у детей: Учебно-методическое пособие. – СПб</w:t>
      </w:r>
      <w:proofErr w:type="gram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 – 286 с.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Нарушения письменной речи и их преодоление у младших школьников: </w:t>
      </w:r>
      <w:proofErr w:type="spellStart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пособие. – М.: ВЛАДОС, 1997. – 256 с.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Смирнова И.А. Логопедический альбом для обследования фонетико-фонематической системы речи: Наглядно-методическое пособие. – СПб. – М.: ДЕТСТВО-ПРЕСС, ИД Карапуз, ТЦ Сфера, 2006. – 56 с. </w:t>
      </w: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Ткаченко Т.А. Обучение детей творческому рассказыванию по картинам: Пособие для логопеда. – М.: ВЛАДОС, 2006. – 47 с.</w:t>
      </w:r>
    </w:p>
    <w:p w:rsidR="007B5C77" w:rsidRPr="00153E0F" w:rsidRDefault="007B5C77" w:rsidP="00153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B5C77" w:rsidRPr="00153E0F" w:rsidSect="00FC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10E"/>
    <w:multiLevelType w:val="multilevel"/>
    <w:tmpl w:val="5E58C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94468"/>
    <w:multiLevelType w:val="multilevel"/>
    <w:tmpl w:val="FB6E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2B42"/>
    <w:multiLevelType w:val="multilevel"/>
    <w:tmpl w:val="9AC02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726"/>
    <w:multiLevelType w:val="multilevel"/>
    <w:tmpl w:val="85AA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A3A41"/>
    <w:multiLevelType w:val="multilevel"/>
    <w:tmpl w:val="205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F51C5"/>
    <w:multiLevelType w:val="multilevel"/>
    <w:tmpl w:val="64E4E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669CA"/>
    <w:multiLevelType w:val="multilevel"/>
    <w:tmpl w:val="8A0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70AC4"/>
    <w:multiLevelType w:val="multilevel"/>
    <w:tmpl w:val="52F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70999"/>
    <w:multiLevelType w:val="multilevel"/>
    <w:tmpl w:val="EDB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72604"/>
    <w:multiLevelType w:val="multilevel"/>
    <w:tmpl w:val="67FE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8272B"/>
    <w:multiLevelType w:val="multilevel"/>
    <w:tmpl w:val="B33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D43ED"/>
    <w:multiLevelType w:val="multilevel"/>
    <w:tmpl w:val="412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D21D9"/>
    <w:multiLevelType w:val="multilevel"/>
    <w:tmpl w:val="3B4A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46E63"/>
    <w:multiLevelType w:val="multilevel"/>
    <w:tmpl w:val="39061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115C2"/>
    <w:multiLevelType w:val="multilevel"/>
    <w:tmpl w:val="C0E47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D3CE2"/>
    <w:multiLevelType w:val="multilevel"/>
    <w:tmpl w:val="F74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E39B7"/>
    <w:multiLevelType w:val="multilevel"/>
    <w:tmpl w:val="BD8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65A2B"/>
    <w:multiLevelType w:val="multilevel"/>
    <w:tmpl w:val="F02A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B5A7B"/>
    <w:multiLevelType w:val="multilevel"/>
    <w:tmpl w:val="C9D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264C9"/>
    <w:multiLevelType w:val="multilevel"/>
    <w:tmpl w:val="5D5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E2EFA"/>
    <w:multiLevelType w:val="multilevel"/>
    <w:tmpl w:val="D5326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20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6"/>
  </w:num>
  <w:num w:numId="18">
    <w:abstractNumId w:val="10"/>
  </w:num>
  <w:num w:numId="19">
    <w:abstractNumId w:val="19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C77"/>
    <w:rsid w:val="00153E0F"/>
    <w:rsid w:val="002A447F"/>
    <w:rsid w:val="00476501"/>
    <w:rsid w:val="0049653D"/>
    <w:rsid w:val="007B5C77"/>
    <w:rsid w:val="00807DC6"/>
    <w:rsid w:val="00971E26"/>
    <w:rsid w:val="009935D4"/>
    <w:rsid w:val="00EF2554"/>
    <w:rsid w:val="00FC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5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1E26"/>
    <w:rPr>
      <w:color w:val="0000FF"/>
      <w:u w:val="single"/>
    </w:rPr>
  </w:style>
  <w:style w:type="character" w:styleId="a7">
    <w:name w:val="Strong"/>
    <w:basedOn w:val="a0"/>
    <w:uiPriority w:val="22"/>
    <w:qFormat/>
    <w:rsid w:val="00971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2020-12-08T06:04:00Z</dcterms:created>
  <dcterms:modified xsi:type="dcterms:W3CDTF">2024-01-26T05:13:00Z</dcterms:modified>
</cp:coreProperties>
</file>