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86" w:rsidRDefault="00395F86" w:rsidP="00395F86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Почему надо честно трудиться?</w:t>
      </w:r>
    </w:p>
    <w:p w:rsidR="00395F86" w:rsidRDefault="00395F86" w:rsidP="00395F86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F86" w:rsidRDefault="00395F86" w:rsidP="00395F86">
      <w:pPr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395F86" w:rsidRDefault="00395F86" w:rsidP="00395F86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Великая радость – работа.</w:t>
      </w:r>
    </w:p>
    <w:p w:rsidR="00395F86" w:rsidRDefault="00395F86" w:rsidP="00395F86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Всё счастье земли – за трудом!</w:t>
      </w:r>
    </w:p>
    <w:p w:rsidR="00395F86" w:rsidRDefault="00395F86" w:rsidP="00395F86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В.Я.Брюсов</w:t>
      </w:r>
      <w:proofErr w:type="spellEnd"/>
    </w:p>
    <w:p w:rsidR="00395F86" w:rsidRDefault="00395F86" w:rsidP="00D524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Вопрос, который я поставила за основу этой работы «Почему надо честно трудиться?», напрямую связан с моей работой – работой Учителя. Наверное, это даже не работа, а моя жизнь, наполненная радостными и грустными событиями. Люди всегда по - разному относились к своей работе, к своему труду. Кто-то считал, что, честно трудясь, много не заработаешь. </w:t>
      </w:r>
      <w:r w:rsidR="00C855F6">
        <w:rPr>
          <w:rFonts w:ascii="Times New Roman" w:eastAsia="Times New Roman" w:hAnsi="Times New Roman"/>
          <w:sz w:val="24"/>
          <w:szCs w:val="24"/>
          <w:lang w:eastAsia="ru-RU"/>
        </w:rPr>
        <w:t>А кто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-то уверен, что надо честно трудиться, чтобы сделать наш мир хоть немного лучше. </w:t>
      </w:r>
    </w:p>
    <w:p w:rsidR="00395F86" w:rsidRDefault="00395F86" w:rsidP="00D524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И, конечно, главная задача учителя помочь детям в обучении общеобразовательных предметов. Да-да, помочь! Не заставить, не приказать, а увлечь и заинтересовать. </w:t>
      </w:r>
    </w:p>
    <w:p w:rsidR="00395F86" w:rsidRDefault="00395F86" w:rsidP="00D524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Поделюсь опытом работы на уроках литературы в начальных классах. Конечно, главная работа на уроке литературного чтения – это работа с текстом. А именно: обучение техники чтения </w:t>
      </w:r>
      <w:r w:rsidR="00C855F6">
        <w:rPr>
          <w:rFonts w:ascii="Times New Roman" w:eastAsia="Times New Roman" w:hAnsi="Times New Roman"/>
          <w:sz w:val="24"/>
          <w:szCs w:val="24"/>
          <w:lang w:eastAsia="ru-RU"/>
        </w:rPr>
        <w:t>(ударение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нормы орфоэпии, паузы, умение соблюдать правильное дыхание при чтении текста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выразительность и осмысление прочитанного. Именно, осмысление текста, понимание его содержания даёт возможность ребятам на уроках анализировать действия и поступки героев, делать выводы, рассуждать, опираясь на свой (хоть и не богатый)</w:t>
      </w:r>
      <w:r w:rsidRPr="009D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жизненный опыт. Например, при изучении творчества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Л.Н.Толстого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2классе, мы читали рассказ «Старый дед». Обязательно сначала должен его прочитать вслух первым учитель, чтобы передать интонационно всю трагедию, происходившую в семье старика. А потом, после прочтения, немного помолчать, чтобы дети смогли подумать, почувствовать боль, несчастья старика. Уверенна, что через минуту к</w:t>
      </w:r>
      <w:r w:rsidR="00367CDC">
        <w:rPr>
          <w:rFonts w:ascii="Times New Roman" w:eastAsia="Times New Roman" w:hAnsi="Times New Roman"/>
          <w:sz w:val="24"/>
          <w:szCs w:val="24"/>
          <w:lang w:eastAsia="ru-RU"/>
        </w:rPr>
        <w:t>аждый захочет рассказать о 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бабушке, дедушке. А вот и домашнее задание. Напишите рассказ о своей бабушке, как вы ей помогаете, как часто навещаете. А на следующем уроке почитайте сочинения ребят.</w:t>
      </w:r>
    </w:p>
    <w:p w:rsidR="00395F86" w:rsidRDefault="00395F86" w:rsidP="00D524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Еще один метод, без которого нельзя обойтись на уроках литературного чтения – это творческий метод. Во-первых, любую сказку</w:t>
      </w:r>
      <w:r w:rsidR="00A851B2">
        <w:rPr>
          <w:rFonts w:ascii="Times New Roman" w:eastAsia="Times New Roman" w:hAnsi="Times New Roman"/>
          <w:sz w:val="24"/>
          <w:szCs w:val="24"/>
          <w:lang w:eastAsia="ru-RU"/>
        </w:rPr>
        <w:t>, басню и даже рассказ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сыграть</w:t>
      </w:r>
      <w:r w:rsidR="00A851B2">
        <w:rPr>
          <w:rFonts w:ascii="Times New Roman" w:eastAsia="Times New Roman" w:hAnsi="Times New Roman"/>
          <w:sz w:val="24"/>
          <w:szCs w:val="24"/>
          <w:lang w:eastAsia="ru-RU"/>
        </w:rPr>
        <w:t>, как артисты в спектакле,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самим на </w:t>
      </w:r>
      <w:r w:rsidR="00CA707D">
        <w:rPr>
          <w:rFonts w:ascii="Times New Roman" w:eastAsia="Times New Roman" w:hAnsi="Times New Roman"/>
          <w:sz w:val="24"/>
          <w:szCs w:val="24"/>
          <w:lang w:eastAsia="ru-RU"/>
        </w:rPr>
        <w:t>уроке, используя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самый простой реквизит</w:t>
      </w:r>
      <w:r w:rsidR="00CA707D">
        <w:rPr>
          <w:rFonts w:ascii="Times New Roman" w:eastAsia="Times New Roman" w:hAnsi="Times New Roman"/>
          <w:sz w:val="24"/>
          <w:szCs w:val="24"/>
          <w:lang w:eastAsia="ru-RU"/>
        </w:rPr>
        <w:t xml:space="preserve"> (зонт, предметы одежды</w:t>
      </w:r>
      <w:r w:rsidR="00A851B2">
        <w:rPr>
          <w:rFonts w:ascii="Times New Roman" w:eastAsia="Times New Roman" w:hAnsi="Times New Roman"/>
          <w:sz w:val="24"/>
          <w:szCs w:val="24"/>
          <w:lang w:eastAsia="ru-RU"/>
        </w:rPr>
        <w:t>). Ребятам</w:t>
      </w:r>
      <w:r w:rsidR="00CA707D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нравятся такие уроки. Зная, что мы будем играть на следующем уроке ту или иную сказку, они заранее дома читают текст и сами готовят костюмы </w:t>
      </w:r>
      <w:r w:rsidR="00A851B2">
        <w:rPr>
          <w:rFonts w:ascii="Times New Roman" w:eastAsia="Times New Roman" w:hAnsi="Times New Roman"/>
          <w:sz w:val="24"/>
          <w:szCs w:val="24"/>
          <w:lang w:eastAsia="ru-RU"/>
        </w:rPr>
        <w:t xml:space="preserve">и даже декорации. Во-вторых, прочитав произведение, можно предложить ученикам придумать самим продолжение истории и сыграть ее перед одноклассниками. </w:t>
      </w:r>
      <w:r w:rsidR="00C855F6">
        <w:rPr>
          <w:rFonts w:ascii="Times New Roman" w:eastAsia="Times New Roman" w:hAnsi="Times New Roman"/>
          <w:sz w:val="24"/>
          <w:szCs w:val="24"/>
          <w:lang w:eastAsia="ru-RU"/>
        </w:rPr>
        <w:t xml:space="preserve"> А ведь каждый приду</w:t>
      </w:r>
      <w:r w:rsidR="0079790E">
        <w:rPr>
          <w:rFonts w:ascii="Times New Roman" w:eastAsia="Times New Roman" w:hAnsi="Times New Roman"/>
          <w:sz w:val="24"/>
          <w:szCs w:val="24"/>
          <w:lang w:eastAsia="ru-RU"/>
        </w:rPr>
        <w:t xml:space="preserve">мает что-то своё, что может дать </w:t>
      </w:r>
      <w:r w:rsidR="00C855F6">
        <w:rPr>
          <w:rFonts w:ascii="Times New Roman" w:eastAsia="Times New Roman" w:hAnsi="Times New Roman"/>
          <w:sz w:val="24"/>
          <w:szCs w:val="24"/>
          <w:lang w:eastAsia="ru-RU"/>
        </w:rPr>
        <w:t>ребятам</w:t>
      </w:r>
      <w:r w:rsidR="0079790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</w:t>
      </w:r>
      <w:r w:rsidR="00C855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подискутировать</w:t>
      </w:r>
      <w:r w:rsidR="00E63A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поспорить. А в споре, как известно, рождается истина. </w:t>
      </w:r>
    </w:p>
    <w:p w:rsidR="00E63A2B" w:rsidRDefault="00E63A2B" w:rsidP="00D524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 своей работе каждый учитель может говорить долго и интересно, но хочу вернуться к вопросу, поставленному в начале статьи.  А что значит честно трудиться? Ответ может быть только один. Честно, значит добросовестно, с доброй совестью, чтобы не было стыдно перед детьми и самим собой. Любой труд нужно исполнять честно, тогда и результат будет в радость.</w:t>
      </w:r>
    </w:p>
    <w:p w:rsidR="0067114F" w:rsidRPr="00612BDE" w:rsidRDefault="00E63A2B" w:rsidP="00612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Я с уверенностью могу сказать, что честный труд – синоним счастья. Возможно в этом и заключается ответ на вопрос: «Почему надо честно труд</w:t>
      </w:r>
      <w:r w:rsidR="00612BDE">
        <w:rPr>
          <w:rFonts w:ascii="Times New Roman" w:eastAsia="Times New Roman" w:hAnsi="Times New Roman"/>
          <w:sz w:val="24"/>
          <w:szCs w:val="24"/>
          <w:lang w:eastAsia="ru-RU"/>
        </w:rPr>
        <w:t>иться?». Чтобы быть счастливым.</w:t>
      </w:r>
      <w:bookmarkStart w:id="0" w:name="_GoBack"/>
      <w:bookmarkEnd w:id="0"/>
    </w:p>
    <w:sectPr w:rsidR="0067114F" w:rsidRPr="0061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1063"/>
    <w:multiLevelType w:val="hybridMultilevel"/>
    <w:tmpl w:val="9166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6"/>
    <w:rsid w:val="00367CDC"/>
    <w:rsid w:val="00395F86"/>
    <w:rsid w:val="00612BDE"/>
    <w:rsid w:val="0067114F"/>
    <w:rsid w:val="0079790E"/>
    <w:rsid w:val="00A851B2"/>
    <w:rsid w:val="00C855F6"/>
    <w:rsid w:val="00CA707D"/>
    <w:rsid w:val="00CD0C27"/>
    <w:rsid w:val="00D52412"/>
    <w:rsid w:val="00E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2022-05-16T18:40:00Z</dcterms:created>
  <dcterms:modified xsi:type="dcterms:W3CDTF">2022-05-17T06:06:00Z</dcterms:modified>
</cp:coreProperties>
</file>