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AF" w:rsidRDefault="00A230AF">
      <w:pPr>
        <w:spacing w:line="1" w:lineRule="exact"/>
      </w:pPr>
    </w:p>
    <w:p w:rsidR="00A230AF" w:rsidRDefault="00A230AF">
      <w:pPr>
        <w:spacing w:line="1" w:lineRule="exact"/>
      </w:pPr>
    </w:p>
    <w:p w:rsidR="00DF2F00" w:rsidRDefault="00DF2F00" w:rsidP="00DF2F00">
      <w:pPr>
        <w:pStyle w:val="1"/>
        <w:ind w:firstLine="540"/>
        <w:jc w:val="center"/>
        <w:rPr>
          <w:b/>
        </w:rPr>
      </w:pPr>
      <w:r w:rsidRPr="00DF2F00">
        <w:rPr>
          <w:b/>
        </w:rPr>
        <w:t>Лекционно-семинарская форма обучения на уроках химии</w:t>
      </w:r>
    </w:p>
    <w:p w:rsidR="000D2058" w:rsidRPr="00DF2F00" w:rsidRDefault="000D2058" w:rsidP="000D2058">
      <w:pPr>
        <w:pStyle w:val="1"/>
        <w:ind w:firstLine="540"/>
        <w:rPr>
          <w:b/>
        </w:rPr>
      </w:pPr>
      <w:bookmarkStart w:id="0" w:name="_GoBack"/>
      <w:bookmarkEnd w:id="0"/>
    </w:p>
    <w:p w:rsidR="00DF2F00" w:rsidRDefault="00DF2F00" w:rsidP="00DF2F00">
      <w:pPr>
        <w:pStyle w:val="1"/>
        <w:ind w:firstLine="540"/>
        <w:jc w:val="both"/>
      </w:pPr>
      <w:r>
        <w:t>Я считаю, что для активизации познавательной деятельности обучающихся на уро</w:t>
      </w:r>
      <w:r>
        <w:softHyphen/>
        <w:t>ках необходимо применять современные образовательные технологии.</w:t>
      </w:r>
    </w:p>
    <w:p w:rsidR="00DF2F00" w:rsidRDefault="00DF2F00" w:rsidP="00DF2F00">
      <w:pPr>
        <w:pStyle w:val="1"/>
        <w:ind w:firstLine="240"/>
        <w:jc w:val="both"/>
      </w:pPr>
      <w:r>
        <w:t>Система, по которой я работаю, предусматривает проведение нестандартных уроков: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общий разбор темы (лекции);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обобщение и систематизация знаний (семинары);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819"/>
        </w:tabs>
        <w:jc w:val="both"/>
      </w:pPr>
      <w:r>
        <w:t>совершенствование знаний, умений и навыков (семинары-практикумы, уроки деловых игр);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1263"/>
        </w:tabs>
        <w:jc w:val="both"/>
      </w:pPr>
      <w:r>
        <w:t>контроль знаний, умений и навыков обучающихся.</w:t>
      </w:r>
    </w:p>
    <w:p w:rsidR="00DF2F00" w:rsidRDefault="00DF2F00" w:rsidP="00DF2F00">
      <w:pPr>
        <w:pStyle w:val="1"/>
        <w:ind w:firstLine="540"/>
        <w:jc w:val="both"/>
      </w:pPr>
      <w:r>
        <w:t>Такая система позволяет добиваться глубины и осознанности знаний обучающихся; высвободить достаточное количество времени для углубленного изучения темы ка</w:t>
      </w:r>
      <w:r>
        <w:softHyphen/>
        <w:t>ждым учеником непосредственно на уроке под руководством учителя. Самое важ</w:t>
      </w:r>
      <w:r>
        <w:softHyphen/>
        <w:t>ное в ней то, что ученики видят перед собой конечную цель своей работы и путь, по которому им предстоит идти к этой цели.</w:t>
      </w:r>
    </w:p>
    <w:p w:rsidR="00DF2F00" w:rsidRDefault="00DF2F00" w:rsidP="00DF2F00">
      <w:pPr>
        <w:pStyle w:val="1"/>
        <w:ind w:firstLine="540"/>
        <w:jc w:val="both"/>
      </w:pPr>
      <w:r>
        <w:t>Готовясь к уроку-лекции, я руководствуюсь следующими требованиями: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высокая целенаправленность основных рассматриваемых вопросов;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повышенная информативная ёмкость материала;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поисковый характер его изложения.</w:t>
      </w:r>
    </w:p>
    <w:p w:rsidR="00DF2F00" w:rsidRDefault="00DF2F00" w:rsidP="00DF2F00">
      <w:pPr>
        <w:pStyle w:val="1"/>
        <w:ind w:firstLine="540"/>
        <w:jc w:val="both"/>
      </w:pPr>
      <w:r>
        <w:t>Урок-лекцию строю по следующей схеме: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сообщаю тему лекции;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раскрываю её значение;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знакомлю с планом лекции (для экономии времени записываю его на дос</w:t>
      </w:r>
      <w:r>
        <w:softHyphen/>
        <w:t>ке);</w:t>
      </w:r>
    </w:p>
    <w:p w:rsidR="00DF2F00" w:rsidRDefault="00DF2F00" w:rsidP="00DF2F00">
      <w:pPr>
        <w:pStyle w:val="1"/>
        <w:numPr>
          <w:ilvl w:val="0"/>
          <w:numId w:val="9"/>
        </w:numPr>
        <w:tabs>
          <w:tab w:val="left" w:pos="727"/>
        </w:tabs>
        <w:jc w:val="both"/>
      </w:pPr>
      <w:r>
        <w:t>лекцию провожу в соответствии с планом и обращаюсь к нему по мере изложения. Это облегчает обучающимся уяснения логики изложения.</w:t>
      </w:r>
    </w:p>
    <w:p w:rsidR="00DF2F00" w:rsidRDefault="00DF2F00" w:rsidP="00DF2F00">
      <w:pPr>
        <w:pStyle w:val="1"/>
        <w:ind w:firstLine="720"/>
        <w:jc w:val="both"/>
      </w:pPr>
      <w:r>
        <w:t>На каждом уроке-лекции я привлекаю обучающихся к активному соучастию, фор</w:t>
      </w:r>
      <w:r>
        <w:softHyphen/>
        <w:t>мулировке выводов и обобщений. Считаю обязательным условием включение в урок-лекцию эксперимента.</w:t>
      </w:r>
    </w:p>
    <w:p w:rsidR="00DF2F00" w:rsidRDefault="00DF2F00" w:rsidP="00DF2F00">
      <w:pPr>
        <w:pStyle w:val="1"/>
        <w:ind w:firstLine="720"/>
        <w:jc w:val="both"/>
      </w:pPr>
      <w:r>
        <w:lastRenderedPageBreak/>
        <w:t>Лекция, в отличие от урока, даёт возможность обеспечить более ускоренный темп обучения и повысить его теоретический уровень, формировать в обучающихся умение самостоятельно и критически мыслить, вырабатывать в них ряд навыков са</w:t>
      </w:r>
      <w:r>
        <w:softHyphen/>
        <w:t>мообразования, а также пробуждать желание, проявлять инициативу.</w:t>
      </w:r>
    </w:p>
    <w:p w:rsidR="00DF2F00" w:rsidRDefault="00DF2F00" w:rsidP="00DF2F00">
      <w:pPr>
        <w:pStyle w:val="1"/>
        <w:ind w:firstLine="720"/>
        <w:jc w:val="both"/>
      </w:pPr>
      <w:r>
        <w:t>Лекционная форма обучения помогает более целенаправленно подготовить выпуск</w:t>
      </w:r>
      <w:r>
        <w:softHyphen/>
        <w:t>ников к напряженной умственной работе, которая ожидает их в будущем независимо от выбранной специальности.</w:t>
      </w:r>
    </w:p>
    <w:p w:rsidR="00DF2F00" w:rsidRDefault="00DF2F00" w:rsidP="00DF2F00">
      <w:pPr>
        <w:pStyle w:val="1"/>
        <w:ind w:firstLine="720"/>
        <w:jc w:val="both"/>
      </w:pPr>
      <w:r>
        <w:t>В своей практической деятельности я использую следующие типы лекций:</w:t>
      </w:r>
    </w:p>
    <w:p w:rsidR="00DF2F00" w:rsidRDefault="00DF2F00" w:rsidP="00523047">
      <w:pPr>
        <w:pStyle w:val="1"/>
        <w:numPr>
          <w:ilvl w:val="0"/>
          <w:numId w:val="10"/>
        </w:numPr>
        <w:jc w:val="both"/>
      </w:pPr>
      <w:r>
        <w:rPr>
          <w:i/>
          <w:iCs/>
        </w:rPr>
        <w:t>обзорная лекция</w:t>
      </w:r>
      <w:r>
        <w:t xml:space="preserve"> проводится с целью освещения широкого круга вопросов,</w:t>
      </w:r>
      <w:r>
        <w:t xml:space="preserve"> </w:t>
      </w:r>
      <w:r>
        <w:t>расширения мировоззрения обучающихся. Важным моментом лекции есть отбор и структура учебного материала, что обеспечивает подготовку обучающихся к логи</w:t>
      </w:r>
      <w:r>
        <w:softHyphen/>
        <w:t>ческому восприятию систематизированной информации усвоения система</w:t>
      </w:r>
      <w:r>
        <w:softHyphen/>
        <w:t>тических знаний. Доминирующими приёмами являются описание и анализ фак</w:t>
      </w:r>
      <w:r>
        <w:softHyphen/>
        <w:t>тов, явлений, процессов, а средствами реализации</w:t>
      </w:r>
      <w:r w:rsidR="00523047">
        <w:t xml:space="preserve"> – </w:t>
      </w:r>
      <w:r>
        <w:t>рациональное сочетание слова учителя и наглядность.</w:t>
      </w:r>
    </w:p>
    <w:p w:rsidR="00A230AF" w:rsidRDefault="00A230AF">
      <w:pPr>
        <w:spacing w:line="1" w:lineRule="exact"/>
      </w:pPr>
    </w:p>
    <w:p w:rsidR="00DF2F00" w:rsidRDefault="00DF2F00" w:rsidP="00523047">
      <w:pPr>
        <w:pStyle w:val="1"/>
        <w:numPr>
          <w:ilvl w:val="0"/>
          <w:numId w:val="10"/>
        </w:numPr>
        <w:jc w:val="both"/>
      </w:pPr>
      <w:r>
        <w:rPr>
          <w:i/>
          <w:iCs/>
        </w:rPr>
        <w:t>вводная лекция</w:t>
      </w:r>
      <w:r>
        <w:t xml:space="preserve"> заключается в том, что главная ее цель </w:t>
      </w:r>
      <w:r w:rsidR="00523047">
        <w:t xml:space="preserve">– </w:t>
      </w:r>
      <w:r>
        <w:t>изучение основных идей и аспектов курсов учебного предмета. Наиболее характерными ее приемами являются сравнения, использование знаний обучающихся, которые они приобрели в своей практической деятельности, самостоятельное суждение и выво</w:t>
      </w:r>
      <w:r>
        <w:softHyphen/>
        <w:t>ды.</w:t>
      </w:r>
    </w:p>
    <w:p w:rsidR="00DF2F00" w:rsidRDefault="00DF2F00" w:rsidP="00523047">
      <w:pPr>
        <w:pStyle w:val="1"/>
        <w:numPr>
          <w:ilvl w:val="0"/>
          <w:numId w:val="10"/>
        </w:numPr>
        <w:jc w:val="both"/>
      </w:pPr>
      <w:r>
        <w:rPr>
          <w:i/>
          <w:iCs/>
        </w:rPr>
        <w:t>обобщающая</w:t>
      </w:r>
      <w:r>
        <w:t xml:space="preserve"> лекция проводится после изучения полного курса с целью сис</w:t>
      </w:r>
      <w:r>
        <w:softHyphen/>
        <w:t>тематизации и углубления знаний обучающихся. Она подытоживает цикл прове</w:t>
      </w:r>
      <w:r>
        <w:softHyphen/>
        <w:t>денных уроков по определенным темам и приводит в систему знания обучающихся.</w:t>
      </w:r>
    </w:p>
    <w:p w:rsidR="00DF2F00" w:rsidRDefault="00DF2F00">
      <w:pPr>
        <w:spacing w:line="1" w:lineRule="exact"/>
      </w:pPr>
    </w:p>
    <w:p w:rsidR="00523047" w:rsidRDefault="00523047" w:rsidP="00523047">
      <w:pPr>
        <w:pStyle w:val="1"/>
        <w:numPr>
          <w:ilvl w:val="0"/>
          <w:numId w:val="10"/>
        </w:numPr>
        <w:jc w:val="both"/>
      </w:pPr>
      <w:r w:rsidRPr="00523047">
        <w:t>лекция-инструктаж</w:t>
      </w:r>
      <w:r>
        <w:t xml:space="preserve"> проводится, как правило, с целью подготовки обучающихся к семинару, лабораторной работе, практическому занятию.</w:t>
      </w:r>
    </w:p>
    <w:p w:rsidR="00DF2F00" w:rsidRDefault="00DF2F00" w:rsidP="00DF2F00">
      <w:pPr>
        <w:pStyle w:val="1"/>
        <w:ind w:firstLine="720"/>
        <w:jc w:val="both"/>
      </w:pPr>
      <w:r>
        <w:t xml:space="preserve">Лекционные уроки использую много лет, так как они способствуют </w:t>
      </w:r>
      <w:r>
        <w:lastRenderedPageBreak/>
        <w:t>получению положительных результатов не только в плане организации учебно-воспитательного процесса, но и позволяют добиваться более высокого качества знаний, умений и навыков обучающихся.</w:t>
      </w:r>
    </w:p>
    <w:p w:rsidR="00DF2F00" w:rsidRDefault="00DF2F00" w:rsidP="00DF2F00">
      <w:pPr>
        <w:pStyle w:val="1"/>
        <w:ind w:firstLine="720"/>
        <w:jc w:val="both"/>
      </w:pPr>
      <w:r>
        <w:t>Согласно учебному плану мною разработаны уроки-лекции, они постоянно до</w:t>
      </w:r>
      <w:r>
        <w:softHyphen/>
        <w:t>полняются новыми сведениями из области химии.</w:t>
      </w:r>
    </w:p>
    <w:p w:rsidR="00DF2F00" w:rsidRDefault="00DF2F00" w:rsidP="00DF2F00">
      <w:pPr>
        <w:pStyle w:val="1"/>
        <w:ind w:firstLine="720"/>
        <w:jc w:val="both"/>
      </w:pPr>
      <w:r>
        <w:t>Наравне с уроками-лекциями, я широко использую и т</w:t>
      </w:r>
      <w:r w:rsidR="00523047">
        <w:t>акую нетрадиционную форму урока</w:t>
      </w:r>
      <w:r>
        <w:t xml:space="preserve"> как урок-семинар. Планируя уроки-семинары, учитываю особенности изучаемого материала, его практическую значимость. Использую в своей работе такие виды семинаров:</w:t>
      </w:r>
    </w:p>
    <w:p w:rsidR="00DF2F00" w:rsidRDefault="00DF2F00" w:rsidP="00523047">
      <w:pPr>
        <w:pStyle w:val="1"/>
        <w:numPr>
          <w:ilvl w:val="0"/>
          <w:numId w:val="11"/>
        </w:numPr>
        <w:jc w:val="both"/>
      </w:pPr>
      <w:r>
        <w:t>развернутые беседы;</w:t>
      </w:r>
    </w:p>
    <w:p w:rsidR="00DF2F00" w:rsidRDefault="00DF2F00" w:rsidP="00523047">
      <w:pPr>
        <w:pStyle w:val="1"/>
        <w:numPr>
          <w:ilvl w:val="0"/>
          <w:numId w:val="11"/>
        </w:numPr>
        <w:jc w:val="both"/>
      </w:pPr>
      <w:r>
        <w:t>создание презентаций с последующей зашитой;</w:t>
      </w:r>
    </w:p>
    <w:p w:rsidR="00523047" w:rsidRDefault="00DF2F00" w:rsidP="00523047">
      <w:pPr>
        <w:pStyle w:val="1"/>
        <w:numPr>
          <w:ilvl w:val="0"/>
          <w:numId w:val="11"/>
        </w:numPr>
        <w:jc w:val="both"/>
      </w:pPr>
      <w:r>
        <w:t>решение и составление задач;</w:t>
      </w:r>
    </w:p>
    <w:p w:rsidR="00DF2F00" w:rsidRDefault="00DF2F00" w:rsidP="00523047">
      <w:pPr>
        <w:pStyle w:val="1"/>
        <w:numPr>
          <w:ilvl w:val="0"/>
          <w:numId w:val="11"/>
        </w:numPr>
        <w:jc w:val="both"/>
      </w:pPr>
      <w:r>
        <w:t>комбинированные семинары.</w:t>
      </w:r>
    </w:p>
    <w:p w:rsidR="00DF2F00" w:rsidRDefault="00DF2F00" w:rsidP="00DF2F00">
      <w:pPr>
        <w:pStyle w:val="1"/>
        <w:ind w:firstLine="0"/>
        <w:jc w:val="both"/>
      </w:pPr>
      <w:r>
        <w:t>К семинару предлагаю план, заранее содержащий узловые вопросы</w:t>
      </w:r>
      <w:r>
        <w:t xml:space="preserve"> </w:t>
      </w:r>
      <w:r>
        <w:t>темы, раздела.</w:t>
      </w:r>
    </w:p>
    <w:p w:rsidR="00DF2F00" w:rsidRDefault="00DF2F00" w:rsidP="00DF2F00">
      <w:pPr>
        <w:pStyle w:val="1"/>
        <w:ind w:firstLine="720"/>
        <w:jc w:val="both"/>
      </w:pPr>
      <w:r>
        <w:t>Начинаю семинар с того, что зачитываю девиз урока, обращаю внимание на его основные вопросы, обосновываю необходимость и важность изучаемого мате</w:t>
      </w:r>
      <w:r>
        <w:softHyphen/>
        <w:t>риала. Именно на этих занятиях удается в полной мере осуществить взаимосвязь «учитель-ученик», помочь обучающимся</w:t>
      </w:r>
      <w:r w:rsidR="00523047">
        <w:t xml:space="preserve"> </w:t>
      </w:r>
      <w:r>
        <w:t>осознанно овладеть изученным материалом, получить ответы на неясные вопросы, обрабатывается автоматизированные дейст</w:t>
      </w:r>
      <w:r>
        <w:softHyphen/>
        <w:t>вия, что важно при обуч</w:t>
      </w:r>
      <w:r w:rsidR="00523047">
        <w:t>е</w:t>
      </w:r>
      <w:r>
        <w:t>нии химии (определение валентности; принадлежность веществ к классам химических соединений; составление уравнений реакции; ис</w:t>
      </w:r>
      <w:r>
        <w:softHyphen/>
        <w:t>пользование номенклатуры неорганических и органических веществ).</w:t>
      </w:r>
    </w:p>
    <w:p w:rsidR="00DF2F00" w:rsidRDefault="00DF2F00" w:rsidP="00DF2F00">
      <w:pPr>
        <w:pStyle w:val="1"/>
        <w:ind w:firstLine="720"/>
        <w:jc w:val="both"/>
      </w:pPr>
      <w:r>
        <w:t>Наблюдая за работой обучающихся, в определённой мере имеется возможность оценить уровень учебных достижений обучающихся и использовать эти наблюдения в дальнейшем.</w:t>
      </w:r>
    </w:p>
    <w:p w:rsidR="00DF2F00" w:rsidRDefault="00DF2F00" w:rsidP="00DF2F00">
      <w:pPr>
        <w:pStyle w:val="1"/>
        <w:ind w:firstLine="720"/>
        <w:jc w:val="both"/>
      </w:pPr>
      <w:r>
        <w:t>Подводя итог семинара, я вместе со своими учащимися отмечаем мировоз</w:t>
      </w:r>
      <w:r>
        <w:softHyphen/>
        <w:t>зренческое значение рассматриваемых вопросов, анализируем свою работу на дан</w:t>
      </w:r>
      <w:r>
        <w:softHyphen/>
        <w:t xml:space="preserve">ном этапе. Затем я предлагаю ребятам вопросы и задания творческого </w:t>
      </w:r>
      <w:r>
        <w:lastRenderedPageBreak/>
        <w:t>характера для самостоятельной работы с целью расширения их химического кругозора (решение экспериментальных задач, проведение лабораторных опытов исследовательского характера).</w:t>
      </w:r>
    </w:p>
    <w:p w:rsidR="00DF2F00" w:rsidRDefault="00DF2F00" w:rsidP="00DF2F00">
      <w:pPr>
        <w:pStyle w:val="1"/>
        <w:ind w:firstLine="720"/>
        <w:jc w:val="both"/>
      </w:pPr>
      <w:r>
        <w:t>В результате многолетней работы, мною созданы методические разработки уроков-семинаров, которые я постоянно использую в своей практической деятель</w:t>
      </w:r>
      <w:r>
        <w:softHyphen/>
        <w:t>ности.</w:t>
      </w:r>
    </w:p>
    <w:p w:rsidR="00DF2F00" w:rsidRDefault="00DF2F00" w:rsidP="00DF2F00">
      <w:pPr>
        <w:pStyle w:val="1"/>
        <w:ind w:firstLine="720"/>
        <w:jc w:val="both"/>
      </w:pPr>
      <w:r>
        <w:t>Уроки-практикумы это одна из составных частей лекционно-семинарской сис</w:t>
      </w:r>
      <w:r>
        <w:softHyphen/>
        <w:t>темы. В процессе практической деятельности у школьников формируются умения проводить химический эксперимент, собирать экспериментальную информацию, ус</w:t>
      </w:r>
      <w:r>
        <w:softHyphen/>
        <w:t>танавливать причинно-следственные связи, сравнивать, осуществлять анализ и син</w:t>
      </w:r>
      <w:r>
        <w:softHyphen/>
        <w:t>тез, обрабатывать наблюдения и связывать их с теорией.</w:t>
      </w:r>
    </w:p>
    <w:p w:rsidR="00DF2F00" w:rsidRDefault="00DF2F00" w:rsidP="00DF2F00">
      <w:pPr>
        <w:pStyle w:val="1"/>
        <w:ind w:firstLine="720"/>
        <w:jc w:val="both"/>
      </w:pPr>
      <w:r>
        <w:t>Схему такого урока я могу представить так:</w:t>
      </w:r>
    </w:p>
    <w:p w:rsidR="00DF2F00" w:rsidRDefault="00DF2F00" w:rsidP="00DF2F00">
      <w:pPr>
        <w:pStyle w:val="1"/>
        <w:ind w:firstLine="720"/>
        <w:jc w:val="both"/>
        <w:rPr>
          <w:i/>
          <w:iCs/>
        </w:rPr>
      </w:pPr>
      <w:r>
        <w:rPr>
          <w:i/>
          <w:iCs/>
        </w:rPr>
        <w:t xml:space="preserve">Сообщение целей и задач урока </w:t>
      </w:r>
      <w:r w:rsidR="00523047">
        <w:rPr>
          <w:i/>
          <w:iCs/>
        </w:rPr>
        <w:t>→</w:t>
      </w:r>
      <w:r>
        <w:rPr>
          <w:i/>
          <w:iCs/>
        </w:rPr>
        <w:t xml:space="preserve"> постановка проблемы и поиск её решения </w:t>
      </w:r>
      <w:r w:rsidR="00523047">
        <w:rPr>
          <w:i/>
          <w:iCs/>
        </w:rPr>
        <w:t xml:space="preserve">→ </w:t>
      </w:r>
      <w:r>
        <w:rPr>
          <w:i/>
          <w:iCs/>
        </w:rPr>
        <w:t xml:space="preserve">инструктаж о приёмах работы и фиксации результатов </w:t>
      </w:r>
      <w:r w:rsidR="00523047">
        <w:rPr>
          <w:i/>
          <w:iCs/>
        </w:rPr>
        <w:t xml:space="preserve">→ </w:t>
      </w:r>
      <w:r>
        <w:rPr>
          <w:i/>
          <w:iCs/>
        </w:rPr>
        <w:t>монтирование при</w:t>
      </w:r>
      <w:r>
        <w:rPr>
          <w:i/>
          <w:iCs/>
        </w:rPr>
        <w:softHyphen/>
        <w:t>боров</w:t>
      </w:r>
      <w:r w:rsidR="00523047">
        <w:rPr>
          <w:i/>
          <w:iCs/>
        </w:rPr>
        <w:t xml:space="preserve"> </w:t>
      </w:r>
      <w:r w:rsidR="00523047">
        <w:rPr>
          <w:i/>
          <w:iCs/>
        </w:rPr>
        <w:t xml:space="preserve">→ </w:t>
      </w:r>
      <w:r>
        <w:rPr>
          <w:i/>
          <w:iCs/>
        </w:rPr>
        <w:t xml:space="preserve"> проведение работы </w:t>
      </w:r>
      <w:r w:rsidR="00523047">
        <w:rPr>
          <w:i/>
          <w:iCs/>
        </w:rPr>
        <w:t xml:space="preserve">→ </w:t>
      </w:r>
      <w:r>
        <w:rPr>
          <w:i/>
          <w:iCs/>
        </w:rPr>
        <w:t xml:space="preserve"> фиксация и анализ полученных результатов </w:t>
      </w:r>
      <w:r w:rsidR="00523047">
        <w:rPr>
          <w:i/>
          <w:iCs/>
        </w:rPr>
        <w:t xml:space="preserve">→ </w:t>
      </w:r>
      <w:r>
        <w:rPr>
          <w:i/>
          <w:iCs/>
        </w:rPr>
        <w:t xml:space="preserve"> под</w:t>
      </w:r>
      <w:r>
        <w:rPr>
          <w:i/>
          <w:iCs/>
        </w:rPr>
        <w:softHyphen/>
        <w:t>ведение итогов.</w:t>
      </w:r>
    </w:p>
    <w:p w:rsidR="00DF2F00" w:rsidRDefault="00DF2F00" w:rsidP="00DF2F00">
      <w:pPr>
        <w:pStyle w:val="1"/>
        <w:ind w:firstLine="720"/>
        <w:jc w:val="both"/>
      </w:pPr>
      <w:r>
        <w:t>Важной составляющей повышения эффективности урока является система контроля знаний, умений и навыков обучающихся.</w:t>
      </w:r>
    </w:p>
    <w:p w:rsidR="00DF2F00" w:rsidRDefault="00DF2F00" w:rsidP="00523047">
      <w:pPr>
        <w:pStyle w:val="1"/>
        <w:numPr>
          <w:ilvl w:val="0"/>
          <w:numId w:val="12"/>
        </w:numPr>
        <w:tabs>
          <w:tab w:val="left" w:pos="972"/>
        </w:tabs>
      </w:pPr>
      <w:r>
        <w:t>без оценивания не может возникнуть обратная связь;</w:t>
      </w:r>
    </w:p>
    <w:p w:rsidR="00DF2F00" w:rsidRDefault="00DF2F00" w:rsidP="00523047">
      <w:pPr>
        <w:pStyle w:val="1"/>
        <w:numPr>
          <w:ilvl w:val="0"/>
          <w:numId w:val="12"/>
        </w:numPr>
        <w:tabs>
          <w:tab w:val="left" w:pos="972"/>
        </w:tabs>
      </w:pPr>
      <w:r>
        <w:t>без обратной связи не может появиться информация о достигнутых результатах;</w:t>
      </w:r>
    </w:p>
    <w:p w:rsidR="00DF2F00" w:rsidRDefault="00DF2F00" w:rsidP="00523047">
      <w:pPr>
        <w:pStyle w:val="1"/>
        <w:numPr>
          <w:ilvl w:val="0"/>
          <w:numId w:val="12"/>
        </w:numPr>
        <w:tabs>
          <w:tab w:val="left" w:pos="972"/>
        </w:tabs>
      </w:pPr>
      <w:r>
        <w:softHyphen/>
      </w:r>
      <w:r w:rsidRPr="00DF2F00">
        <w:t xml:space="preserve"> </w:t>
      </w:r>
      <w:r>
        <w:t>без информации о достигнутых результатах не будет успешного обучения.</w:t>
      </w:r>
    </w:p>
    <w:p w:rsidR="00DF2F00" w:rsidRDefault="00DF2F00" w:rsidP="00523047">
      <w:pPr>
        <w:pStyle w:val="1"/>
        <w:spacing w:line="240" w:lineRule="auto"/>
        <w:ind w:firstLine="700"/>
        <w:jc w:val="both"/>
      </w:pPr>
      <w:r>
        <w:t>Приступая к контрольно-оценочной деятельности, я перед собой ставлю два</w:t>
      </w:r>
      <w:r w:rsidR="00523047">
        <w:t xml:space="preserve"> </w:t>
      </w:r>
      <w:r>
        <w:t>вопроса:</w:t>
      </w:r>
    </w:p>
    <w:p w:rsidR="00DF2F00" w:rsidRDefault="00DF2F00" w:rsidP="00523047">
      <w:pPr>
        <w:pStyle w:val="1"/>
        <w:numPr>
          <w:ilvl w:val="0"/>
          <w:numId w:val="12"/>
        </w:numPr>
        <w:tabs>
          <w:tab w:val="left" w:pos="972"/>
        </w:tabs>
      </w:pPr>
      <w:r>
        <w:t>Что проверять? (полнота знаний, правильность знаний, глубина знаний,</w:t>
      </w:r>
      <w:r w:rsidR="00523047">
        <w:t xml:space="preserve"> </w:t>
      </w:r>
      <w:r>
        <w:t>осознанность знаний, прочность знаний)</w:t>
      </w:r>
    </w:p>
    <w:p w:rsidR="00DF2F00" w:rsidRDefault="00DF2F00" w:rsidP="00523047">
      <w:pPr>
        <w:pStyle w:val="1"/>
        <w:numPr>
          <w:ilvl w:val="0"/>
          <w:numId w:val="12"/>
        </w:numPr>
        <w:tabs>
          <w:tab w:val="left" w:pos="972"/>
        </w:tabs>
      </w:pPr>
      <w:r>
        <w:t>Как проверять?</w:t>
      </w:r>
    </w:p>
    <w:p w:rsidR="000D2058" w:rsidRDefault="000D205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F2F00" w:rsidRDefault="000D2058" w:rsidP="00523047">
      <w:pPr>
        <w:pStyle w:val="1"/>
        <w:tabs>
          <w:tab w:val="left" w:pos="972"/>
        </w:tabs>
        <w:ind w:left="1080" w:firstLine="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8149" wp14:editId="2FF7D358">
                <wp:simplePos x="0" y="0"/>
                <wp:positionH relativeFrom="column">
                  <wp:posOffset>2154555</wp:posOffset>
                </wp:positionH>
                <wp:positionV relativeFrom="paragraph">
                  <wp:posOffset>264795</wp:posOffset>
                </wp:positionV>
                <wp:extent cx="218831" cy="328246"/>
                <wp:effectExtent l="38100" t="19050" r="2921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31" cy="32824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1F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9.65pt;margin-top:20.85pt;width:17.25pt;height:25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" strokecolor="#5b9bd5 [3204]" strokeweight="2.25pt">
                <v:stroke endarrow="block" joinstyle="miter"/>
              </v:shape>
            </w:pict>
          </mc:Fallback>
        </mc:AlternateContent>
      </w:r>
      <w:r w:rsidR="005230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AF1D9" wp14:editId="1E0CC84F">
                <wp:simplePos x="0" y="0"/>
                <wp:positionH relativeFrom="column">
                  <wp:posOffset>4460631</wp:posOffset>
                </wp:positionH>
                <wp:positionV relativeFrom="paragraph">
                  <wp:posOffset>264795</wp:posOffset>
                </wp:positionV>
                <wp:extent cx="187569" cy="328246"/>
                <wp:effectExtent l="19050" t="19050" r="60325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69" cy="32824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AE500" id="Прямая со стрелкой 5" o:spid="_x0000_s1026" type="#_x0000_t32" style="position:absolute;margin-left:351.25pt;margin-top:20.85pt;width:14.75pt;height:2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" strokecolor="#5b9bd5 [3204]" strokeweight="2.25pt">
                <v:stroke endarrow="block" joinstyle="miter"/>
              </v:shape>
            </w:pict>
          </mc:Fallback>
        </mc:AlternateContent>
      </w:r>
      <w:r w:rsidR="00DF2F00">
        <w:t xml:space="preserve">Использую </w:t>
      </w:r>
      <w:r w:rsidR="00DF2F00" w:rsidRPr="00523047">
        <w:t>устную</w:t>
      </w:r>
      <w:r w:rsidR="00DF2F00">
        <w:t xml:space="preserve"> проверку знаний</w:t>
      </w:r>
    </w:p>
    <w:p w:rsidR="00523047" w:rsidRDefault="00523047" w:rsidP="00523047">
      <w:pPr>
        <w:pStyle w:val="1"/>
        <w:tabs>
          <w:tab w:val="left" w:pos="972"/>
        </w:tabs>
        <w:ind w:left="1080" w:firstLine="0"/>
        <w:jc w:val="center"/>
      </w:pPr>
    </w:p>
    <w:p w:rsidR="00523047" w:rsidRDefault="00DF2F00" w:rsidP="00523047">
      <w:pPr>
        <w:pStyle w:val="1"/>
        <w:spacing w:line="240" w:lineRule="auto"/>
        <w:ind w:firstLine="0"/>
        <w:jc w:val="center"/>
      </w:pPr>
      <w:r>
        <w:t xml:space="preserve">Индивидуальный </w:t>
      </w:r>
      <w:r w:rsidR="00523047">
        <w:tab/>
      </w:r>
      <w:r w:rsidR="00523047">
        <w:tab/>
      </w:r>
      <w:r w:rsidR="00523047">
        <w:tab/>
      </w:r>
      <w:r>
        <w:t>Фронтальный</w:t>
      </w:r>
      <w:r>
        <w:t xml:space="preserve"> </w:t>
      </w:r>
    </w:p>
    <w:p w:rsidR="00523047" w:rsidRDefault="000D2058" w:rsidP="00523047">
      <w:pPr>
        <w:pStyle w:val="1"/>
        <w:spacing w:line="240" w:lineRule="auto"/>
        <w:ind w:firstLine="0"/>
        <w:jc w:val="center"/>
      </w:pPr>
      <w:r>
        <w:t>о</w:t>
      </w:r>
      <w:r w:rsidR="00DF2F00">
        <w:t>прос</w:t>
      </w:r>
      <w:r w:rsidR="00523047">
        <w:t xml:space="preserve"> </w:t>
      </w:r>
      <w:r w:rsidR="00523047">
        <w:tab/>
      </w:r>
      <w:r w:rsidR="00523047">
        <w:tab/>
      </w:r>
      <w:r w:rsidR="00523047">
        <w:tab/>
      </w:r>
      <w:r w:rsidR="00523047">
        <w:tab/>
      </w:r>
      <w:r w:rsidR="00523047">
        <w:tab/>
      </w:r>
      <w:r w:rsidR="00523047">
        <w:t>опрос</w:t>
      </w:r>
    </w:p>
    <w:p w:rsidR="00DF2F00" w:rsidRDefault="00DF2F00" w:rsidP="00523047">
      <w:pPr>
        <w:pStyle w:val="1"/>
        <w:spacing w:line="240" w:lineRule="auto"/>
        <w:ind w:left="1690" w:firstLine="0"/>
        <w:jc w:val="center"/>
      </w:pPr>
    </w:p>
    <w:p w:rsidR="00DF2F00" w:rsidRDefault="00DF2F00" w:rsidP="00DF2F00">
      <w:pPr>
        <w:pStyle w:val="1"/>
        <w:ind w:left="1260" w:firstLine="0"/>
        <w:jc w:val="both"/>
        <w:rPr>
          <w:u w:val="single"/>
        </w:rPr>
      </w:pPr>
      <w:r>
        <w:t xml:space="preserve">Чтобы добиться внимания всех обучающихся к ответам своих товарищей, при проведении индивидуального опроса использую </w:t>
      </w:r>
      <w:r>
        <w:rPr>
          <w:u w:val="single"/>
        </w:rPr>
        <w:t>приём устного</w:t>
      </w:r>
      <w:r>
        <w:rPr>
          <w:u w:val="single"/>
        </w:rPr>
        <w:t xml:space="preserve"> </w:t>
      </w:r>
      <w:r>
        <w:rPr>
          <w:u w:val="single"/>
        </w:rPr>
        <w:t>рецензи</w:t>
      </w:r>
      <w:r>
        <w:rPr>
          <w:u w:val="single"/>
        </w:rPr>
        <w:softHyphen/>
        <w:t>рования</w:t>
      </w:r>
      <w:r>
        <w:rPr>
          <w:u w:val="single"/>
        </w:rPr>
        <w:t>.</w:t>
      </w:r>
    </w:p>
    <w:p w:rsidR="00DF2F00" w:rsidRDefault="00DF2F00" w:rsidP="00523047">
      <w:pPr>
        <w:pStyle w:val="1"/>
        <w:numPr>
          <w:ilvl w:val="0"/>
          <w:numId w:val="12"/>
        </w:numPr>
        <w:tabs>
          <w:tab w:val="left" w:pos="972"/>
        </w:tabs>
      </w:pPr>
      <w:r>
        <w:t xml:space="preserve">Использую </w:t>
      </w:r>
      <w:r w:rsidRPr="00523047">
        <w:t>письменную</w:t>
      </w:r>
      <w:r>
        <w:t xml:space="preserve"> проверку знаний</w:t>
      </w:r>
      <w:r w:rsidR="00523047">
        <w:t>.</w:t>
      </w:r>
    </w:p>
    <w:p w:rsidR="00523047" w:rsidRDefault="00523047" w:rsidP="00523047">
      <w:pPr>
        <w:pStyle w:val="1"/>
        <w:tabs>
          <w:tab w:val="left" w:pos="1596"/>
        </w:tabs>
        <w:spacing w:line="240" w:lineRule="auto"/>
        <w:ind w:left="1260" w:firstLine="0"/>
      </w:pPr>
    </w:p>
    <w:p w:rsidR="00523047" w:rsidRDefault="00523047" w:rsidP="000D2058">
      <w:pPr>
        <w:pStyle w:val="1"/>
        <w:tabs>
          <w:tab w:val="left" w:pos="1596"/>
        </w:tabs>
        <w:spacing w:line="240" w:lineRule="auto"/>
        <w:ind w:firstLine="0"/>
      </w:pPr>
      <w:r>
        <w:rPr>
          <w:noProof/>
          <w:lang w:bidi="ar-SA"/>
        </w:rPr>
        <w:drawing>
          <wp:inline distT="0" distB="0" distL="0" distR="0">
            <wp:extent cx="6133856" cy="3200400"/>
            <wp:effectExtent l="0" t="0" r="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D2058" w:rsidRDefault="000D2058" w:rsidP="000D2058">
      <w:pPr>
        <w:pStyle w:val="1"/>
        <w:tabs>
          <w:tab w:val="left" w:pos="1596"/>
        </w:tabs>
        <w:spacing w:line="240" w:lineRule="auto"/>
        <w:ind w:firstLine="0"/>
      </w:pPr>
    </w:p>
    <w:p w:rsidR="00A230AF" w:rsidRDefault="00A230AF">
      <w:pPr>
        <w:spacing w:line="1" w:lineRule="exact"/>
      </w:pPr>
    </w:p>
    <w:p w:rsidR="00A230AF" w:rsidRDefault="00A230AF">
      <w:pPr>
        <w:framePr w:wrap="none" w:vAnchor="page" w:hAnchor="page" w:x="3576" w:y="11848"/>
        <w:rPr>
          <w:sz w:val="2"/>
          <w:szCs w:val="2"/>
        </w:rPr>
      </w:pPr>
    </w:p>
    <w:p w:rsidR="00A230AF" w:rsidRDefault="00A230AF">
      <w:pPr>
        <w:spacing w:line="1" w:lineRule="exact"/>
      </w:pPr>
    </w:p>
    <w:p w:rsidR="00523047" w:rsidRDefault="00523047" w:rsidP="00523047">
      <w:pPr>
        <w:pStyle w:val="1"/>
        <w:ind w:firstLine="720"/>
        <w:jc w:val="center"/>
      </w:pPr>
      <w:r>
        <w:rPr>
          <w:noProof/>
          <w:lang w:bidi="ar-SA"/>
        </w:rPr>
        <w:drawing>
          <wp:inline distT="0" distB="0" distL="0" distR="0" wp14:anchorId="14920282" wp14:editId="4076EBC6">
            <wp:extent cx="5711825" cy="2194560"/>
            <wp:effectExtent l="0" t="0" r="3175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7118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47" w:rsidRDefault="00523047" w:rsidP="00523047">
      <w:pPr>
        <w:pStyle w:val="1"/>
        <w:ind w:firstLine="720"/>
        <w:jc w:val="both"/>
      </w:pPr>
      <w:r>
        <w:t>Следовательно, контрольно-оценочная деятельность способствует:</w:t>
      </w:r>
    </w:p>
    <w:p w:rsidR="00523047" w:rsidRDefault="00523047" w:rsidP="00523047">
      <w:pPr>
        <w:pStyle w:val="1"/>
        <w:numPr>
          <w:ilvl w:val="0"/>
          <w:numId w:val="12"/>
        </w:numPr>
        <w:tabs>
          <w:tab w:val="left" w:pos="1440"/>
        </w:tabs>
        <w:jc w:val="both"/>
      </w:pPr>
      <w:r>
        <w:t>всестороннему изучению обучающихся;</w:t>
      </w:r>
    </w:p>
    <w:p w:rsidR="00523047" w:rsidRDefault="00523047" w:rsidP="00523047">
      <w:pPr>
        <w:pStyle w:val="1"/>
        <w:numPr>
          <w:ilvl w:val="0"/>
          <w:numId w:val="12"/>
        </w:numPr>
        <w:tabs>
          <w:tab w:val="left" w:pos="1440"/>
        </w:tabs>
        <w:jc w:val="both"/>
      </w:pPr>
      <w:r>
        <w:t>уровню и качеству усвоения учебного материала;</w:t>
      </w:r>
    </w:p>
    <w:p w:rsidR="00523047" w:rsidRDefault="00523047" w:rsidP="00523047">
      <w:pPr>
        <w:pStyle w:val="1"/>
        <w:numPr>
          <w:ilvl w:val="0"/>
          <w:numId w:val="12"/>
        </w:numPr>
        <w:tabs>
          <w:tab w:val="left" w:pos="1440"/>
        </w:tabs>
        <w:jc w:val="both"/>
      </w:pPr>
      <w:r>
        <w:lastRenderedPageBreak/>
        <w:t>выявлению пробелов в знаниях и умениях отдельных обучающихся, с целью внесения необходимых корректив в процессе обучения.</w:t>
      </w:r>
    </w:p>
    <w:p w:rsidR="00523047" w:rsidRDefault="00523047" w:rsidP="00523047">
      <w:pPr>
        <w:pStyle w:val="1"/>
        <w:ind w:firstLine="720"/>
        <w:jc w:val="both"/>
      </w:pPr>
      <w:r>
        <w:t>В 10-11 классах мною используется такая форма письменного контроля, как большое домашнее задание по отдельным темам, подготовка проектов с последую</w:t>
      </w:r>
      <w:r>
        <w:softHyphen/>
        <w:t>щей защитой.</w:t>
      </w:r>
    </w:p>
    <w:p w:rsidR="00A230AF" w:rsidRDefault="00523047" w:rsidP="000D2058">
      <w:pPr>
        <w:pStyle w:val="1"/>
        <w:ind w:firstLine="720"/>
        <w:jc w:val="both"/>
      </w:pPr>
      <w:r>
        <w:t>Таким образом, лекционно-семинарская система предусматривает изучение материала большими блоками, что даёт возможность многократно рассматривать изучаемый материал, устанавливать глубокие связи с ранее изученным, получать ре</w:t>
      </w:r>
      <w:r>
        <w:softHyphen/>
        <w:t xml:space="preserve">зерв времени для самостоятельной работы по формированию умений и </w:t>
      </w:r>
      <w:r w:rsidR="000D2058">
        <w:t>навыков, приёмов деятельности.</w:t>
      </w:r>
    </w:p>
    <w:sectPr w:rsidR="00A230AF" w:rsidSect="000D2058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CD" w:rsidRDefault="00BF50CD">
      <w:r>
        <w:separator/>
      </w:r>
    </w:p>
  </w:endnote>
  <w:endnote w:type="continuationSeparator" w:id="0">
    <w:p w:rsidR="00BF50CD" w:rsidRDefault="00BF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">
    <w:panose1 w:val="02020603050405020304"/>
    <w:charset w:val="CC"/>
    <w:family w:val="roman"/>
    <w:pitch w:val="variable"/>
    <w:sig w:usb0="E593AEFF" w:usb1="C200FDFF" w:usb2="03501B2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CD" w:rsidRDefault="00BF50CD"/>
  </w:footnote>
  <w:footnote w:type="continuationSeparator" w:id="0">
    <w:p w:rsidR="00BF50CD" w:rsidRDefault="00BF5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D2"/>
    <w:multiLevelType w:val="multilevel"/>
    <w:tmpl w:val="0A164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F6E6B"/>
    <w:multiLevelType w:val="multilevel"/>
    <w:tmpl w:val="A59E2C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52342"/>
    <w:multiLevelType w:val="hybridMultilevel"/>
    <w:tmpl w:val="5A7E1122"/>
    <w:lvl w:ilvl="0" w:tplc="E02A3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9C6"/>
    <w:multiLevelType w:val="multilevel"/>
    <w:tmpl w:val="FB8CD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4205D"/>
    <w:multiLevelType w:val="multilevel"/>
    <w:tmpl w:val="8D92B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542C9"/>
    <w:multiLevelType w:val="hybridMultilevel"/>
    <w:tmpl w:val="7E109894"/>
    <w:lvl w:ilvl="0" w:tplc="E02A347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57E1199F"/>
    <w:multiLevelType w:val="hybridMultilevel"/>
    <w:tmpl w:val="4ECA0A86"/>
    <w:lvl w:ilvl="0" w:tplc="E02A3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2BF4"/>
    <w:multiLevelType w:val="multilevel"/>
    <w:tmpl w:val="EE2EE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5209B4"/>
    <w:multiLevelType w:val="multilevel"/>
    <w:tmpl w:val="C91E2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CB480A"/>
    <w:multiLevelType w:val="multilevel"/>
    <w:tmpl w:val="D55A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14691"/>
    <w:multiLevelType w:val="hybridMultilevel"/>
    <w:tmpl w:val="CFAA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4B5D"/>
    <w:multiLevelType w:val="hybridMultilevel"/>
    <w:tmpl w:val="D70C9802"/>
    <w:lvl w:ilvl="0" w:tplc="E02A34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AF"/>
    <w:rsid w:val="000D2058"/>
    <w:rsid w:val="00523047"/>
    <w:rsid w:val="00A230AF"/>
    <w:rsid w:val="00BF50CD"/>
    <w:rsid w:val="00D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C8F"/>
  <w15:docId w15:val="{82CF6A08-5D0A-42B0-A808-7FA20D6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eeSerif" w:eastAsia="FreeSerif" w:hAnsi="FreeSerif" w:cs="Free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firstLine="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F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38B949-9C61-4F29-9FD5-615CB53BC9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36A710-1918-4B0F-A411-18AD8EE3007A}">
      <dgm:prSet phldrT="[Текст]"/>
      <dgm:spPr/>
      <dgm:t>
        <a:bodyPr/>
        <a:lstStyle/>
        <a:p>
          <a:r>
            <a:rPr lang="ru-RU"/>
            <a:t>Письменная проверка знаний</a:t>
          </a:r>
        </a:p>
      </dgm:t>
    </dgm:pt>
    <dgm:pt modelId="{C83AD59C-1288-4C61-9403-BE02F25542FC}" type="parTrans" cxnId="{A4D64FA5-FAF0-46EA-A95A-A9FD21EB6DD1}">
      <dgm:prSet/>
      <dgm:spPr/>
      <dgm:t>
        <a:bodyPr/>
        <a:lstStyle/>
        <a:p>
          <a:endParaRPr lang="ru-RU"/>
        </a:p>
      </dgm:t>
    </dgm:pt>
    <dgm:pt modelId="{C3DCD52B-A047-4176-A7A8-05D6ED6F5020}" type="sibTrans" cxnId="{A4D64FA5-FAF0-46EA-A95A-A9FD21EB6DD1}">
      <dgm:prSet/>
      <dgm:spPr/>
      <dgm:t>
        <a:bodyPr/>
        <a:lstStyle/>
        <a:p>
          <a:endParaRPr lang="ru-RU"/>
        </a:p>
      </dgm:t>
    </dgm:pt>
    <dgm:pt modelId="{3286E839-C7C3-43E5-A8EB-D881E2EE3F44}">
      <dgm:prSet phldrT="[Текст]"/>
      <dgm:spPr/>
      <dgm:t>
        <a:bodyPr/>
        <a:lstStyle/>
        <a:p>
          <a:r>
            <a:rPr lang="ru-RU"/>
            <a:t>Кратковременные работы, выполня-</a:t>
          </a:r>
          <a:br>
            <a:rPr lang="ru-RU"/>
          </a:br>
          <a:r>
            <a:rPr lang="ru-RU"/>
            <a:t>ют все обучающиеся</a:t>
          </a:r>
          <a:br>
            <a:rPr lang="ru-RU"/>
          </a:br>
          <a:r>
            <a:rPr lang="ru-RU"/>
            <a:t>(10 мин)</a:t>
          </a:r>
        </a:p>
      </dgm:t>
    </dgm:pt>
    <dgm:pt modelId="{F32DFAA7-A264-4EC7-B8BB-8387DA40029A}" type="parTrans" cxnId="{5FF01C06-957A-4CAB-B0AB-C29710858B84}">
      <dgm:prSet/>
      <dgm:spPr/>
      <dgm:t>
        <a:bodyPr/>
        <a:lstStyle/>
        <a:p>
          <a:endParaRPr lang="ru-RU"/>
        </a:p>
      </dgm:t>
    </dgm:pt>
    <dgm:pt modelId="{F908F6AC-CF97-4B53-8FC0-BA612F264EEB}" type="sibTrans" cxnId="{5FF01C06-957A-4CAB-B0AB-C29710858B84}">
      <dgm:prSet/>
      <dgm:spPr/>
      <dgm:t>
        <a:bodyPr/>
        <a:lstStyle/>
        <a:p>
          <a:endParaRPr lang="ru-RU"/>
        </a:p>
      </dgm:t>
    </dgm:pt>
    <dgm:pt modelId="{5FBDE049-D694-49DB-A5CF-C48FCF1F462E}">
      <dgm:prSet phldrT="[Текст]"/>
      <dgm:spPr/>
      <dgm:t>
        <a:bodyPr/>
        <a:lstStyle/>
        <a:p>
          <a:r>
            <a:rPr lang="ru-RU"/>
            <a:t>Контрольные работы</a:t>
          </a:r>
        </a:p>
      </dgm:t>
    </dgm:pt>
    <dgm:pt modelId="{2E2B8AB2-9CCC-45DA-9D2A-0EB9BB2311B6}" type="parTrans" cxnId="{837018E9-9492-45DF-819E-F2E83273D0B5}">
      <dgm:prSet/>
      <dgm:spPr/>
      <dgm:t>
        <a:bodyPr/>
        <a:lstStyle/>
        <a:p>
          <a:endParaRPr lang="ru-RU"/>
        </a:p>
      </dgm:t>
    </dgm:pt>
    <dgm:pt modelId="{4900513C-F55D-4618-9F55-5E8EEF0AC5D6}" type="sibTrans" cxnId="{837018E9-9492-45DF-819E-F2E83273D0B5}">
      <dgm:prSet/>
      <dgm:spPr/>
      <dgm:t>
        <a:bodyPr/>
        <a:lstStyle/>
        <a:p>
          <a:endParaRPr lang="ru-RU"/>
        </a:p>
      </dgm:t>
    </dgm:pt>
    <dgm:pt modelId="{E1FEBAAA-A4BB-4BA3-AC42-0532CA8B7037}">
      <dgm:prSet phldrT="[Текст]"/>
      <dgm:spPr/>
      <dgm:t>
        <a:bodyPr/>
        <a:lstStyle/>
        <a:p>
          <a:r>
            <a:rPr lang="ru-RU"/>
            <a:t>Работа по карточкам</a:t>
          </a:r>
        </a:p>
      </dgm:t>
    </dgm:pt>
    <dgm:pt modelId="{E537CEF0-47DC-4F7F-B44B-976B39A85E74}" type="parTrans" cxnId="{146631DD-9E3C-456E-A572-D9B587306172}">
      <dgm:prSet/>
      <dgm:spPr/>
      <dgm:t>
        <a:bodyPr/>
        <a:lstStyle/>
        <a:p>
          <a:endParaRPr lang="ru-RU"/>
        </a:p>
      </dgm:t>
    </dgm:pt>
    <dgm:pt modelId="{763A59CD-4529-4954-915B-76D9977BCF23}" type="sibTrans" cxnId="{146631DD-9E3C-456E-A572-D9B587306172}">
      <dgm:prSet/>
      <dgm:spPr/>
      <dgm:t>
        <a:bodyPr/>
        <a:lstStyle/>
        <a:p>
          <a:endParaRPr lang="ru-RU"/>
        </a:p>
      </dgm:t>
    </dgm:pt>
    <dgm:pt modelId="{1D282C9D-5F42-400C-8719-BDBF74197B09}">
      <dgm:prSet/>
      <dgm:spPr/>
      <dgm:t>
        <a:bodyPr/>
        <a:lstStyle/>
        <a:p>
          <a:r>
            <a:rPr lang="ru-RU"/>
            <a:t>Химический диктант</a:t>
          </a:r>
        </a:p>
      </dgm:t>
    </dgm:pt>
    <dgm:pt modelId="{BB5AA4E7-379A-41E5-86C6-A0B64C18CB1B}" type="parTrans" cxnId="{E5A5C932-8768-44B8-89F3-772187BCF93B}">
      <dgm:prSet/>
      <dgm:spPr/>
      <dgm:t>
        <a:bodyPr/>
        <a:lstStyle/>
        <a:p>
          <a:endParaRPr lang="ru-RU"/>
        </a:p>
      </dgm:t>
    </dgm:pt>
    <dgm:pt modelId="{4CC255F8-5DBB-4C8E-BF45-0D6DD284D2D0}" type="sibTrans" cxnId="{E5A5C932-8768-44B8-89F3-772187BCF93B}">
      <dgm:prSet/>
      <dgm:spPr/>
      <dgm:t>
        <a:bodyPr/>
        <a:lstStyle/>
        <a:p>
          <a:endParaRPr lang="ru-RU"/>
        </a:p>
      </dgm:t>
    </dgm:pt>
    <dgm:pt modelId="{C1E1B712-3F31-4FC6-B370-49414AE487BF}">
      <dgm:prSet/>
      <dgm:spPr/>
      <dgm:t>
        <a:bodyPr/>
        <a:lstStyle/>
        <a:p>
          <a:r>
            <a:rPr lang="ru-RU"/>
            <a:t>Традиционные</a:t>
          </a:r>
        </a:p>
      </dgm:t>
    </dgm:pt>
    <dgm:pt modelId="{F0A31BCE-CD08-4319-8B67-AFD69613E9B0}" type="parTrans" cxnId="{268AF607-CA8C-4E24-9CC0-5897961850A0}">
      <dgm:prSet/>
      <dgm:spPr/>
      <dgm:t>
        <a:bodyPr/>
        <a:lstStyle/>
        <a:p>
          <a:endParaRPr lang="ru-RU"/>
        </a:p>
      </dgm:t>
    </dgm:pt>
    <dgm:pt modelId="{E4ABD6BC-4C17-488D-8C33-1D146D7E3B19}" type="sibTrans" cxnId="{268AF607-CA8C-4E24-9CC0-5897961850A0}">
      <dgm:prSet/>
      <dgm:spPr/>
      <dgm:t>
        <a:bodyPr/>
        <a:lstStyle/>
        <a:p>
          <a:endParaRPr lang="ru-RU"/>
        </a:p>
      </dgm:t>
    </dgm:pt>
    <dgm:pt modelId="{D3865DC7-817E-4570-B6E8-42C4A4180D96}">
      <dgm:prSet/>
      <dgm:spPr/>
      <dgm:t>
        <a:bodyPr/>
        <a:lstStyle/>
        <a:p>
          <a:r>
            <a:rPr lang="ru-RU"/>
            <a:t>Тестово-уровневые</a:t>
          </a:r>
        </a:p>
      </dgm:t>
    </dgm:pt>
    <dgm:pt modelId="{17847F92-0B94-42AD-A4B5-7B9B92BD5296}" type="parTrans" cxnId="{CFC7945C-1B20-4DA5-917F-68A58B999228}">
      <dgm:prSet/>
      <dgm:spPr/>
      <dgm:t>
        <a:bodyPr/>
        <a:lstStyle/>
        <a:p>
          <a:endParaRPr lang="ru-RU"/>
        </a:p>
      </dgm:t>
    </dgm:pt>
    <dgm:pt modelId="{9DCEFCD3-A375-497E-92D4-245EC5FD7D9A}" type="sibTrans" cxnId="{CFC7945C-1B20-4DA5-917F-68A58B999228}">
      <dgm:prSet/>
      <dgm:spPr/>
      <dgm:t>
        <a:bodyPr/>
        <a:lstStyle/>
        <a:p>
          <a:endParaRPr lang="ru-RU"/>
        </a:p>
      </dgm:t>
    </dgm:pt>
    <dgm:pt modelId="{96068CA2-7347-42F5-86EF-78B97950A815}" type="pres">
      <dgm:prSet presAssocID="{5C38B949-9C61-4F29-9FD5-615CB53BC9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6ADF5B-845E-44AA-8104-2F073DECB4B7}" type="pres">
      <dgm:prSet presAssocID="{E136A710-1918-4B0F-A411-18AD8EE3007A}" presName="hierRoot1" presStyleCnt="0">
        <dgm:presLayoutVars>
          <dgm:hierBranch val="init"/>
        </dgm:presLayoutVars>
      </dgm:prSet>
      <dgm:spPr/>
    </dgm:pt>
    <dgm:pt modelId="{AAAFA9E4-A4BF-422A-B56C-228179319BCB}" type="pres">
      <dgm:prSet presAssocID="{E136A710-1918-4B0F-A411-18AD8EE3007A}" presName="rootComposite1" presStyleCnt="0"/>
      <dgm:spPr/>
    </dgm:pt>
    <dgm:pt modelId="{A9F038F5-A324-43CB-A364-06D69BD01C21}" type="pres">
      <dgm:prSet presAssocID="{E136A710-1918-4B0F-A411-18AD8EE3007A}" presName="rootText1" presStyleLbl="node0" presStyleIdx="0" presStyleCnt="1" custScaleX="176783">
        <dgm:presLayoutVars>
          <dgm:chPref val="3"/>
        </dgm:presLayoutVars>
      </dgm:prSet>
      <dgm:spPr/>
    </dgm:pt>
    <dgm:pt modelId="{BD5A9CE4-31A3-48DF-AC8F-F0B439227C37}" type="pres">
      <dgm:prSet presAssocID="{E136A710-1918-4B0F-A411-18AD8EE3007A}" presName="rootConnector1" presStyleLbl="node1" presStyleIdx="0" presStyleCnt="0"/>
      <dgm:spPr/>
    </dgm:pt>
    <dgm:pt modelId="{F3F32679-1E8F-4C5F-B351-4EC767573E40}" type="pres">
      <dgm:prSet presAssocID="{E136A710-1918-4B0F-A411-18AD8EE3007A}" presName="hierChild2" presStyleCnt="0"/>
      <dgm:spPr/>
    </dgm:pt>
    <dgm:pt modelId="{DAE49162-CAA9-4BF9-BC20-3677644CE440}" type="pres">
      <dgm:prSet presAssocID="{F32DFAA7-A264-4EC7-B8BB-8387DA40029A}" presName="Name37" presStyleLbl="parChTrans1D2" presStyleIdx="0" presStyleCnt="4"/>
      <dgm:spPr/>
    </dgm:pt>
    <dgm:pt modelId="{4896B4DE-115E-4FFA-B921-DFA571D345ED}" type="pres">
      <dgm:prSet presAssocID="{3286E839-C7C3-43E5-A8EB-D881E2EE3F44}" presName="hierRoot2" presStyleCnt="0">
        <dgm:presLayoutVars>
          <dgm:hierBranch val="init"/>
        </dgm:presLayoutVars>
      </dgm:prSet>
      <dgm:spPr/>
    </dgm:pt>
    <dgm:pt modelId="{8A2742DF-8BCF-4CE5-8D1F-C81C79D0936A}" type="pres">
      <dgm:prSet presAssocID="{3286E839-C7C3-43E5-A8EB-D881E2EE3F44}" presName="rootComposite" presStyleCnt="0"/>
      <dgm:spPr/>
    </dgm:pt>
    <dgm:pt modelId="{E1E97D67-B7B6-47EE-8D3B-FCFB07794763}" type="pres">
      <dgm:prSet presAssocID="{3286E839-C7C3-43E5-A8EB-D881E2EE3F44}" presName="rootText" presStyleLbl="node2" presStyleIdx="0" presStyleCnt="4" custScaleY="3022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5196C0-DF77-4842-A073-8499F11185BC}" type="pres">
      <dgm:prSet presAssocID="{3286E839-C7C3-43E5-A8EB-D881E2EE3F44}" presName="rootConnector" presStyleLbl="node2" presStyleIdx="0" presStyleCnt="4"/>
      <dgm:spPr/>
    </dgm:pt>
    <dgm:pt modelId="{34E8127F-61FD-4A0E-8EED-55177EAF3D99}" type="pres">
      <dgm:prSet presAssocID="{3286E839-C7C3-43E5-A8EB-D881E2EE3F44}" presName="hierChild4" presStyleCnt="0"/>
      <dgm:spPr/>
    </dgm:pt>
    <dgm:pt modelId="{77FBC426-EB47-4402-A77B-92596DBEB5D6}" type="pres">
      <dgm:prSet presAssocID="{3286E839-C7C3-43E5-A8EB-D881E2EE3F44}" presName="hierChild5" presStyleCnt="0"/>
      <dgm:spPr/>
    </dgm:pt>
    <dgm:pt modelId="{EC7CC14A-CEEB-43A0-A288-29720A604EBA}" type="pres">
      <dgm:prSet presAssocID="{2E2B8AB2-9CCC-45DA-9D2A-0EB9BB2311B6}" presName="Name37" presStyleLbl="parChTrans1D2" presStyleIdx="1" presStyleCnt="4"/>
      <dgm:spPr/>
    </dgm:pt>
    <dgm:pt modelId="{3C238411-FF61-4B7E-87DA-407B089CB313}" type="pres">
      <dgm:prSet presAssocID="{5FBDE049-D694-49DB-A5CF-C48FCF1F462E}" presName="hierRoot2" presStyleCnt="0">
        <dgm:presLayoutVars>
          <dgm:hierBranch val="init"/>
        </dgm:presLayoutVars>
      </dgm:prSet>
      <dgm:spPr/>
    </dgm:pt>
    <dgm:pt modelId="{D0819C1C-FF3D-4020-899E-CC24D84B3CD1}" type="pres">
      <dgm:prSet presAssocID="{5FBDE049-D694-49DB-A5CF-C48FCF1F462E}" presName="rootComposite" presStyleCnt="0"/>
      <dgm:spPr/>
    </dgm:pt>
    <dgm:pt modelId="{A823DA5F-FA39-4134-9F0A-2C336F7E336C}" type="pres">
      <dgm:prSet presAssocID="{5FBDE049-D694-49DB-A5CF-C48FCF1F46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6F148E-9F29-4507-A055-A32B45322C5B}" type="pres">
      <dgm:prSet presAssocID="{5FBDE049-D694-49DB-A5CF-C48FCF1F462E}" presName="rootConnector" presStyleLbl="node2" presStyleIdx="1" presStyleCnt="4"/>
      <dgm:spPr/>
    </dgm:pt>
    <dgm:pt modelId="{FB4B95B2-A5FB-4640-9A63-0D24494C4831}" type="pres">
      <dgm:prSet presAssocID="{5FBDE049-D694-49DB-A5CF-C48FCF1F462E}" presName="hierChild4" presStyleCnt="0"/>
      <dgm:spPr/>
    </dgm:pt>
    <dgm:pt modelId="{5B4A322B-47CC-4050-9A5E-9D12C3CEE8C1}" type="pres">
      <dgm:prSet presAssocID="{F0A31BCE-CD08-4319-8B67-AFD69613E9B0}" presName="Name37" presStyleLbl="parChTrans1D3" presStyleIdx="0" presStyleCnt="2"/>
      <dgm:spPr/>
    </dgm:pt>
    <dgm:pt modelId="{99B3C5EF-E750-4397-B511-C0C7FF2BD656}" type="pres">
      <dgm:prSet presAssocID="{C1E1B712-3F31-4FC6-B370-49414AE487BF}" presName="hierRoot2" presStyleCnt="0">
        <dgm:presLayoutVars>
          <dgm:hierBranch val="init"/>
        </dgm:presLayoutVars>
      </dgm:prSet>
      <dgm:spPr/>
    </dgm:pt>
    <dgm:pt modelId="{2F2088DF-B787-4B4E-8444-5EC6BDEA09C4}" type="pres">
      <dgm:prSet presAssocID="{C1E1B712-3F31-4FC6-B370-49414AE487BF}" presName="rootComposite" presStyleCnt="0"/>
      <dgm:spPr/>
    </dgm:pt>
    <dgm:pt modelId="{296E7648-19A1-458A-8926-D4C4BDC5F2C0}" type="pres">
      <dgm:prSet presAssocID="{C1E1B712-3F31-4FC6-B370-49414AE487BF}" presName="rootText" presStyleLbl="node3" presStyleIdx="0" presStyleCnt="2">
        <dgm:presLayoutVars>
          <dgm:chPref val="3"/>
        </dgm:presLayoutVars>
      </dgm:prSet>
      <dgm:spPr/>
    </dgm:pt>
    <dgm:pt modelId="{4D9709B5-0671-4D82-9DD0-7BCBC057E227}" type="pres">
      <dgm:prSet presAssocID="{C1E1B712-3F31-4FC6-B370-49414AE487BF}" presName="rootConnector" presStyleLbl="node3" presStyleIdx="0" presStyleCnt="2"/>
      <dgm:spPr/>
    </dgm:pt>
    <dgm:pt modelId="{E545349F-44E7-403F-9CAC-2BED4CAEC255}" type="pres">
      <dgm:prSet presAssocID="{C1E1B712-3F31-4FC6-B370-49414AE487BF}" presName="hierChild4" presStyleCnt="0"/>
      <dgm:spPr/>
    </dgm:pt>
    <dgm:pt modelId="{5C3A95E9-2315-47A2-924A-EA471A0B6C2E}" type="pres">
      <dgm:prSet presAssocID="{C1E1B712-3F31-4FC6-B370-49414AE487BF}" presName="hierChild5" presStyleCnt="0"/>
      <dgm:spPr/>
    </dgm:pt>
    <dgm:pt modelId="{C81F5D1E-6B07-47F1-BBF7-3D4A0B26FFFA}" type="pres">
      <dgm:prSet presAssocID="{17847F92-0B94-42AD-A4B5-7B9B92BD5296}" presName="Name37" presStyleLbl="parChTrans1D3" presStyleIdx="1" presStyleCnt="2"/>
      <dgm:spPr/>
    </dgm:pt>
    <dgm:pt modelId="{4AD46609-A5B6-4323-B326-21D49614C32E}" type="pres">
      <dgm:prSet presAssocID="{D3865DC7-817E-4570-B6E8-42C4A4180D96}" presName="hierRoot2" presStyleCnt="0">
        <dgm:presLayoutVars>
          <dgm:hierBranch val="init"/>
        </dgm:presLayoutVars>
      </dgm:prSet>
      <dgm:spPr/>
    </dgm:pt>
    <dgm:pt modelId="{4257F84C-542D-4C00-B7AA-55EB28F1B938}" type="pres">
      <dgm:prSet presAssocID="{D3865DC7-817E-4570-B6E8-42C4A4180D96}" presName="rootComposite" presStyleCnt="0"/>
      <dgm:spPr/>
    </dgm:pt>
    <dgm:pt modelId="{F34ACD1B-D5E7-4FD3-9845-C59CEC4B0EA0}" type="pres">
      <dgm:prSet presAssocID="{D3865DC7-817E-4570-B6E8-42C4A4180D9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722E1-6BD9-4B61-9258-F80E8E654E47}" type="pres">
      <dgm:prSet presAssocID="{D3865DC7-817E-4570-B6E8-42C4A4180D96}" presName="rootConnector" presStyleLbl="node3" presStyleIdx="1" presStyleCnt="2"/>
      <dgm:spPr/>
    </dgm:pt>
    <dgm:pt modelId="{F9F0B7ED-63B7-4596-84BA-BE29E8B356AF}" type="pres">
      <dgm:prSet presAssocID="{D3865DC7-817E-4570-B6E8-42C4A4180D96}" presName="hierChild4" presStyleCnt="0"/>
      <dgm:spPr/>
    </dgm:pt>
    <dgm:pt modelId="{5549A099-2D07-4666-92F2-15025196AA0F}" type="pres">
      <dgm:prSet presAssocID="{D3865DC7-817E-4570-B6E8-42C4A4180D96}" presName="hierChild5" presStyleCnt="0"/>
      <dgm:spPr/>
    </dgm:pt>
    <dgm:pt modelId="{4B661C43-82D4-4636-A25C-F06426BE68C5}" type="pres">
      <dgm:prSet presAssocID="{5FBDE049-D694-49DB-A5CF-C48FCF1F462E}" presName="hierChild5" presStyleCnt="0"/>
      <dgm:spPr/>
    </dgm:pt>
    <dgm:pt modelId="{AC31F5F5-D5D5-4160-9785-33C37196F226}" type="pres">
      <dgm:prSet presAssocID="{E537CEF0-47DC-4F7F-B44B-976B39A85E74}" presName="Name37" presStyleLbl="parChTrans1D2" presStyleIdx="2" presStyleCnt="4"/>
      <dgm:spPr/>
    </dgm:pt>
    <dgm:pt modelId="{768619AF-308B-4519-966E-C3121C6CA61B}" type="pres">
      <dgm:prSet presAssocID="{E1FEBAAA-A4BB-4BA3-AC42-0532CA8B7037}" presName="hierRoot2" presStyleCnt="0">
        <dgm:presLayoutVars>
          <dgm:hierBranch val="init"/>
        </dgm:presLayoutVars>
      </dgm:prSet>
      <dgm:spPr/>
    </dgm:pt>
    <dgm:pt modelId="{D9FEDEE9-7AB5-46B9-9119-5C57391505B6}" type="pres">
      <dgm:prSet presAssocID="{E1FEBAAA-A4BB-4BA3-AC42-0532CA8B7037}" presName="rootComposite" presStyleCnt="0"/>
      <dgm:spPr/>
    </dgm:pt>
    <dgm:pt modelId="{30CC5098-0F20-435B-9126-63BDFD30195D}" type="pres">
      <dgm:prSet presAssocID="{E1FEBAAA-A4BB-4BA3-AC42-0532CA8B703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BB88FD-7B7E-46B8-AEF7-F15FA0CFCF5E}" type="pres">
      <dgm:prSet presAssocID="{E1FEBAAA-A4BB-4BA3-AC42-0532CA8B7037}" presName="rootConnector" presStyleLbl="node2" presStyleIdx="2" presStyleCnt="4"/>
      <dgm:spPr/>
    </dgm:pt>
    <dgm:pt modelId="{9E29CB79-D6BF-4D06-98C2-FCB8D2374FF4}" type="pres">
      <dgm:prSet presAssocID="{E1FEBAAA-A4BB-4BA3-AC42-0532CA8B7037}" presName="hierChild4" presStyleCnt="0"/>
      <dgm:spPr/>
    </dgm:pt>
    <dgm:pt modelId="{6FA9FC18-EDE9-4338-A25E-D8976F855C1F}" type="pres">
      <dgm:prSet presAssocID="{E1FEBAAA-A4BB-4BA3-AC42-0532CA8B7037}" presName="hierChild5" presStyleCnt="0"/>
      <dgm:spPr/>
    </dgm:pt>
    <dgm:pt modelId="{82171DEB-83A3-4AA1-B9B4-E67CE887BCFD}" type="pres">
      <dgm:prSet presAssocID="{BB5AA4E7-379A-41E5-86C6-A0B64C18CB1B}" presName="Name37" presStyleLbl="parChTrans1D2" presStyleIdx="3" presStyleCnt="4"/>
      <dgm:spPr/>
    </dgm:pt>
    <dgm:pt modelId="{6217EA66-EA8E-4CDC-9C58-10EFB6A061A7}" type="pres">
      <dgm:prSet presAssocID="{1D282C9D-5F42-400C-8719-BDBF74197B09}" presName="hierRoot2" presStyleCnt="0">
        <dgm:presLayoutVars>
          <dgm:hierBranch val="init"/>
        </dgm:presLayoutVars>
      </dgm:prSet>
      <dgm:spPr/>
    </dgm:pt>
    <dgm:pt modelId="{F7BE589A-205D-4564-B7AC-D61778BC23DC}" type="pres">
      <dgm:prSet presAssocID="{1D282C9D-5F42-400C-8719-BDBF74197B09}" presName="rootComposite" presStyleCnt="0"/>
      <dgm:spPr/>
    </dgm:pt>
    <dgm:pt modelId="{CB39DC93-1708-48EE-9D5E-EFCBB2140DE7}" type="pres">
      <dgm:prSet presAssocID="{1D282C9D-5F42-400C-8719-BDBF74197B09}" presName="rootText" presStyleLbl="node2" presStyleIdx="3" presStyleCnt="4">
        <dgm:presLayoutVars>
          <dgm:chPref val="3"/>
        </dgm:presLayoutVars>
      </dgm:prSet>
      <dgm:spPr/>
    </dgm:pt>
    <dgm:pt modelId="{876CE5BC-06C9-426E-91F2-1D71BD5D410A}" type="pres">
      <dgm:prSet presAssocID="{1D282C9D-5F42-400C-8719-BDBF74197B09}" presName="rootConnector" presStyleLbl="node2" presStyleIdx="3" presStyleCnt="4"/>
      <dgm:spPr/>
    </dgm:pt>
    <dgm:pt modelId="{E890EF92-CAAE-4EDE-828D-4FEC2142C719}" type="pres">
      <dgm:prSet presAssocID="{1D282C9D-5F42-400C-8719-BDBF74197B09}" presName="hierChild4" presStyleCnt="0"/>
      <dgm:spPr/>
    </dgm:pt>
    <dgm:pt modelId="{2343D658-8138-4D4F-A718-EC7FDF4A8E40}" type="pres">
      <dgm:prSet presAssocID="{1D282C9D-5F42-400C-8719-BDBF74197B09}" presName="hierChild5" presStyleCnt="0"/>
      <dgm:spPr/>
    </dgm:pt>
    <dgm:pt modelId="{E397A8A9-807B-4C8C-B940-C77ACF289D5E}" type="pres">
      <dgm:prSet presAssocID="{E136A710-1918-4B0F-A411-18AD8EE3007A}" presName="hierChild3" presStyleCnt="0"/>
      <dgm:spPr/>
    </dgm:pt>
  </dgm:ptLst>
  <dgm:cxnLst>
    <dgm:cxn modelId="{131AB9D0-5352-4937-A148-803575D4E202}" type="presOf" srcId="{E537CEF0-47DC-4F7F-B44B-976B39A85E74}" destId="{AC31F5F5-D5D5-4160-9785-33C37196F226}" srcOrd="0" destOrd="0" presId="urn:microsoft.com/office/officeart/2005/8/layout/orgChart1"/>
    <dgm:cxn modelId="{146631DD-9E3C-456E-A572-D9B587306172}" srcId="{E136A710-1918-4B0F-A411-18AD8EE3007A}" destId="{E1FEBAAA-A4BB-4BA3-AC42-0532CA8B7037}" srcOrd="2" destOrd="0" parTransId="{E537CEF0-47DC-4F7F-B44B-976B39A85E74}" sibTransId="{763A59CD-4529-4954-915B-76D9977BCF23}"/>
    <dgm:cxn modelId="{C31BD369-1A56-40E9-966F-0D978DB93580}" type="presOf" srcId="{3286E839-C7C3-43E5-A8EB-D881E2EE3F44}" destId="{315196C0-DF77-4842-A073-8499F11185BC}" srcOrd="1" destOrd="0" presId="urn:microsoft.com/office/officeart/2005/8/layout/orgChart1"/>
    <dgm:cxn modelId="{46A49FEE-CAAD-45D4-8427-FEB052996DB5}" type="presOf" srcId="{E1FEBAAA-A4BB-4BA3-AC42-0532CA8B7037}" destId="{30CC5098-0F20-435B-9126-63BDFD30195D}" srcOrd="0" destOrd="0" presId="urn:microsoft.com/office/officeart/2005/8/layout/orgChart1"/>
    <dgm:cxn modelId="{AD7909BA-A37D-42E5-8A92-AB79A701659F}" type="presOf" srcId="{2E2B8AB2-9CCC-45DA-9D2A-0EB9BB2311B6}" destId="{EC7CC14A-CEEB-43A0-A288-29720A604EBA}" srcOrd="0" destOrd="0" presId="urn:microsoft.com/office/officeart/2005/8/layout/orgChart1"/>
    <dgm:cxn modelId="{6DD51184-38B0-480E-BF45-2FE4385C559E}" type="presOf" srcId="{E1FEBAAA-A4BB-4BA3-AC42-0532CA8B7037}" destId="{45BB88FD-7B7E-46B8-AEF7-F15FA0CFCF5E}" srcOrd="1" destOrd="0" presId="urn:microsoft.com/office/officeart/2005/8/layout/orgChart1"/>
    <dgm:cxn modelId="{E9AA60E5-38A1-4832-B2C2-B20EA9001D44}" type="presOf" srcId="{D3865DC7-817E-4570-B6E8-42C4A4180D96}" destId="{457722E1-6BD9-4B61-9258-F80E8E654E47}" srcOrd="1" destOrd="0" presId="urn:microsoft.com/office/officeart/2005/8/layout/orgChart1"/>
    <dgm:cxn modelId="{3B564867-9275-4205-A06A-3C8BF9D4B453}" type="presOf" srcId="{D3865DC7-817E-4570-B6E8-42C4A4180D96}" destId="{F34ACD1B-D5E7-4FD3-9845-C59CEC4B0EA0}" srcOrd="0" destOrd="0" presId="urn:microsoft.com/office/officeart/2005/8/layout/orgChart1"/>
    <dgm:cxn modelId="{268AF607-CA8C-4E24-9CC0-5897961850A0}" srcId="{5FBDE049-D694-49DB-A5CF-C48FCF1F462E}" destId="{C1E1B712-3F31-4FC6-B370-49414AE487BF}" srcOrd="0" destOrd="0" parTransId="{F0A31BCE-CD08-4319-8B67-AFD69613E9B0}" sibTransId="{E4ABD6BC-4C17-488D-8C33-1D146D7E3B19}"/>
    <dgm:cxn modelId="{D9E1BC76-C5B2-4790-96E1-1FC156ADC7E2}" type="presOf" srcId="{1D282C9D-5F42-400C-8719-BDBF74197B09}" destId="{CB39DC93-1708-48EE-9D5E-EFCBB2140DE7}" srcOrd="0" destOrd="0" presId="urn:microsoft.com/office/officeart/2005/8/layout/orgChart1"/>
    <dgm:cxn modelId="{463FFBA8-FF03-4C9B-A164-684518955C93}" type="presOf" srcId="{E136A710-1918-4B0F-A411-18AD8EE3007A}" destId="{A9F038F5-A324-43CB-A364-06D69BD01C21}" srcOrd="0" destOrd="0" presId="urn:microsoft.com/office/officeart/2005/8/layout/orgChart1"/>
    <dgm:cxn modelId="{5322A65A-6C7F-443C-892B-980214CEF183}" type="presOf" srcId="{5FBDE049-D694-49DB-A5CF-C48FCF1F462E}" destId="{A823DA5F-FA39-4134-9F0A-2C336F7E336C}" srcOrd="0" destOrd="0" presId="urn:microsoft.com/office/officeart/2005/8/layout/orgChart1"/>
    <dgm:cxn modelId="{206A61CD-2B13-4CA3-8A8D-EA51CFB3118C}" type="presOf" srcId="{5FBDE049-D694-49DB-A5CF-C48FCF1F462E}" destId="{DA6F148E-9F29-4507-A055-A32B45322C5B}" srcOrd="1" destOrd="0" presId="urn:microsoft.com/office/officeart/2005/8/layout/orgChart1"/>
    <dgm:cxn modelId="{3EC264B4-DC2F-4C85-BF03-3A3A8E973A79}" type="presOf" srcId="{F0A31BCE-CD08-4319-8B67-AFD69613E9B0}" destId="{5B4A322B-47CC-4050-9A5E-9D12C3CEE8C1}" srcOrd="0" destOrd="0" presId="urn:microsoft.com/office/officeart/2005/8/layout/orgChart1"/>
    <dgm:cxn modelId="{E5A5C932-8768-44B8-89F3-772187BCF93B}" srcId="{E136A710-1918-4B0F-A411-18AD8EE3007A}" destId="{1D282C9D-5F42-400C-8719-BDBF74197B09}" srcOrd="3" destOrd="0" parTransId="{BB5AA4E7-379A-41E5-86C6-A0B64C18CB1B}" sibTransId="{4CC255F8-5DBB-4C8E-BF45-0D6DD284D2D0}"/>
    <dgm:cxn modelId="{EBFC65D5-5B57-43ED-8666-0F9FD2F6778D}" type="presOf" srcId="{17847F92-0B94-42AD-A4B5-7B9B92BD5296}" destId="{C81F5D1E-6B07-47F1-BBF7-3D4A0B26FFFA}" srcOrd="0" destOrd="0" presId="urn:microsoft.com/office/officeart/2005/8/layout/orgChart1"/>
    <dgm:cxn modelId="{5FF01C06-957A-4CAB-B0AB-C29710858B84}" srcId="{E136A710-1918-4B0F-A411-18AD8EE3007A}" destId="{3286E839-C7C3-43E5-A8EB-D881E2EE3F44}" srcOrd="0" destOrd="0" parTransId="{F32DFAA7-A264-4EC7-B8BB-8387DA40029A}" sibTransId="{F908F6AC-CF97-4B53-8FC0-BA612F264EEB}"/>
    <dgm:cxn modelId="{A1B24A02-8F3A-46D4-A507-5185074E1F5C}" type="presOf" srcId="{5C38B949-9C61-4F29-9FD5-615CB53BC95C}" destId="{96068CA2-7347-42F5-86EF-78B97950A815}" srcOrd="0" destOrd="0" presId="urn:microsoft.com/office/officeart/2005/8/layout/orgChart1"/>
    <dgm:cxn modelId="{CFC7945C-1B20-4DA5-917F-68A58B999228}" srcId="{5FBDE049-D694-49DB-A5CF-C48FCF1F462E}" destId="{D3865DC7-817E-4570-B6E8-42C4A4180D96}" srcOrd="1" destOrd="0" parTransId="{17847F92-0B94-42AD-A4B5-7B9B92BD5296}" sibTransId="{9DCEFCD3-A375-497E-92D4-245EC5FD7D9A}"/>
    <dgm:cxn modelId="{B12B4935-BA78-45C7-B469-27E63767DEA4}" type="presOf" srcId="{1D282C9D-5F42-400C-8719-BDBF74197B09}" destId="{876CE5BC-06C9-426E-91F2-1D71BD5D410A}" srcOrd="1" destOrd="0" presId="urn:microsoft.com/office/officeart/2005/8/layout/orgChart1"/>
    <dgm:cxn modelId="{EEE07B5B-8E41-46B2-AE9F-A33EA4A525EA}" type="presOf" srcId="{C1E1B712-3F31-4FC6-B370-49414AE487BF}" destId="{4D9709B5-0671-4D82-9DD0-7BCBC057E227}" srcOrd="1" destOrd="0" presId="urn:microsoft.com/office/officeart/2005/8/layout/orgChart1"/>
    <dgm:cxn modelId="{6C05F8B4-C635-4977-867D-180A428A00B8}" type="presOf" srcId="{3286E839-C7C3-43E5-A8EB-D881E2EE3F44}" destId="{E1E97D67-B7B6-47EE-8D3B-FCFB07794763}" srcOrd="0" destOrd="0" presId="urn:microsoft.com/office/officeart/2005/8/layout/orgChart1"/>
    <dgm:cxn modelId="{837018E9-9492-45DF-819E-F2E83273D0B5}" srcId="{E136A710-1918-4B0F-A411-18AD8EE3007A}" destId="{5FBDE049-D694-49DB-A5CF-C48FCF1F462E}" srcOrd="1" destOrd="0" parTransId="{2E2B8AB2-9CCC-45DA-9D2A-0EB9BB2311B6}" sibTransId="{4900513C-F55D-4618-9F55-5E8EEF0AC5D6}"/>
    <dgm:cxn modelId="{EF1D63B2-3A67-4CA1-A4A6-A80E9A97792F}" type="presOf" srcId="{BB5AA4E7-379A-41E5-86C6-A0B64C18CB1B}" destId="{82171DEB-83A3-4AA1-B9B4-E67CE887BCFD}" srcOrd="0" destOrd="0" presId="urn:microsoft.com/office/officeart/2005/8/layout/orgChart1"/>
    <dgm:cxn modelId="{891DA914-C6DA-4216-A037-600F6F727038}" type="presOf" srcId="{E136A710-1918-4B0F-A411-18AD8EE3007A}" destId="{BD5A9CE4-31A3-48DF-AC8F-F0B439227C37}" srcOrd="1" destOrd="0" presId="urn:microsoft.com/office/officeart/2005/8/layout/orgChart1"/>
    <dgm:cxn modelId="{D4A37A4A-588A-4E35-821D-9B83C01EE568}" type="presOf" srcId="{F32DFAA7-A264-4EC7-B8BB-8387DA40029A}" destId="{DAE49162-CAA9-4BF9-BC20-3677644CE440}" srcOrd="0" destOrd="0" presId="urn:microsoft.com/office/officeart/2005/8/layout/orgChart1"/>
    <dgm:cxn modelId="{D5E7AF99-62E5-44F3-AB40-AB4A43F873E8}" type="presOf" srcId="{C1E1B712-3F31-4FC6-B370-49414AE487BF}" destId="{296E7648-19A1-458A-8926-D4C4BDC5F2C0}" srcOrd="0" destOrd="0" presId="urn:microsoft.com/office/officeart/2005/8/layout/orgChart1"/>
    <dgm:cxn modelId="{A4D64FA5-FAF0-46EA-A95A-A9FD21EB6DD1}" srcId="{5C38B949-9C61-4F29-9FD5-615CB53BC95C}" destId="{E136A710-1918-4B0F-A411-18AD8EE3007A}" srcOrd="0" destOrd="0" parTransId="{C83AD59C-1288-4C61-9403-BE02F25542FC}" sibTransId="{C3DCD52B-A047-4176-A7A8-05D6ED6F5020}"/>
    <dgm:cxn modelId="{396BCB4A-0A3E-4256-B031-1A27C3B597A0}" type="presParOf" srcId="{96068CA2-7347-42F5-86EF-78B97950A815}" destId="{2F6ADF5B-845E-44AA-8104-2F073DECB4B7}" srcOrd="0" destOrd="0" presId="urn:microsoft.com/office/officeart/2005/8/layout/orgChart1"/>
    <dgm:cxn modelId="{EE4A05C4-35F8-48FB-A376-F51B768CDD0E}" type="presParOf" srcId="{2F6ADF5B-845E-44AA-8104-2F073DECB4B7}" destId="{AAAFA9E4-A4BF-422A-B56C-228179319BCB}" srcOrd="0" destOrd="0" presId="urn:microsoft.com/office/officeart/2005/8/layout/orgChart1"/>
    <dgm:cxn modelId="{000B5F98-6C9A-40E3-AD44-D345D9DCD68F}" type="presParOf" srcId="{AAAFA9E4-A4BF-422A-B56C-228179319BCB}" destId="{A9F038F5-A324-43CB-A364-06D69BD01C21}" srcOrd="0" destOrd="0" presId="urn:microsoft.com/office/officeart/2005/8/layout/orgChart1"/>
    <dgm:cxn modelId="{8AB4D968-8E4C-4A1F-9692-7D20B303A6E9}" type="presParOf" srcId="{AAAFA9E4-A4BF-422A-B56C-228179319BCB}" destId="{BD5A9CE4-31A3-48DF-AC8F-F0B439227C37}" srcOrd="1" destOrd="0" presId="urn:microsoft.com/office/officeart/2005/8/layout/orgChart1"/>
    <dgm:cxn modelId="{2EFCF927-8B50-4AC3-8D17-E85C2D9AF2BA}" type="presParOf" srcId="{2F6ADF5B-845E-44AA-8104-2F073DECB4B7}" destId="{F3F32679-1E8F-4C5F-B351-4EC767573E40}" srcOrd="1" destOrd="0" presId="urn:microsoft.com/office/officeart/2005/8/layout/orgChart1"/>
    <dgm:cxn modelId="{EE6EE57E-8537-493A-9E39-71A98B50D4F4}" type="presParOf" srcId="{F3F32679-1E8F-4C5F-B351-4EC767573E40}" destId="{DAE49162-CAA9-4BF9-BC20-3677644CE440}" srcOrd="0" destOrd="0" presId="urn:microsoft.com/office/officeart/2005/8/layout/orgChart1"/>
    <dgm:cxn modelId="{1B7FF776-3E82-4DB0-841B-E577EFFE2A06}" type="presParOf" srcId="{F3F32679-1E8F-4C5F-B351-4EC767573E40}" destId="{4896B4DE-115E-4FFA-B921-DFA571D345ED}" srcOrd="1" destOrd="0" presId="urn:microsoft.com/office/officeart/2005/8/layout/orgChart1"/>
    <dgm:cxn modelId="{97063E3E-F53A-4F96-BA4B-07BFDB88CDDF}" type="presParOf" srcId="{4896B4DE-115E-4FFA-B921-DFA571D345ED}" destId="{8A2742DF-8BCF-4CE5-8D1F-C81C79D0936A}" srcOrd="0" destOrd="0" presId="urn:microsoft.com/office/officeart/2005/8/layout/orgChart1"/>
    <dgm:cxn modelId="{3D4C6505-22EB-4EED-8309-B89D871B77E6}" type="presParOf" srcId="{8A2742DF-8BCF-4CE5-8D1F-C81C79D0936A}" destId="{E1E97D67-B7B6-47EE-8D3B-FCFB07794763}" srcOrd="0" destOrd="0" presId="urn:microsoft.com/office/officeart/2005/8/layout/orgChart1"/>
    <dgm:cxn modelId="{5C6517E7-B832-4BA8-BE7C-22C64BAC2585}" type="presParOf" srcId="{8A2742DF-8BCF-4CE5-8D1F-C81C79D0936A}" destId="{315196C0-DF77-4842-A073-8499F11185BC}" srcOrd="1" destOrd="0" presId="urn:microsoft.com/office/officeart/2005/8/layout/orgChart1"/>
    <dgm:cxn modelId="{10E953DD-F4DE-49E4-9E2F-3231EA035EEA}" type="presParOf" srcId="{4896B4DE-115E-4FFA-B921-DFA571D345ED}" destId="{34E8127F-61FD-4A0E-8EED-55177EAF3D99}" srcOrd="1" destOrd="0" presId="urn:microsoft.com/office/officeart/2005/8/layout/orgChart1"/>
    <dgm:cxn modelId="{54A9A072-8704-4A5E-9825-BEE3298239DE}" type="presParOf" srcId="{4896B4DE-115E-4FFA-B921-DFA571D345ED}" destId="{77FBC426-EB47-4402-A77B-92596DBEB5D6}" srcOrd="2" destOrd="0" presId="urn:microsoft.com/office/officeart/2005/8/layout/orgChart1"/>
    <dgm:cxn modelId="{E24E344B-171A-4275-841A-5D77451A7788}" type="presParOf" srcId="{F3F32679-1E8F-4C5F-B351-4EC767573E40}" destId="{EC7CC14A-CEEB-43A0-A288-29720A604EBA}" srcOrd="2" destOrd="0" presId="urn:microsoft.com/office/officeart/2005/8/layout/orgChart1"/>
    <dgm:cxn modelId="{B44E2B22-7187-4656-B2B5-EDCB5AC45120}" type="presParOf" srcId="{F3F32679-1E8F-4C5F-B351-4EC767573E40}" destId="{3C238411-FF61-4B7E-87DA-407B089CB313}" srcOrd="3" destOrd="0" presId="urn:microsoft.com/office/officeart/2005/8/layout/orgChart1"/>
    <dgm:cxn modelId="{D19DA973-F190-46C7-A959-E4DCA9D6B968}" type="presParOf" srcId="{3C238411-FF61-4B7E-87DA-407B089CB313}" destId="{D0819C1C-FF3D-4020-899E-CC24D84B3CD1}" srcOrd="0" destOrd="0" presId="urn:microsoft.com/office/officeart/2005/8/layout/orgChart1"/>
    <dgm:cxn modelId="{B54889BA-A237-4080-A6E7-7C38216734D8}" type="presParOf" srcId="{D0819C1C-FF3D-4020-899E-CC24D84B3CD1}" destId="{A823DA5F-FA39-4134-9F0A-2C336F7E336C}" srcOrd="0" destOrd="0" presId="urn:microsoft.com/office/officeart/2005/8/layout/orgChart1"/>
    <dgm:cxn modelId="{61B45944-91C4-4ECA-9414-C058A118D746}" type="presParOf" srcId="{D0819C1C-FF3D-4020-899E-CC24D84B3CD1}" destId="{DA6F148E-9F29-4507-A055-A32B45322C5B}" srcOrd="1" destOrd="0" presId="urn:microsoft.com/office/officeart/2005/8/layout/orgChart1"/>
    <dgm:cxn modelId="{7ED4AF79-B1D9-43A4-8E5E-286B8C3F1634}" type="presParOf" srcId="{3C238411-FF61-4B7E-87DA-407B089CB313}" destId="{FB4B95B2-A5FB-4640-9A63-0D24494C4831}" srcOrd="1" destOrd="0" presId="urn:microsoft.com/office/officeart/2005/8/layout/orgChart1"/>
    <dgm:cxn modelId="{16AC8FC7-9ABE-4376-9A41-D8B595F20DA0}" type="presParOf" srcId="{FB4B95B2-A5FB-4640-9A63-0D24494C4831}" destId="{5B4A322B-47CC-4050-9A5E-9D12C3CEE8C1}" srcOrd="0" destOrd="0" presId="urn:microsoft.com/office/officeart/2005/8/layout/orgChart1"/>
    <dgm:cxn modelId="{25B99C4D-71BB-4C5F-9A23-80766E78FF1E}" type="presParOf" srcId="{FB4B95B2-A5FB-4640-9A63-0D24494C4831}" destId="{99B3C5EF-E750-4397-B511-C0C7FF2BD656}" srcOrd="1" destOrd="0" presId="urn:microsoft.com/office/officeart/2005/8/layout/orgChart1"/>
    <dgm:cxn modelId="{B3190190-7544-4795-BF83-0E2BC2039D1E}" type="presParOf" srcId="{99B3C5EF-E750-4397-B511-C0C7FF2BD656}" destId="{2F2088DF-B787-4B4E-8444-5EC6BDEA09C4}" srcOrd="0" destOrd="0" presId="urn:microsoft.com/office/officeart/2005/8/layout/orgChart1"/>
    <dgm:cxn modelId="{8297B3E2-A741-4E55-B59B-A8B9A4254D8F}" type="presParOf" srcId="{2F2088DF-B787-4B4E-8444-5EC6BDEA09C4}" destId="{296E7648-19A1-458A-8926-D4C4BDC5F2C0}" srcOrd="0" destOrd="0" presId="urn:microsoft.com/office/officeart/2005/8/layout/orgChart1"/>
    <dgm:cxn modelId="{02534E56-31C6-4D4B-AAD6-51958036EA6F}" type="presParOf" srcId="{2F2088DF-B787-4B4E-8444-5EC6BDEA09C4}" destId="{4D9709B5-0671-4D82-9DD0-7BCBC057E227}" srcOrd="1" destOrd="0" presId="urn:microsoft.com/office/officeart/2005/8/layout/orgChart1"/>
    <dgm:cxn modelId="{1A52FEF1-B7AD-4420-91ED-523338B1BD46}" type="presParOf" srcId="{99B3C5EF-E750-4397-B511-C0C7FF2BD656}" destId="{E545349F-44E7-403F-9CAC-2BED4CAEC255}" srcOrd="1" destOrd="0" presId="urn:microsoft.com/office/officeart/2005/8/layout/orgChart1"/>
    <dgm:cxn modelId="{5FC5CB49-AD8E-4A12-ADBB-95C91D85C25D}" type="presParOf" srcId="{99B3C5EF-E750-4397-B511-C0C7FF2BD656}" destId="{5C3A95E9-2315-47A2-924A-EA471A0B6C2E}" srcOrd="2" destOrd="0" presId="urn:microsoft.com/office/officeart/2005/8/layout/orgChart1"/>
    <dgm:cxn modelId="{45D6E15F-70FF-46C4-82BC-957A07717FCD}" type="presParOf" srcId="{FB4B95B2-A5FB-4640-9A63-0D24494C4831}" destId="{C81F5D1E-6B07-47F1-BBF7-3D4A0B26FFFA}" srcOrd="2" destOrd="0" presId="urn:microsoft.com/office/officeart/2005/8/layout/orgChart1"/>
    <dgm:cxn modelId="{4524D0D6-4A2F-450F-AAC8-5EEF0ACAB72A}" type="presParOf" srcId="{FB4B95B2-A5FB-4640-9A63-0D24494C4831}" destId="{4AD46609-A5B6-4323-B326-21D49614C32E}" srcOrd="3" destOrd="0" presId="urn:microsoft.com/office/officeart/2005/8/layout/orgChart1"/>
    <dgm:cxn modelId="{CBCBDA93-C555-4981-8643-72D1B90A45B3}" type="presParOf" srcId="{4AD46609-A5B6-4323-B326-21D49614C32E}" destId="{4257F84C-542D-4C00-B7AA-55EB28F1B938}" srcOrd="0" destOrd="0" presId="urn:microsoft.com/office/officeart/2005/8/layout/orgChart1"/>
    <dgm:cxn modelId="{D6DCEC3A-45D7-4E84-A266-B1006155912D}" type="presParOf" srcId="{4257F84C-542D-4C00-B7AA-55EB28F1B938}" destId="{F34ACD1B-D5E7-4FD3-9845-C59CEC4B0EA0}" srcOrd="0" destOrd="0" presId="urn:microsoft.com/office/officeart/2005/8/layout/orgChart1"/>
    <dgm:cxn modelId="{1F179904-A93F-4E49-9541-DFE0304845C8}" type="presParOf" srcId="{4257F84C-542D-4C00-B7AA-55EB28F1B938}" destId="{457722E1-6BD9-4B61-9258-F80E8E654E47}" srcOrd="1" destOrd="0" presId="urn:microsoft.com/office/officeart/2005/8/layout/orgChart1"/>
    <dgm:cxn modelId="{AD1708E3-53AA-426D-AC08-058EC4D0BFCC}" type="presParOf" srcId="{4AD46609-A5B6-4323-B326-21D49614C32E}" destId="{F9F0B7ED-63B7-4596-84BA-BE29E8B356AF}" srcOrd="1" destOrd="0" presId="urn:microsoft.com/office/officeart/2005/8/layout/orgChart1"/>
    <dgm:cxn modelId="{AB6A5BCD-F759-4A19-B35B-C6D5BCDD50E2}" type="presParOf" srcId="{4AD46609-A5B6-4323-B326-21D49614C32E}" destId="{5549A099-2D07-4666-92F2-15025196AA0F}" srcOrd="2" destOrd="0" presId="urn:microsoft.com/office/officeart/2005/8/layout/orgChart1"/>
    <dgm:cxn modelId="{5A0298FC-E2D1-48EC-8F0E-4EDDB8BA119A}" type="presParOf" srcId="{3C238411-FF61-4B7E-87DA-407B089CB313}" destId="{4B661C43-82D4-4636-A25C-F06426BE68C5}" srcOrd="2" destOrd="0" presId="urn:microsoft.com/office/officeart/2005/8/layout/orgChart1"/>
    <dgm:cxn modelId="{57DC4112-4D50-42A3-BAA5-86D19E96BD18}" type="presParOf" srcId="{F3F32679-1E8F-4C5F-B351-4EC767573E40}" destId="{AC31F5F5-D5D5-4160-9785-33C37196F226}" srcOrd="4" destOrd="0" presId="urn:microsoft.com/office/officeart/2005/8/layout/orgChart1"/>
    <dgm:cxn modelId="{B926F800-8898-405A-AACB-F4DA8A64E662}" type="presParOf" srcId="{F3F32679-1E8F-4C5F-B351-4EC767573E40}" destId="{768619AF-308B-4519-966E-C3121C6CA61B}" srcOrd="5" destOrd="0" presId="urn:microsoft.com/office/officeart/2005/8/layout/orgChart1"/>
    <dgm:cxn modelId="{FE6B9B48-EB86-4DBA-983C-89B6D7D93A85}" type="presParOf" srcId="{768619AF-308B-4519-966E-C3121C6CA61B}" destId="{D9FEDEE9-7AB5-46B9-9119-5C57391505B6}" srcOrd="0" destOrd="0" presId="urn:microsoft.com/office/officeart/2005/8/layout/orgChart1"/>
    <dgm:cxn modelId="{3FCD3F84-9D81-40EB-A5BC-AF3C92381537}" type="presParOf" srcId="{D9FEDEE9-7AB5-46B9-9119-5C57391505B6}" destId="{30CC5098-0F20-435B-9126-63BDFD30195D}" srcOrd="0" destOrd="0" presId="urn:microsoft.com/office/officeart/2005/8/layout/orgChart1"/>
    <dgm:cxn modelId="{C669B229-F1FA-427F-82DA-670BAC7448D5}" type="presParOf" srcId="{D9FEDEE9-7AB5-46B9-9119-5C57391505B6}" destId="{45BB88FD-7B7E-46B8-AEF7-F15FA0CFCF5E}" srcOrd="1" destOrd="0" presId="urn:microsoft.com/office/officeart/2005/8/layout/orgChart1"/>
    <dgm:cxn modelId="{0FF7B4BD-95E9-49A8-BBFE-124E7AD56A9E}" type="presParOf" srcId="{768619AF-308B-4519-966E-C3121C6CA61B}" destId="{9E29CB79-D6BF-4D06-98C2-FCB8D2374FF4}" srcOrd="1" destOrd="0" presId="urn:microsoft.com/office/officeart/2005/8/layout/orgChart1"/>
    <dgm:cxn modelId="{7463F6C4-CCC3-4002-BDB8-431E2F963057}" type="presParOf" srcId="{768619AF-308B-4519-966E-C3121C6CA61B}" destId="{6FA9FC18-EDE9-4338-A25E-D8976F855C1F}" srcOrd="2" destOrd="0" presId="urn:microsoft.com/office/officeart/2005/8/layout/orgChart1"/>
    <dgm:cxn modelId="{80455373-B278-4676-80E3-D5E6BF37D871}" type="presParOf" srcId="{F3F32679-1E8F-4C5F-B351-4EC767573E40}" destId="{82171DEB-83A3-4AA1-B9B4-E67CE887BCFD}" srcOrd="6" destOrd="0" presId="urn:microsoft.com/office/officeart/2005/8/layout/orgChart1"/>
    <dgm:cxn modelId="{6DD71C73-7D7B-4E06-9DFC-F9489A34AA74}" type="presParOf" srcId="{F3F32679-1E8F-4C5F-B351-4EC767573E40}" destId="{6217EA66-EA8E-4CDC-9C58-10EFB6A061A7}" srcOrd="7" destOrd="0" presId="urn:microsoft.com/office/officeart/2005/8/layout/orgChart1"/>
    <dgm:cxn modelId="{A75F4AA6-0BDC-49EC-92FC-00C6076C19F8}" type="presParOf" srcId="{6217EA66-EA8E-4CDC-9C58-10EFB6A061A7}" destId="{F7BE589A-205D-4564-B7AC-D61778BC23DC}" srcOrd="0" destOrd="0" presId="urn:microsoft.com/office/officeart/2005/8/layout/orgChart1"/>
    <dgm:cxn modelId="{B93B6F89-A131-4781-87BF-D4FD1799195E}" type="presParOf" srcId="{F7BE589A-205D-4564-B7AC-D61778BC23DC}" destId="{CB39DC93-1708-48EE-9D5E-EFCBB2140DE7}" srcOrd="0" destOrd="0" presId="urn:microsoft.com/office/officeart/2005/8/layout/orgChart1"/>
    <dgm:cxn modelId="{54C016C3-3C6E-4DDC-9BA0-8CF5B476E811}" type="presParOf" srcId="{F7BE589A-205D-4564-B7AC-D61778BC23DC}" destId="{876CE5BC-06C9-426E-91F2-1D71BD5D410A}" srcOrd="1" destOrd="0" presId="urn:microsoft.com/office/officeart/2005/8/layout/orgChart1"/>
    <dgm:cxn modelId="{6D909B9E-868D-4D58-84CA-9D6FF70B1396}" type="presParOf" srcId="{6217EA66-EA8E-4CDC-9C58-10EFB6A061A7}" destId="{E890EF92-CAAE-4EDE-828D-4FEC2142C719}" srcOrd="1" destOrd="0" presId="urn:microsoft.com/office/officeart/2005/8/layout/orgChart1"/>
    <dgm:cxn modelId="{02854937-50D1-42FB-A443-6FBB38BE3979}" type="presParOf" srcId="{6217EA66-EA8E-4CDC-9C58-10EFB6A061A7}" destId="{2343D658-8138-4D4F-A718-EC7FDF4A8E40}" srcOrd="2" destOrd="0" presId="urn:microsoft.com/office/officeart/2005/8/layout/orgChart1"/>
    <dgm:cxn modelId="{3925FB75-CA8A-4CA0-87A0-C62166CC9487}" type="presParOf" srcId="{2F6ADF5B-845E-44AA-8104-2F073DECB4B7}" destId="{E397A8A9-807B-4C8C-B940-C77ACF289D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171DEB-83A3-4AA1-B9B4-E67CE887BCFD}">
      <dsp:nvSpPr>
        <dsp:cNvPr id="0" name=""/>
        <dsp:cNvSpPr/>
      </dsp:nvSpPr>
      <dsp:spPr>
        <a:xfrm>
          <a:off x="3066928" y="608558"/>
          <a:ext cx="2208379" cy="255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57"/>
              </a:lnTo>
              <a:lnTo>
                <a:pt x="2208379" y="127757"/>
              </a:lnTo>
              <a:lnTo>
                <a:pt x="2208379" y="255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1F5F5-D5D5-4160-9785-33C37196F226}">
      <dsp:nvSpPr>
        <dsp:cNvPr id="0" name=""/>
        <dsp:cNvSpPr/>
      </dsp:nvSpPr>
      <dsp:spPr>
        <a:xfrm>
          <a:off x="3066928" y="608558"/>
          <a:ext cx="736126" cy="255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57"/>
              </a:lnTo>
              <a:lnTo>
                <a:pt x="736126" y="127757"/>
              </a:lnTo>
              <a:lnTo>
                <a:pt x="736126" y="255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F5D1E-6B07-47F1-BBF7-3D4A0B26FFFA}">
      <dsp:nvSpPr>
        <dsp:cNvPr id="0" name=""/>
        <dsp:cNvSpPr/>
      </dsp:nvSpPr>
      <dsp:spPr>
        <a:xfrm>
          <a:off x="1844106" y="1472442"/>
          <a:ext cx="182510" cy="142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583"/>
              </a:lnTo>
              <a:lnTo>
                <a:pt x="182510" y="1423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A322B-47CC-4050-9A5E-9D12C3CEE8C1}">
      <dsp:nvSpPr>
        <dsp:cNvPr id="0" name=""/>
        <dsp:cNvSpPr/>
      </dsp:nvSpPr>
      <dsp:spPr>
        <a:xfrm>
          <a:off x="1844106" y="1472442"/>
          <a:ext cx="182510" cy="559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699"/>
              </a:lnTo>
              <a:lnTo>
                <a:pt x="182510" y="559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CC14A-CEEB-43A0-A288-29720A604EBA}">
      <dsp:nvSpPr>
        <dsp:cNvPr id="0" name=""/>
        <dsp:cNvSpPr/>
      </dsp:nvSpPr>
      <dsp:spPr>
        <a:xfrm>
          <a:off x="2330801" y="608558"/>
          <a:ext cx="736126" cy="255514"/>
        </a:xfrm>
        <a:custGeom>
          <a:avLst/>
          <a:gdLst/>
          <a:ahLst/>
          <a:cxnLst/>
          <a:rect l="0" t="0" r="0" b="0"/>
          <a:pathLst>
            <a:path>
              <a:moveTo>
                <a:pt x="736126" y="0"/>
              </a:moveTo>
              <a:lnTo>
                <a:pt x="736126" y="127757"/>
              </a:lnTo>
              <a:lnTo>
                <a:pt x="0" y="127757"/>
              </a:lnTo>
              <a:lnTo>
                <a:pt x="0" y="255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49162-CAA9-4BF9-BC20-3677644CE440}">
      <dsp:nvSpPr>
        <dsp:cNvPr id="0" name=""/>
        <dsp:cNvSpPr/>
      </dsp:nvSpPr>
      <dsp:spPr>
        <a:xfrm>
          <a:off x="858548" y="608558"/>
          <a:ext cx="2208379" cy="255514"/>
        </a:xfrm>
        <a:custGeom>
          <a:avLst/>
          <a:gdLst/>
          <a:ahLst/>
          <a:cxnLst/>
          <a:rect l="0" t="0" r="0" b="0"/>
          <a:pathLst>
            <a:path>
              <a:moveTo>
                <a:pt x="2208379" y="0"/>
              </a:moveTo>
              <a:lnTo>
                <a:pt x="2208379" y="127757"/>
              </a:lnTo>
              <a:lnTo>
                <a:pt x="0" y="127757"/>
              </a:lnTo>
              <a:lnTo>
                <a:pt x="0" y="255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038F5-A324-43CB-A364-06D69BD01C21}">
      <dsp:nvSpPr>
        <dsp:cNvPr id="0" name=""/>
        <dsp:cNvSpPr/>
      </dsp:nvSpPr>
      <dsp:spPr>
        <a:xfrm>
          <a:off x="1991435" y="189"/>
          <a:ext cx="2150985" cy="60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Письменная проверка знаний</a:t>
          </a:r>
        </a:p>
      </dsp:txBody>
      <dsp:txXfrm>
        <a:off x="1991435" y="189"/>
        <a:ext cx="2150985" cy="608368"/>
      </dsp:txXfrm>
    </dsp:sp>
    <dsp:sp modelId="{E1E97D67-B7B6-47EE-8D3B-FCFB07794763}">
      <dsp:nvSpPr>
        <dsp:cNvPr id="0" name=""/>
        <dsp:cNvSpPr/>
      </dsp:nvSpPr>
      <dsp:spPr>
        <a:xfrm>
          <a:off x="250180" y="864073"/>
          <a:ext cx="1216737" cy="1838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Кратковременные работы, выполня-</a:t>
          </a:r>
          <a:br>
            <a:rPr lang="ru-RU" sz="1200" kern="1200"/>
          </a:br>
          <a:r>
            <a:rPr lang="ru-RU" sz="1200" kern="1200"/>
            <a:t>ют все обучающиеся</a:t>
          </a:r>
          <a:br>
            <a:rPr lang="ru-RU" sz="1200" kern="1200"/>
          </a:br>
          <a:r>
            <a:rPr lang="ru-RU" sz="1200" kern="1200"/>
            <a:t>(10 мин)</a:t>
          </a:r>
        </a:p>
      </dsp:txBody>
      <dsp:txXfrm>
        <a:off x="250180" y="864073"/>
        <a:ext cx="1216737" cy="1838807"/>
      </dsp:txXfrm>
    </dsp:sp>
    <dsp:sp modelId="{A823DA5F-FA39-4134-9F0A-2C336F7E336C}">
      <dsp:nvSpPr>
        <dsp:cNvPr id="0" name=""/>
        <dsp:cNvSpPr/>
      </dsp:nvSpPr>
      <dsp:spPr>
        <a:xfrm>
          <a:off x="1722432" y="864073"/>
          <a:ext cx="1216737" cy="60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Контрольные работы</a:t>
          </a:r>
        </a:p>
      </dsp:txBody>
      <dsp:txXfrm>
        <a:off x="1722432" y="864073"/>
        <a:ext cx="1216737" cy="608368"/>
      </dsp:txXfrm>
    </dsp:sp>
    <dsp:sp modelId="{296E7648-19A1-458A-8926-D4C4BDC5F2C0}">
      <dsp:nvSpPr>
        <dsp:cNvPr id="0" name=""/>
        <dsp:cNvSpPr/>
      </dsp:nvSpPr>
      <dsp:spPr>
        <a:xfrm>
          <a:off x="2026617" y="1727957"/>
          <a:ext cx="1216737" cy="60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Традиционные</a:t>
          </a:r>
        </a:p>
      </dsp:txBody>
      <dsp:txXfrm>
        <a:off x="2026617" y="1727957"/>
        <a:ext cx="1216737" cy="608368"/>
      </dsp:txXfrm>
    </dsp:sp>
    <dsp:sp modelId="{F34ACD1B-D5E7-4FD3-9845-C59CEC4B0EA0}">
      <dsp:nvSpPr>
        <dsp:cNvPr id="0" name=""/>
        <dsp:cNvSpPr/>
      </dsp:nvSpPr>
      <dsp:spPr>
        <a:xfrm>
          <a:off x="2026617" y="2591841"/>
          <a:ext cx="1216737" cy="60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Тестово-уровневые</a:t>
          </a:r>
        </a:p>
      </dsp:txBody>
      <dsp:txXfrm>
        <a:off x="2026617" y="2591841"/>
        <a:ext cx="1216737" cy="608368"/>
      </dsp:txXfrm>
    </dsp:sp>
    <dsp:sp modelId="{30CC5098-0F20-435B-9126-63BDFD30195D}">
      <dsp:nvSpPr>
        <dsp:cNvPr id="0" name=""/>
        <dsp:cNvSpPr/>
      </dsp:nvSpPr>
      <dsp:spPr>
        <a:xfrm>
          <a:off x="3194685" y="864073"/>
          <a:ext cx="1216737" cy="60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Работа по карточкам</a:t>
          </a:r>
        </a:p>
      </dsp:txBody>
      <dsp:txXfrm>
        <a:off x="3194685" y="864073"/>
        <a:ext cx="1216737" cy="608368"/>
      </dsp:txXfrm>
    </dsp:sp>
    <dsp:sp modelId="{CB39DC93-1708-48EE-9D5E-EFCBB2140DE7}">
      <dsp:nvSpPr>
        <dsp:cNvPr id="0" name=""/>
        <dsp:cNvSpPr/>
      </dsp:nvSpPr>
      <dsp:spPr>
        <a:xfrm>
          <a:off x="4666938" y="864073"/>
          <a:ext cx="1216737" cy="60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Химический диктант</a:t>
          </a:r>
        </a:p>
      </dsp:txBody>
      <dsp:txXfrm>
        <a:off x="4666938" y="864073"/>
        <a:ext cx="1216737" cy="6083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2024-04-02T12:28:00Z</dcterms:created>
  <dcterms:modified xsi:type="dcterms:W3CDTF">2024-04-02T12:53:00Z</dcterms:modified>
</cp:coreProperties>
</file>