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F7" w:rsidRPr="00154189" w:rsidRDefault="006143D6" w:rsidP="00154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189">
        <w:rPr>
          <w:rFonts w:ascii="Times New Roman" w:hAnsi="Times New Roman" w:cs="Times New Roman"/>
          <w:b/>
          <w:sz w:val="24"/>
          <w:szCs w:val="24"/>
        </w:rPr>
        <w:t>Их</w:t>
      </w:r>
      <w:r w:rsidR="001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sz w:val="24"/>
          <w:szCs w:val="24"/>
        </w:rPr>
        <w:t>именами</w:t>
      </w:r>
      <w:r w:rsidR="001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sz w:val="24"/>
          <w:szCs w:val="24"/>
        </w:rPr>
        <w:t>названы</w:t>
      </w:r>
      <w:r w:rsidR="001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sz w:val="24"/>
          <w:szCs w:val="24"/>
        </w:rPr>
        <w:t>улицы</w:t>
      </w:r>
      <w:r w:rsidR="001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sz w:val="24"/>
          <w:szCs w:val="24"/>
        </w:rPr>
        <w:t>Воронежа</w:t>
      </w:r>
    </w:p>
    <w:p w:rsidR="006143D6" w:rsidRPr="00154189" w:rsidRDefault="006143D6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b/>
          <w:sz w:val="24"/>
          <w:szCs w:val="24"/>
        </w:rPr>
        <w:t>Автор: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Ермолова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Ирина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Андреевна</w:t>
      </w:r>
    </w:p>
    <w:p w:rsidR="006143D6" w:rsidRPr="00154189" w:rsidRDefault="006143D6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МКОУ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Семилукская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сельская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СОШ</w:t>
      </w:r>
    </w:p>
    <w:p w:rsidR="006143D6" w:rsidRPr="00154189" w:rsidRDefault="006143D6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Населенный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пункт: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село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Семилуки</w:t>
      </w:r>
    </w:p>
    <w:p w:rsidR="006143D6" w:rsidRPr="00154189" w:rsidRDefault="006143D6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189">
        <w:rPr>
          <w:rFonts w:ascii="Times New Roman" w:hAnsi="Times New Roman" w:cs="Times New Roman"/>
          <w:b/>
          <w:sz w:val="24"/>
          <w:szCs w:val="24"/>
        </w:rPr>
        <w:t>Цель: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воспитание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обучающихся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средствам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знакомства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историей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края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подвигами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героев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Великой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войны,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именами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названы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улицы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Воронежа.</w:t>
      </w:r>
    </w:p>
    <w:p w:rsidR="006143D6" w:rsidRPr="00154189" w:rsidRDefault="006143D6" w:rsidP="00154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41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</w:p>
    <w:p w:rsidR="006143D6" w:rsidRPr="00154189" w:rsidRDefault="00154189" w:rsidP="001541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одействовать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нравственно-патриотическому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воспитанию;</w:t>
      </w:r>
    </w:p>
    <w:p w:rsidR="006143D6" w:rsidRPr="00154189" w:rsidRDefault="00154189" w:rsidP="001541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рививать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уважения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почитания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поколению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43D6" w:rsidRPr="00154189" w:rsidRDefault="00154189" w:rsidP="001541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биографи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43D6" w:rsidRPr="00154189" w:rsidRDefault="00154189" w:rsidP="001541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героев;</w:t>
      </w:r>
    </w:p>
    <w:p w:rsidR="006143D6" w:rsidRPr="00154189" w:rsidRDefault="00154189" w:rsidP="001541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восполнить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людях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5EED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края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али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</w:t>
      </w:r>
      <w:r w:rsidR="00131229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43D6"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войне.</w:t>
      </w:r>
    </w:p>
    <w:p w:rsidR="00535EED" w:rsidRPr="00154189" w:rsidRDefault="00535EED" w:rsidP="001541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189">
        <w:rPr>
          <w:rFonts w:ascii="Times New Roman" w:hAnsi="Times New Roman" w:cs="Times New Roman"/>
          <w:b/>
          <w:sz w:val="24"/>
          <w:szCs w:val="24"/>
        </w:rPr>
        <w:t>Ход</w:t>
      </w:r>
      <w:r w:rsidR="001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sz w:val="24"/>
          <w:szCs w:val="24"/>
        </w:rPr>
        <w:t>урока:</w:t>
      </w:r>
    </w:p>
    <w:p w:rsidR="00535EED" w:rsidRPr="00154189" w:rsidRDefault="00535EED" w:rsidP="00154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189">
        <w:rPr>
          <w:rFonts w:ascii="Times New Roman" w:hAnsi="Times New Roman" w:cs="Times New Roman"/>
          <w:b/>
          <w:i/>
          <w:sz w:val="24"/>
          <w:szCs w:val="24"/>
        </w:rPr>
        <w:t>Вступление</w:t>
      </w:r>
    </w:p>
    <w:p w:rsidR="00535EED" w:rsidRPr="00154189" w:rsidRDefault="00535EED" w:rsidP="0015418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189">
        <w:rPr>
          <w:rFonts w:ascii="Times New Roman" w:hAnsi="Times New Roman" w:cs="Times New Roman"/>
          <w:i/>
          <w:sz w:val="24"/>
          <w:szCs w:val="24"/>
        </w:rPr>
        <w:t>(Звучит</w:t>
      </w:r>
      <w:r w:rsidR="0015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/>
          <w:sz w:val="24"/>
          <w:szCs w:val="24"/>
        </w:rPr>
        <w:t>стихотворение</w:t>
      </w:r>
      <w:r w:rsidR="0015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/>
          <w:sz w:val="24"/>
          <w:szCs w:val="24"/>
        </w:rPr>
        <w:t>под</w:t>
      </w:r>
      <w:r w:rsidR="0015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/>
          <w:sz w:val="24"/>
          <w:szCs w:val="24"/>
        </w:rPr>
        <w:t>спокойную</w:t>
      </w:r>
      <w:r w:rsidR="0015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/>
          <w:sz w:val="24"/>
          <w:szCs w:val="24"/>
        </w:rPr>
        <w:t>мелодию)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Здесь,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бархатных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буграх,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русском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поле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Град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стоит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Божьей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волей.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Отражается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вольной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птицей,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Здесь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петровская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земля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столица.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Здесь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творили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Кольцов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Никитин,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Строил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храмы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Митрофан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Святитель.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Помнят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камни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победу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славу,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Как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ходили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воевать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Державу.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Здесь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колыбель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морского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флота,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пушки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Великий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Пётр.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Город-крепость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щит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России,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Наша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земля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живая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сила!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День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Победы,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орден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свободы,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Ветераны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пронесли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через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годы.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Пронесли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свою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через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пламя,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сердце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каждого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вечная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память.</w:t>
      </w:r>
    </w:p>
    <w:p w:rsidR="0015418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Всё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равно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городские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тюльпаны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189">
        <w:rPr>
          <w:rFonts w:ascii="Times New Roman" w:hAnsi="Times New Roman" w:cs="Times New Roman"/>
          <w:sz w:val="24"/>
          <w:szCs w:val="24"/>
        </w:rPr>
        <w:lastRenderedPageBreak/>
        <w:t>Зарубцуют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открытые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раны.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объятьях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Кольцовского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сквера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Снова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молодость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сердце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согреет.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будут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новые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поэты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Слагать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бессмертные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сонеты.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Родятся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Бунин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Платонов,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Среди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воронежских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просторов!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волнистых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берегах,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русском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поле,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Город-труженик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стоит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Божьей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волей.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Отражается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куполами,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Вписан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летопись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времён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кораблями.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Книга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твоя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закрыта,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переплёте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берегов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забыта.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Никогда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нигде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уронишь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Своё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доброе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имя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Воронеж!</w:t>
      </w:r>
    </w:p>
    <w:p w:rsidR="00131229" w:rsidRPr="00154189" w:rsidRDefault="00131229" w:rsidP="001541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(С.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Гребенников)</w:t>
      </w:r>
    </w:p>
    <w:p w:rsidR="00131229" w:rsidRPr="00154189" w:rsidRDefault="00131229" w:rsidP="0015418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54189">
        <w:t>-Добрый</w:t>
      </w:r>
      <w:r w:rsidR="00154189">
        <w:t xml:space="preserve"> </w:t>
      </w:r>
      <w:r w:rsidRPr="00154189">
        <w:t>день,</w:t>
      </w:r>
      <w:r w:rsidR="00154189">
        <w:t xml:space="preserve"> </w:t>
      </w:r>
      <w:r w:rsidRPr="00154189">
        <w:t>дорогие</w:t>
      </w:r>
      <w:r w:rsidR="00154189">
        <w:t xml:space="preserve"> </w:t>
      </w:r>
      <w:r w:rsidRPr="00154189">
        <w:t>друзья!</w:t>
      </w:r>
      <w:r w:rsidR="00154189">
        <w:t xml:space="preserve"> </w:t>
      </w:r>
      <w:r w:rsidRPr="00154189">
        <w:t>Добро</w:t>
      </w:r>
      <w:r w:rsidR="00154189">
        <w:t xml:space="preserve"> </w:t>
      </w:r>
      <w:r w:rsidRPr="00154189">
        <w:t>пожаловать</w:t>
      </w:r>
      <w:r w:rsidR="00154189">
        <w:t xml:space="preserve"> </w:t>
      </w:r>
      <w:r w:rsidRPr="00154189">
        <w:t>в</w:t>
      </w:r>
      <w:r w:rsidR="00154189">
        <w:t xml:space="preserve"> </w:t>
      </w:r>
      <w:r w:rsidRPr="00154189">
        <w:t>край</w:t>
      </w:r>
      <w:r w:rsidR="00154189">
        <w:t xml:space="preserve"> </w:t>
      </w:r>
      <w:r w:rsidRPr="00154189">
        <w:t>Воронежский!</w:t>
      </w:r>
    </w:p>
    <w:p w:rsidR="00131229" w:rsidRDefault="00131229" w:rsidP="0015418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154189">
        <w:t>Я</w:t>
      </w:r>
      <w:r w:rsidR="00154189">
        <w:t xml:space="preserve"> </w:t>
      </w:r>
      <w:r w:rsidRPr="00154189">
        <w:t>приглашаю</w:t>
      </w:r>
      <w:r w:rsidR="00154189">
        <w:t xml:space="preserve"> </w:t>
      </w:r>
      <w:r w:rsidRPr="00154189">
        <w:t>вас</w:t>
      </w:r>
      <w:r w:rsidR="00154189">
        <w:t xml:space="preserve"> </w:t>
      </w:r>
      <w:r w:rsidRPr="00154189">
        <w:t>в</w:t>
      </w:r>
      <w:r w:rsidR="00154189">
        <w:t xml:space="preserve"> </w:t>
      </w:r>
      <w:r w:rsidRPr="00154189">
        <w:t>увлекательное</w:t>
      </w:r>
      <w:r w:rsidR="00154189">
        <w:t xml:space="preserve"> </w:t>
      </w:r>
      <w:r w:rsidR="00105259" w:rsidRPr="00154189">
        <w:t>путешествие</w:t>
      </w:r>
      <w:r w:rsidR="00154189">
        <w:t xml:space="preserve"> </w:t>
      </w:r>
      <w:r w:rsidR="00105259" w:rsidRPr="00154189">
        <w:t>по</w:t>
      </w:r>
      <w:r w:rsidR="00154189">
        <w:t xml:space="preserve"> </w:t>
      </w:r>
      <w:r w:rsidRPr="00154189">
        <w:t>улицам</w:t>
      </w:r>
      <w:r w:rsidR="00154189">
        <w:t xml:space="preserve"> </w:t>
      </w:r>
      <w:r w:rsidRPr="00154189">
        <w:t>города</w:t>
      </w:r>
      <w:r w:rsidR="00154189">
        <w:t xml:space="preserve"> </w:t>
      </w:r>
      <w:r w:rsidRPr="00154189">
        <w:t>Воронежа.</w:t>
      </w:r>
      <w:r w:rsidR="00154189">
        <w:t xml:space="preserve"> </w:t>
      </w:r>
      <w:r w:rsidR="00105259" w:rsidRPr="00154189">
        <w:t>Город</w:t>
      </w:r>
      <w:r w:rsidR="00154189">
        <w:t xml:space="preserve"> </w:t>
      </w:r>
      <w:r w:rsidR="00105259" w:rsidRPr="00154189">
        <w:t>Воронеж</w:t>
      </w:r>
      <w:r w:rsidR="00154189">
        <w:t xml:space="preserve"> </w:t>
      </w:r>
      <w:r w:rsidR="00105259" w:rsidRPr="00154189">
        <w:t>–</w:t>
      </w:r>
      <w:r w:rsidR="00154189">
        <w:t xml:space="preserve"> </w:t>
      </w:r>
      <w:r w:rsidR="00105259" w:rsidRPr="00154189">
        <w:t>столица</w:t>
      </w:r>
      <w:r w:rsidR="00154189">
        <w:t xml:space="preserve"> </w:t>
      </w:r>
      <w:r w:rsidR="00105259" w:rsidRPr="00154189">
        <w:t>русского</w:t>
      </w:r>
      <w:r w:rsidR="00154189">
        <w:t xml:space="preserve"> </w:t>
      </w:r>
      <w:r w:rsidR="00105259" w:rsidRPr="00154189">
        <w:t>Черноземья</w:t>
      </w:r>
      <w:r w:rsidRPr="00154189">
        <w:t>.</w:t>
      </w:r>
      <w:r w:rsidR="00154189">
        <w:t xml:space="preserve"> </w:t>
      </w:r>
      <w:r w:rsidR="00105259" w:rsidRPr="00154189">
        <w:t>Он</w:t>
      </w:r>
      <w:r w:rsidR="00154189">
        <w:t xml:space="preserve"> </w:t>
      </w:r>
      <w:r w:rsidR="00105259" w:rsidRPr="00154189">
        <w:t>является</w:t>
      </w:r>
      <w:r w:rsidR="00154189">
        <w:t xml:space="preserve"> </w:t>
      </w:r>
      <w:r w:rsidR="00105259" w:rsidRPr="00154189">
        <w:t>развитым</w:t>
      </w:r>
      <w:r w:rsidR="00154189">
        <w:t xml:space="preserve"> </w:t>
      </w:r>
      <w:r w:rsidR="00105259" w:rsidRPr="00154189">
        <w:t>городом-миллионником</w:t>
      </w:r>
      <w:r w:rsidR="00154189">
        <w:t xml:space="preserve"> </w:t>
      </w:r>
      <w:r w:rsidR="00105259" w:rsidRPr="00154189">
        <w:t>европейского</w:t>
      </w:r>
      <w:r w:rsidR="00154189">
        <w:t xml:space="preserve"> </w:t>
      </w:r>
      <w:r w:rsidR="00105259" w:rsidRPr="00154189">
        <w:t>типа</w:t>
      </w:r>
      <w:r w:rsidR="00154189">
        <w:t xml:space="preserve"> </w:t>
      </w:r>
      <w:r w:rsidR="00105259" w:rsidRPr="00154189">
        <w:t>и</w:t>
      </w:r>
      <w:r w:rsidR="00154189">
        <w:t xml:space="preserve"> </w:t>
      </w:r>
      <w:r w:rsidR="00105259" w:rsidRPr="00154189">
        <w:t>имеет</w:t>
      </w:r>
      <w:r w:rsidR="00154189">
        <w:t xml:space="preserve"> </w:t>
      </w:r>
      <w:r w:rsidR="00105259" w:rsidRPr="00154189">
        <w:t>статус</w:t>
      </w:r>
      <w:r w:rsidR="00154189">
        <w:t xml:space="preserve"> </w:t>
      </w:r>
      <w:r w:rsidR="00105259" w:rsidRPr="00154189">
        <w:t>научного,</w:t>
      </w:r>
      <w:r w:rsidR="00154189">
        <w:t xml:space="preserve"> </w:t>
      </w:r>
      <w:r w:rsidR="00105259" w:rsidRPr="00154189">
        <w:t>промышленного</w:t>
      </w:r>
      <w:r w:rsidR="00154189">
        <w:t xml:space="preserve"> </w:t>
      </w:r>
      <w:r w:rsidR="00105259" w:rsidRPr="00154189">
        <w:t>и</w:t>
      </w:r>
      <w:r w:rsidR="00154189">
        <w:t xml:space="preserve"> </w:t>
      </w:r>
      <w:r w:rsidR="00105259" w:rsidRPr="00154189">
        <w:t>культурного</w:t>
      </w:r>
      <w:r w:rsidR="00154189">
        <w:t xml:space="preserve"> </w:t>
      </w:r>
      <w:r w:rsidR="00105259" w:rsidRPr="00154189">
        <w:t>центра.</w:t>
      </w:r>
      <w:r w:rsidR="00154189">
        <w:t xml:space="preserve"> </w:t>
      </w:r>
      <w:r w:rsidR="00105259" w:rsidRPr="00154189">
        <w:t>Это</w:t>
      </w:r>
      <w:r w:rsidR="00154189">
        <w:t xml:space="preserve"> </w:t>
      </w:r>
      <w:r w:rsidR="00105259" w:rsidRPr="00154189">
        <w:t>один</w:t>
      </w:r>
      <w:r w:rsidR="00154189">
        <w:t xml:space="preserve"> </w:t>
      </w:r>
      <w:r w:rsidR="00105259" w:rsidRPr="00154189">
        <w:t>из</w:t>
      </w:r>
      <w:r w:rsidR="00154189">
        <w:t xml:space="preserve"> </w:t>
      </w:r>
      <w:r w:rsidR="00105259" w:rsidRPr="00154189">
        <w:t>крупнейших</w:t>
      </w:r>
      <w:r w:rsidR="00154189">
        <w:t xml:space="preserve"> </w:t>
      </w:r>
      <w:r w:rsidR="00105259" w:rsidRPr="00154189">
        <w:t>и</w:t>
      </w:r>
      <w:r w:rsidR="00154189">
        <w:t xml:space="preserve"> </w:t>
      </w:r>
      <w:r w:rsidR="00105259" w:rsidRPr="00154189">
        <w:t>интереснейших</w:t>
      </w:r>
      <w:r w:rsidR="00154189">
        <w:t xml:space="preserve"> </w:t>
      </w:r>
      <w:r w:rsidR="00105259" w:rsidRPr="00154189">
        <w:t>центров</w:t>
      </w:r>
      <w:r w:rsidR="00154189">
        <w:t xml:space="preserve"> </w:t>
      </w:r>
      <w:r w:rsidR="00105259" w:rsidRPr="00154189">
        <w:t>среди</w:t>
      </w:r>
      <w:r w:rsidR="00154189">
        <w:t xml:space="preserve"> </w:t>
      </w:r>
      <w:r w:rsidR="00105259" w:rsidRPr="00154189">
        <w:t>регионов</w:t>
      </w:r>
      <w:r w:rsidR="00154189">
        <w:t xml:space="preserve"> </w:t>
      </w:r>
      <w:r w:rsidR="00105259" w:rsidRPr="00154189">
        <w:t>центральной</w:t>
      </w:r>
      <w:r w:rsidR="00154189">
        <w:t xml:space="preserve"> </w:t>
      </w:r>
      <w:r w:rsidR="00105259" w:rsidRPr="00154189">
        <w:t>России,</w:t>
      </w:r>
      <w:r w:rsidR="00154189">
        <w:t xml:space="preserve"> </w:t>
      </w:r>
      <w:r w:rsidR="00105259" w:rsidRPr="00154189">
        <w:t>город</w:t>
      </w:r>
      <w:r w:rsidR="00154189">
        <w:t xml:space="preserve"> </w:t>
      </w:r>
      <w:r w:rsidR="00105259" w:rsidRPr="00154189">
        <w:t>с</w:t>
      </w:r>
      <w:r w:rsidR="00154189">
        <w:t xml:space="preserve"> </w:t>
      </w:r>
      <w:r w:rsidR="00105259" w:rsidRPr="00154189">
        <w:t>богатейшей</w:t>
      </w:r>
      <w:r w:rsidR="00154189">
        <w:t xml:space="preserve"> </w:t>
      </w:r>
      <w:r w:rsidR="00105259" w:rsidRPr="00154189">
        <w:t>историей.</w:t>
      </w:r>
      <w:r w:rsidR="00154189">
        <w:t xml:space="preserve"> </w:t>
      </w:r>
      <w:r w:rsidRPr="00154189">
        <w:t>А</w:t>
      </w:r>
      <w:r w:rsidR="00154189">
        <w:t xml:space="preserve"> </w:t>
      </w:r>
      <w:r w:rsidRPr="00154189">
        <w:t>еще</w:t>
      </w:r>
      <w:r w:rsidR="00154189">
        <w:t xml:space="preserve"> </w:t>
      </w:r>
      <w:r w:rsidRPr="00154189">
        <w:t>главное</w:t>
      </w:r>
      <w:r w:rsidR="00154189">
        <w:t xml:space="preserve"> </w:t>
      </w:r>
      <w:r w:rsidRPr="00154189">
        <w:t>богатство</w:t>
      </w:r>
      <w:r w:rsidR="00154189">
        <w:t xml:space="preserve"> </w:t>
      </w:r>
      <w:r w:rsidR="00105259" w:rsidRPr="00154189">
        <w:t>Воронежского</w:t>
      </w:r>
      <w:r w:rsidR="00154189">
        <w:t xml:space="preserve"> </w:t>
      </w:r>
      <w:r w:rsidR="00105259" w:rsidRPr="00154189">
        <w:t>края</w:t>
      </w:r>
      <w:r w:rsidR="00154189">
        <w:t xml:space="preserve"> </w:t>
      </w:r>
      <w:r w:rsidRPr="00154189">
        <w:t>–</w:t>
      </w:r>
      <w:r w:rsidR="00154189">
        <w:t xml:space="preserve"> </w:t>
      </w:r>
      <w:r w:rsidRPr="00154189">
        <w:t>это</w:t>
      </w:r>
      <w:r w:rsidR="00154189">
        <w:t xml:space="preserve"> </w:t>
      </w:r>
      <w:r w:rsidRPr="00154189">
        <w:t>люди.</w:t>
      </w:r>
      <w:r w:rsidR="00154189">
        <w:t xml:space="preserve"> </w:t>
      </w:r>
    </w:p>
    <w:p w:rsidR="005A2066" w:rsidRPr="00154189" w:rsidRDefault="005A2066" w:rsidP="00154189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:rsidR="00131229" w:rsidRPr="00154189" w:rsidRDefault="008E709B" w:rsidP="00154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189">
        <w:rPr>
          <w:rFonts w:ascii="Times New Roman" w:hAnsi="Times New Roman" w:cs="Times New Roman"/>
          <w:b/>
          <w:i/>
          <w:sz w:val="24"/>
          <w:szCs w:val="24"/>
        </w:rPr>
        <w:t>Вступление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709B" w:rsidRDefault="008E709B" w:rsidP="0015418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4189">
        <w:rPr>
          <w:rFonts w:ascii="Times New Roman" w:hAnsi="Times New Roman" w:cs="Times New Roman"/>
          <w:bCs/>
          <w:iCs/>
          <w:sz w:val="24"/>
          <w:szCs w:val="24"/>
        </w:rPr>
        <w:t>Герой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рассказа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О.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Генри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говорил: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«Странствуя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по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свету,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не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закрываю</w:t>
      </w:r>
      <w:r w:rsidR="001541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iCs/>
          <w:sz w:val="24"/>
          <w:szCs w:val="24"/>
        </w:rPr>
        <w:t>глаза».</w:t>
      </w:r>
      <w:r w:rsidR="001541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Мы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же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живем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второпях.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И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если,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странствуя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свету,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мы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еще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открываем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глаза,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то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проезжая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в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машине,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или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проходя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улицам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родного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города,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мы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не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спешим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их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«увидеть»,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а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тем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более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изучить.</w:t>
      </w:r>
    </w:p>
    <w:p w:rsidR="005A2066" w:rsidRPr="00154189" w:rsidRDefault="005A2066" w:rsidP="0015418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8E709B" w:rsidRPr="00154189" w:rsidRDefault="008E709B" w:rsidP="00154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189">
        <w:rPr>
          <w:rFonts w:ascii="Times New Roman" w:hAnsi="Times New Roman" w:cs="Times New Roman"/>
          <w:b/>
          <w:i/>
          <w:sz w:val="24"/>
          <w:szCs w:val="24"/>
        </w:rPr>
        <w:t>Путешествие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i/>
          <w:sz w:val="24"/>
          <w:szCs w:val="24"/>
        </w:rPr>
        <w:t>улицам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i/>
          <w:sz w:val="24"/>
          <w:szCs w:val="24"/>
        </w:rPr>
        <w:t>Воронежского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i/>
          <w:sz w:val="24"/>
          <w:szCs w:val="24"/>
        </w:rPr>
        <w:t>края: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Артамонова: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="00154189" w:rsidRPr="00154189">
        <w:rPr>
          <w:rFonts w:ascii="Times New Roman" w:hAnsi="Times New Roman" w:cs="Times New Roman"/>
          <w:b/>
          <w:bCs/>
          <w:sz w:val="24"/>
          <w:szCs w:val="24"/>
        </w:rPr>
        <w:t>АРТАМОНОВ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189" w:rsidRPr="00154189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189" w:rsidRPr="00154189">
        <w:rPr>
          <w:rFonts w:ascii="Times New Roman" w:hAnsi="Times New Roman" w:cs="Times New Roman"/>
          <w:b/>
          <w:bCs/>
          <w:sz w:val="24"/>
          <w:szCs w:val="24"/>
        </w:rPr>
        <w:t>ФИЛИППОВИ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(1918—1944)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старший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лейтенант,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командир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батальона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25-го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гвардейского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стрелкового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полка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6-й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гвардейской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стрелковой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дивизии.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Белоруссии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1944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году.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Староживотинное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Рамонского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района.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призыва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армию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преподавателем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Отрожке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(ныне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школа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36).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lastRenderedPageBreak/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Богачева: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БОГАЧЕВ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ВАСИЛИЙ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ГАВРИЛОВИЧ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(1910-1941)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капитан,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командир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батальона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10-й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танковой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бригады.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Русская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Гвоздевка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Рамонского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района.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механическом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слесарем,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секретарем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комитета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ВЛКСМ.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Полтавщине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сентября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1941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Посмертно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присвоено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звание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Геращенко: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ГЕРАЩЕНКО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СЕМЕНОВИЧ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(1909—1942)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политрук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роты.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депо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станции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Отрожка,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затем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строительстве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Электросигнал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»,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потом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этом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слесарем,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кузнецом,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секретарем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комсомольского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бюро,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начальником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цеха.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марта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под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Смоленском.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Крейзера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КРЕЙЗЕР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ЯКОВ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ГРИГОРЬЕВИЧ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(1905—1969)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генерал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армии.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начале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Великой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полковник,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командир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Московской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мотострелковой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дивизии.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подвиг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Березине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Борисова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(Белоруссия)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Указом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Президиума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Верховного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СССР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июля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1941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ему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присвоено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звание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первому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пехотных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командиров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Армии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первому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воронежцев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Великой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послевоенные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командовал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войсками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ряда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военных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округов,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аппарате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Министерства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обороны.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Умер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Москве.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Кривошеина: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КРИВОШЕИН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СЕМЕН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МОИСЕЕВИЧ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(1899—1978)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генерал-лейтенант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танковых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войск,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Участник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пяти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Великую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командовал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механизированным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корпусом,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который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первым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ворвался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Берлин.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Умер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Москве.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Куколкина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КУКОЛКИН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ВАЛЕНТИН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ИВАНОВИЧ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(1924-1942)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разведчик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батальона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народного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ополчения.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мотористом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механическом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внештатным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заведующим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военного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отдела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Ворошиловского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(ныне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Ленинского)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райкома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ВЛКСМ.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составе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сводного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отряда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ополченцев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участвовал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боях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Чижовку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17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сентября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Похоронен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братской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могиле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Чижовский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плацдарм).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Посмертно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награжден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орденом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Красного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Знамени.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189">
        <w:rPr>
          <w:rFonts w:ascii="Times New Roman" w:hAnsi="Times New Roman" w:cs="Times New Roman"/>
          <w:bCs/>
          <w:sz w:val="24"/>
          <w:szCs w:val="24"/>
        </w:rPr>
        <w:t>Набережная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bCs/>
          <w:sz w:val="24"/>
          <w:szCs w:val="24"/>
        </w:rPr>
        <w:t>Массалитинова</w:t>
      </w:r>
      <w:proofErr w:type="spellEnd"/>
      <w:r w:rsidRPr="001541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МАССАЛИТИНОВ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ИРАКЛИЕВИЧ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(1905—1979)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композитор,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народный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артист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СССР,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лауреат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Государственной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премии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СССР.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начале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Великой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ушел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на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фронт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303-й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стрелковой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дивизии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(Воронежской).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Участвовал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Смоленском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сражении.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После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ранения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вернулся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Воронеж.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На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военном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параде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7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ноября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1941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года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Воронеже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дирижировал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lastRenderedPageBreak/>
        <w:t>оркестром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составе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300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музыкантов.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1942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году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создал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Воронежский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русский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народный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хор,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с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которым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регулярно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выезжал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действующую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армию.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Умер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</w:t>
      </w:r>
      <w:r w:rsidR="0015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Cs/>
          <w:sz w:val="24"/>
          <w:szCs w:val="24"/>
        </w:rPr>
        <w:t>Воронеже.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Шендрикова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ШЕНДРИКОВ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НИКОЛАЙ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СТЕПАНОВИЧ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(1924—1945)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младший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лейтенант,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командир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взвода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53-й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гвардейской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танковой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бригады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6-го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гвардейского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танкового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корпуса.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Меловатка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Семилукского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района.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авиационном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штурме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Берлина.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Посмертно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присвоено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звание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Переулок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Мухиной: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МУХИНА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РЕВЕККА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СОЛОМОНОВНА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(1912-1942)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врач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одной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поликлиник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Когда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фашисты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ворвались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город,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добровольно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взяла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себя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заботу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раненых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воинах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жителях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скопившихся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школе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(ныне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улице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20-летия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Октября.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Несмотря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бдительность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оккупантов,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тайком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отправляла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выздоравливающих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левый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берег.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Спасла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многим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воинам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горожанам.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Расстреляна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фашистами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10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августа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Похоронена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братской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могиле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Чижовский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плацдарм).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маршала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Одинцова: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ОДИНЦОВ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ГЕОРГИЙ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ФЕДОТОВИЧ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(1990—1972)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Маршал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артиллерии.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Участник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гражданской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Великую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один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организаторов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обороны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Ленинграда.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Возглавлял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артиллерию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54-й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армии,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затем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фронта.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аппарате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Министерства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обороны.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Автор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ряда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научных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Умер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Москве.</w:t>
      </w:r>
    </w:p>
    <w:p w:rsidR="00105259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Лидии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Рябцевой: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РЯБЦЕВА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ЛИДИЯ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ВАСИЛЬЕВНА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(1921—1942)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красноармеец,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наводчик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установки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4-го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зенитно-пулеметного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полка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3-й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дивизии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ПВО.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Родилась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Окончила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семилетку,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разметчицей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Коминтерна,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комсоргом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цеха,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училась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вечерней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школе.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Когда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фронт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приблизился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Воронежу,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добровольно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вступила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ряды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защитников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Родины.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Геройски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схватке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фашистскими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бомбардировщиками.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Похоронена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братской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могиле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(СХИ).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Посмертно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награждена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орденом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I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степени.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Переулок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Андрюши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Санникова: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САННИКОВ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АНДРЕЙ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пионер.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Подобрав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оружие,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занял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позицию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Вогрэсовской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дамбы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открыл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огонь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фашистам.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8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июля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Похоронен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братской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могиле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Чижовский</w:t>
      </w:r>
      <w:proofErr w:type="spellEnd"/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плацдарм).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Кости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sz w:val="24"/>
          <w:szCs w:val="24"/>
        </w:rPr>
        <w:t>Стрелюка</w:t>
      </w:r>
      <w:proofErr w:type="spellEnd"/>
      <w:r w:rsidRPr="00154189">
        <w:rPr>
          <w:rFonts w:ascii="Times New Roman" w:hAnsi="Times New Roman" w:cs="Times New Roman"/>
          <w:sz w:val="24"/>
          <w:szCs w:val="24"/>
        </w:rPr>
        <w:t>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СТРЕЛЮК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ФЕДОРОВИЧ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(1924-1943)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разведчик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партизанского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соединения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дважды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Ковпака.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школе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№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начале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бойцом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lastRenderedPageBreak/>
        <w:t>истребительного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батальона,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сентября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партизаном.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Отличился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многих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боях.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Награжден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орденом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I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степени.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Погиб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Карпатах.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Феоктистова: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ФЕОКТИСТОВ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КОНСТАНТИН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ПЕТРОВИЧ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(1926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-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2009)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—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Герой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Союза,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летчик-космонавт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СССР,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доктор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технических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наук.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Будучи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школьником,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вступил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истребительный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отряд,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затем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разведчиком.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Неоднократно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пробирался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кварталы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занятые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фашистами,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доставлял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командованию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нужные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сведения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противнике.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схвачен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гитлеровцами.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Удалось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бежать.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Вернулся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свою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часть.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лечения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госпитале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продолжал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учебу.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ратные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подвиги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боях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награжден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орденом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Отечественной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войны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I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степени.</w:t>
      </w:r>
    </w:p>
    <w:p w:rsidR="005552A6" w:rsidRPr="00154189" w:rsidRDefault="005552A6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Бунина: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БУНИН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ИВАН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АЛЕКСЕЕВИЧ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(1870-1953).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Писатель,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поэт,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переводчик.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семье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обедневшего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помещика.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Происходит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старинного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дворянского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Бунин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Дворянской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улице.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что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сам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писатель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пишет: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"Я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прожил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целых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три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кроме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провел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однажды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целую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 </w:t>
      </w:r>
      <w:r w:rsidRPr="00154189">
        <w:rPr>
          <w:rFonts w:ascii="Times New Roman" w:hAnsi="Times New Roman" w:cs="Times New Roman"/>
          <w:sz w:val="24"/>
          <w:szCs w:val="24"/>
        </w:rPr>
        <w:t>ночь,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совсем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неизвестен,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ибо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ночь,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что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провел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его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мог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видеть: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приглашен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студенческим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землячеством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читать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благотворительном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вечере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пользу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этого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землячества,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приехал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темные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зимние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сумерки,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метель,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вокзале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встречен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шампанским,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мало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угощался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вечере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перед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рассветом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снова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отвезен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вокзал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московскому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поезду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совсем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хмельной.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три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что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прожил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младенчеством".</w:t>
      </w:r>
    </w:p>
    <w:p w:rsidR="008E709B" w:rsidRPr="00154189" w:rsidRDefault="008E709B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Кольцова: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КОЛЬЦОВ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АЛЕКСЕЙ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ВАСИЛЬЕВИЧ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3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(15)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1809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29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(10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ноября)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1842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года.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Отец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Кольцова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-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прасол.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Промышлял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стадами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баранов,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писал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позже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Белинский,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доставки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материала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салотопенные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заводы.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богат,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владел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большим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домом,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семейство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держал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полном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повиновении.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Грамоте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Кольцова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обучил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случайный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семинарист.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девять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лет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мальчик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пошел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Воронежское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уездное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училище,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уже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второго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класса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отец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забрал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его,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поскольку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остро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нуждался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помощнике.</w:t>
      </w:r>
    </w:p>
    <w:p w:rsidR="008E709B" w:rsidRPr="00154189" w:rsidRDefault="008E709B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Маршака: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МАРШАК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САМУИЛ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ЯКОВЛЕВИЧ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(1898-1964).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Выдающийся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писатель,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поэт,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драматург,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переводчик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теоретик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литературы.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Скончался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1964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году,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похоронен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Москве,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Новодевичьем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кладбище.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фактах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писателя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пусть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лучше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расскажет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сам.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"Я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родился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1887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22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октября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старого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стиля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(3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ноября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нового)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городе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Написал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эту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обычную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для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жизнеописаний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lastRenderedPageBreak/>
        <w:t>фразу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подумал: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как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уместить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нескольких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страницах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краткой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автобиографии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долгую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жизнь,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полную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множества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событий?</w:t>
      </w:r>
    </w:p>
    <w:p w:rsidR="008E709B" w:rsidRDefault="008E709B" w:rsidP="0015418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sz w:val="24"/>
          <w:szCs w:val="24"/>
        </w:rPr>
        <w:t>Улица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Остужева: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ОСТУЖЕВ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(настоящая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фамилия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Пожаров)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АЛЕКСАНДР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bCs/>
          <w:sz w:val="24"/>
          <w:szCs w:val="24"/>
        </w:rPr>
        <w:t>АЛЕКСЕЕВИЧ</w:t>
      </w:r>
      <w:r w:rsidR="00154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(1874-1953).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Учился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техническом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училище,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был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отчислен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грубое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обращение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надзирателем.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Сменил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разных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специальностей,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чтобы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заработать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жизнь.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1894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году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попал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сцену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Воронежского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театра,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это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изменило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всю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его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жизнь.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Поскольку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настоящая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фамилия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актера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происходила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слова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«пожар»,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то</w:t>
      </w:r>
      <w:r w:rsidR="00154189" w:rsidRPr="00154189">
        <w:rPr>
          <w:rFonts w:ascii="Times New Roman" w:hAnsi="Times New Roman" w:cs="Times New Roman"/>
          <w:sz w:val="24"/>
          <w:szCs w:val="24"/>
        </w:rPr>
        <w:t>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когда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объявляли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актера,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некоторые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зрители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принимали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это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крик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«Пожар!!!»,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начиналась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паника,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многие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бросались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выход.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Поэтому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актеру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пришлось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придумать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псевдоним,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и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он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взял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противоположную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по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смыслу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фамилию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–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Остужев.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Выдающийся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советский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актер,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народный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артист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СССР.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Работал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Воронежском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драмтеатре,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в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Московском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Малом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театре.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Создал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оригинальную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трактовку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образа</w:t>
      </w:r>
      <w:r w:rsidR="00154189">
        <w:rPr>
          <w:rFonts w:ascii="Times New Roman" w:hAnsi="Times New Roman" w:cs="Times New Roman"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</w:rPr>
        <w:t>Отелло.</w:t>
      </w:r>
    </w:p>
    <w:p w:rsidR="005A2066" w:rsidRPr="00154189" w:rsidRDefault="005A2066" w:rsidP="005A206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A6" w:rsidRPr="00154189" w:rsidRDefault="008E709B" w:rsidP="00154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189">
        <w:rPr>
          <w:rFonts w:ascii="Times New Roman" w:hAnsi="Times New Roman" w:cs="Times New Roman"/>
          <w:b/>
          <w:i/>
          <w:sz w:val="24"/>
          <w:szCs w:val="24"/>
        </w:rPr>
        <w:t>Заключительное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b/>
          <w:i/>
          <w:sz w:val="24"/>
          <w:szCs w:val="24"/>
        </w:rPr>
        <w:t>слово: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Много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улиц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есть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на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свете,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Знаменитых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авеню.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Только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я,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вы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мне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поверьте,</w:t>
      </w:r>
    </w:p>
    <w:p w:rsidR="008E709B" w:rsidRPr="00154189" w:rsidRDefault="008E709B" w:rsidP="001541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Воронежские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улицы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люблю.</w:t>
      </w:r>
    </w:p>
    <w:p w:rsidR="008E709B" w:rsidRPr="00154189" w:rsidRDefault="008E709B" w:rsidP="001541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Все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прекрасно,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не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иначе,</w:t>
      </w:r>
    </w:p>
    <w:p w:rsidR="008E709B" w:rsidRPr="00154189" w:rsidRDefault="008E709B" w:rsidP="001541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Здесь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на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родине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моей.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Солнце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дома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светит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ярче,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4189">
        <w:rPr>
          <w:rFonts w:ascii="Times New Roman" w:hAnsi="Times New Roman" w:cs="Times New Roman"/>
          <w:iCs/>
          <w:sz w:val="24"/>
          <w:szCs w:val="24"/>
        </w:rPr>
        <w:t>Небо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4189">
        <w:rPr>
          <w:rFonts w:ascii="Times New Roman" w:hAnsi="Times New Roman" w:cs="Times New Roman"/>
          <w:iCs/>
          <w:sz w:val="24"/>
          <w:szCs w:val="24"/>
        </w:rPr>
        <w:t>синее,</w:t>
      </w:r>
      <w:r w:rsidR="0015418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54189">
        <w:rPr>
          <w:rFonts w:ascii="Times New Roman" w:hAnsi="Times New Roman" w:cs="Times New Roman"/>
          <w:iCs/>
          <w:sz w:val="24"/>
          <w:szCs w:val="24"/>
        </w:rPr>
        <w:t>нежней</w:t>
      </w:r>
      <w:proofErr w:type="spellEnd"/>
      <w:r w:rsidRPr="00154189">
        <w:rPr>
          <w:rFonts w:ascii="Times New Roman" w:hAnsi="Times New Roman" w:cs="Times New Roman"/>
          <w:iCs/>
          <w:sz w:val="24"/>
          <w:szCs w:val="24"/>
        </w:rPr>
        <w:t>.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Вот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подошла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наша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экскурсия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завершению,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прощаемся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вами,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говорим: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«Добро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пожаловать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Воронежский</w:t>
      </w:r>
      <w:r w:rsid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4189">
        <w:rPr>
          <w:rFonts w:ascii="Times New Roman" w:hAnsi="Times New Roman" w:cs="Times New Roman"/>
          <w:sz w:val="24"/>
          <w:szCs w:val="24"/>
          <w:shd w:val="clear" w:color="auto" w:fill="FFFFFF"/>
        </w:rPr>
        <w:t>край!</w:t>
      </w:r>
    </w:p>
    <w:p w:rsidR="008E709B" w:rsidRPr="00154189" w:rsidRDefault="008E709B" w:rsidP="0015418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709B" w:rsidRPr="00154189" w:rsidRDefault="008E709B" w:rsidP="0015418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189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  <w:r w:rsidR="001541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8E709B" w:rsidRPr="0015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E23"/>
    <w:multiLevelType w:val="hybridMultilevel"/>
    <w:tmpl w:val="1B921098"/>
    <w:lvl w:ilvl="0" w:tplc="23002E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FED"/>
    <w:multiLevelType w:val="hybridMultilevel"/>
    <w:tmpl w:val="77CEB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5A90"/>
    <w:multiLevelType w:val="hybridMultilevel"/>
    <w:tmpl w:val="10CA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4"/>
    <w:rsid w:val="00105259"/>
    <w:rsid w:val="00131229"/>
    <w:rsid w:val="00154189"/>
    <w:rsid w:val="003427F7"/>
    <w:rsid w:val="00535EED"/>
    <w:rsid w:val="005552A6"/>
    <w:rsid w:val="005A2066"/>
    <w:rsid w:val="006143D6"/>
    <w:rsid w:val="008E709B"/>
    <w:rsid w:val="00F0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6843"/>
  <w15:chartTrackingRefBased/>
  <w15:docId w15:val="{1AB80F8D-AF96-4D4E-8A79-A1CE6A0A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2</cp:revision>
  <dcterms:created xsi:type="dcterms:W3CDTF">2022-05-14T06:45:00Z</dcterms:created>
  <dcterms:modified xsi:type="dcterms:W3CDTF">2022-05-14T07:59:00Z</dcterms:modified>
</cp:coreProperties>
</file>