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D2" w:rsidRPr="00967740" w:rsidRDefault="00C069D2" w:rsidP="008D2E73">
      <w:pPr>
        <w:shd w:val="clear" w:color="auto" w:fill="FFFFFF"/>
        <w:spacing w:after="150" w:line="300" w:lineRule="atLeast"/>
        <w:rPr>
          <w:rFonts w:ascii="Times New Roman" w:eastAsia="Times New Roman" w:hAnsi="Times New Roman" w:cs="Times New Roman"/>
          <w:color w:val="000000"/>
          <w:sz w:val="28"/>
          <w:szCs w:val="28"/>
          <w:lang w:eastAsia="ru-RU"/>
        </w:rPr>
      </w:pPr>
      <w:r w:rsidRPr="00967740">
        <w:rPr>
          <w:rFonts w:ascii="Times New Roman" w:eastAsia="Times New Roman" w:hAnsi="Times New Roman" w:cs="Times New Roman"/>
          <w:color w:val="000000"/>
          <w:sz w:val="28"/>
          <w:szCs w:val="28"/>
          <w:lang w:eastAsia="ru-RU"/>
        </w:rPr>
        <w:t xml:space="preserve">                         </w:t>
      </w:r>
      <w:r w:rsidR="003F27BF">
        <w:rPr>
          <w:rFonts w:ascii="Times New Roman" w:eastAsia="Times New Roman" w:hAnsi="Times New Roman" w:cs="Times New Roman"/>
          <w:color w:val="000000"/>
          <w:sz w:val="28"/>
          <w:szCs w:val="28"/>
          <w:lang w:eastAsia="ru-RU"/>
        </w:rPr>
        <w:t xml:space="preserve"> </w:t>
      </w:r>
      <w:r w:rsidRPr="00967740">
        <w:rPr>
          <w:rFonts w:ascii="Times New Roman" w:eastAsia="Times New Roman" w:hAnsi="Times New Roman" w:cs="Times New Roman"/>
          <w:color w:val="000000"/>
          <w:sz w:val="28"/>
          <w:szCs w:val="28"/>
          <w:lang w:eastAsia="ru-RU"/>
        </w:rPr>
        <w:t>Театрализованная деятельность в ДОУ.</w:t>
      </w:r>
    </w:p>
    <w:p w:rsidR="008D2E73"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Театрализованная деятельность - самый распространённый вид детского творчества.</w:t>
      </w:r>
    </w:p>
    <w:p w:rsidR="008D2E73"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Она формирует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w:t>
      </w:r>
      <w:r w:rsidR="00266EEE" w:rsidRPr="00DF3E43">
        <w:rPr>
          <w:rFonts w:ascii="Times New Roman" w:hAnsi="Times New Roman" w:cs="Times New Roman"/>
          <w:sz w:val="24"/>
          <w:szCs w:val="24"/>
          <w:lang w:eastAsia="ru-RU"/>
        </w:rPr>
        <w:t xml:space="preserve">брота, честность, смелость </w:t>
      </w:r>
      <w:proofErr w:type="spellStart"/>
      <w:r w:rsidR="00266EEE" w:rsidRPr="00DF3E43">
        <w:rPr>
          <w:rFonts w:ascii="Times New Roman" w:hAnsi="Times New Roman" w:cs="Times New Roman"/>
          <w:sz w:val="24"/>
          <w:szCs w:val="24"/>
          <w:lang w:eastAsia="ru-RU"/>
        </w:rPr>
        <w:t>и.т.д</w:t>
      </w:r>
      <w:proofErr w:type="spellEnd"/>
      <w:r w:rsidRPr="00DF3E43">
        <w:rPr>
          <w:rFonts w:ascii="Times New Roman" w:hAnsi="Times New Roman" w:cs="Times New Roman"/>
          <w:sz w:val="24"/>
          <w:szCs w:val="24"/>
          <w:lang w:eastAsia="ru-RU"/>
        </w:rPr>
        <w:t>).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образцами для подражания. Именно способность ребёнка к подражанию позволяет педагогам через театрализованную деятельность оказывать позитивное влияние на детей.</w:t>
      </w:r>
    </w:p>
    <w:p w:rsidR="008D2E73"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Именно театрализованная деятельность позволяет ребёнку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8D2E73"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Она близка и понятна ребёнку глубоко лежит в его природе и находит отражение стихийно, потому что связана с игрой.</w:t>
      </w:r>
    </w:p>
    <w:p w:rsidR="008D2E73"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Театрализованные игры развивают способности, помогают общему развитию, проявлению любознательности, стремлению к познанию нового, усвоению информации и новых способов действия, развивают мышление, формируют настойчивость. Кроме этого, эти игры развивают творческие способности и духовные потребности, раскрепощают и повышают самооценку.</w:t>
      </w:r>
    </w:p>
    <w:p w:rsidR="008D2E73"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Воспитательные возможности театрализованной деятельности широки. Участвуя в ней, дети знакомятся с окружающим миром во всём его многообрази</w:t>
      </w:r>
      <w:r w:rsidR="00062421" w:rsidRPr="00DF3E43">
        <w:rPr>
          <w:rFonts w:ascii="Times New Roman" w:hAnsi="Times New Roman" w:cs="Times New Roman"/>
          <w:sz w:val="24"/>
          <w:szCs w:val="24"/>
          <w:lang w:eastAsia="ru-RU"/>
        </w:rPr>
        <w:t xml:space="preserve">и через образы, краски, звуки, и </w:t>
      </w:r>
      <w:r w:rsidRPr="00DF3E43">
        <w:rPr>
          <w:rFonts w:ascii="Times New Roman" w:hAnsi="Times New Roman" w:cs="Times New Roman"/>
          <w:sz w:val="24"/>
          <w:szCs w:val="24"/>
          <w:lang w:eastAsia="ru-RU"/>
        </w:rPr>
        <w:t xml:space="preserve"> </w:t>
      </w:r>
      <w:proofErr w:type="gramStart"/>
      <w:r w:rsidRPr="00DF3E43">
        <w:rPr>
          <w:rFonts w:ascii="Times New Roman" w:hAnsi="Times New Roman" w:cs="Times New Roman"/>
          <w:sz w:val="24"/>
          <w:szCs w:val="24"/>
          <w:lang w:eastAsia="ru-RU"/>
        </w:rPr>
        <w:t>умело</w:t>
      </w:r>
      <w:proofErr w:type="gramEnd"/>
      <w:r w:rsidRPr="00DF3E43">
        <w:rPr>
          <w:rFonts w:ascii="Times New Roman" w:hAnsi="Times New Roman" w:cs="Times New Roman"/>
          <w:sz w:val="24"/>
          <w:szCs w:val="24"/>
          <w:lang w:eastAsia="ru-RU"/>
        </w:rPr>
        <w:t xml:space="preserve"> поставленные вопросы заставляют их думать, анализировать, делать выводы и обобщения. С ум</w:t>
      </w:r>
      <w:r w:rsidR="00062421" w:rsidRPr="00DF3E43">
        <w:rPr>
          <w:rFonts w:ascii="Times New Roman" w:hAnsi="Times New Roman" w:cs="Times New Roman"/>
          <w:sz w:val="24"/>
          <w:szCs w:val="24"/>
          <w:lang w:eastAsia="ru-RU"/>
        </w:rPr>
        <w:t>ственным развитием тесно связано</w:t>
      </w:r>
      <w:r w:rsidRPr="00DF3E43">
        <w:rPr>
          <w:rFonts w:ascii="Times New Roman" w:hAnsi="Times New Roman" w:cs="Times New Roman"/>
          <w:sz w:val="24"/>
          <w:szCs w:val="24"/>
          <w:lang w:eastAsia="ru-RU"/>
        </w:rPr>
        <w:t xml:space="preserve">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w:t>
      </w:r>
    </w:p>
    <w:p w:rsidR="00C069D2" w:rsidRPr="00DF3E43" w:rsidRDefault="008D2E73"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lang w:eastAsia="ru-RU"/>
        </w:rPr>
        <w:t>Понимая значение театрализованных игр в воспитании и обучении</w:t>
      </w:r>
      <w:r w:rsidR="00C069D2" w:rsidRPr="00DF3E43">
        <w:rPr>
          <w:rFonts w:ascii="Times New Roman" w:hAnsi="Times New Roman" w:cs="Times New Roman"/>
          <w:sz w:val="24"/>
          <w:szCs w:val="24"/>
          <w:lang w:eastAsia="ru-RU"/>
        </w:rPr>
        <w:t xml:space="preserve"> ребёнка дошкольного возраста, педагоги нашего ДОУ </w:t>
      </w:r>
      <w:r w:rsidRPr="00DF3E43">
        <w:rPr>
          <w:rFonts w:ascii="Times New Roman" w:hAnsi="Times New Roman" w:cs="Times New Roman"/>
          <w:sz w:val="24"/>
          <w:szCs w:val="24"/>
          <w:lang w:eastAsia="ru-RU"/>
        </w:rPr>
        <w:t xml:space="preserve"> </w:t>
      </w:r>
      <w:r w:rsidR="00967740" w:rsidRPr="00DF3E43">
        <w:rPr>
          <w:rFonts w:ascii="Times New Roman" w:hAnsi="Times New Roman" w:cs="Times New Roman"/>
          <w:sz w:val="24"/>
          <w:szCs w:val="24"/>
          <w:lang w:eastAsia="ru-RU"/>
        </w:rPr>
        <w:t>в течени</w:t>
      </w:r>
      <w:proofErr w:type="gramStart"/>
      <w:r w:rsidR="00967740" w:rsidRPr="00DF3E43">
        <w:rPr>
          <w:rFonts w:ascii="Times New Roman" w:hAnsi="Times New Roman" w:cs="Times New Roman"/>
          <w:sz w:val="24"/>
          <w:szCs w:val="24"/>
          <w:lang w:eastAsia="ru-RU"/>
        </w:rPr>
        <w:t>и</w:t>
      </w:r>
      <w:proofErr w:type="gramEnd"/>
      <w:r w:rsidR="00967740" w:rsidRPr="00DF3E43">
        <w:rPr>
          <w:rFonts w:ascii="Times New Roman" w:hAnsi="Times New Roman" w:cs="Times New Roman"/>
          <w:sz w:val="24"/>
          <w:szCs w:val="24"/>
          <w:lang w:eastAsia="ru-RU"/>
        </w:rPr>
        <w:t xml:space="preserve"> этого года работают над этой задачей. </w:t>
      </w:r>
      <w:r w:rsidR="00C069D2" w:rsidRPr="00DF3E43">
        <w:rPr>
          <w:rFonts w:ascii="Times New Roman" w:hAnsi="Times New Roman" w:cs="Times New Roman"/>
          <w:sz w:val="24"/>
          <w:szCs w:val="24"/>
          <w:lang w:eastAsia="ru-RU"/>
        </w:rPr>
        <w:t xml:space="preserve"> Во всех возрастных группах  созданы </w:t>
      </w:r>
      <w:r w:rsidRPr="00DF3E43">
        <w:rPr>
          <w:rFonts w:ascii="Times New Roman" w:hAnsi="Times New Roman" w:cs="Times New Roman"/>
          <w:sz w:val="24"/>
          <w:szCs w:val="24"/>
          <w:lang w:eastAsia="ru-RU"/>
        </w:rPr>
        <w:t xml:space="preserve"> условия для развития </w:t>
      </w:r>
      <w:r w:rsidR="00967740" w:rsidRPr="00DF3E43">
        <w:rPr>
          <w:rFonts w:ascii="Times New Roman" w:hAnsi="Times New Roman" w:cs="Times New Roman"/>
          <w:sz w:val="24"/>
          <w:szCs w:val="24"/>
          <w:lang w:eastAsia="ru-RU"/>
        </w:rPr>
        <w:t xml:space="preserve">творческой активности. </w:t>
      </w:r>
    </w:p>
    <w:p w:rsidR="00C069D2" w:rsidRPr="00DF3E43" w:rsidRDefault="00967740" w:rsidP="00DF3E43">
      <w:pPr>
        <w:pStyle w:val="a5"/>
        <w:rPr>
          <w:rFonts w:ascii="Times New Roman" w:hAnsi="Times New Roman" w:cs="Times New Roman"/>
          <w:sz w:val="24"/>
          <w:szCs w:val="24"/>
          <w:lang w:eastAsia="ru-RU"/>
        </w:rPr>
      </w:pPr>
      <w:r w:rsidRPr="00DF3E43">
        <w:rPr>
          <w:rFonts w:ascii="Times New Roman" w:hAnsi="Times New Roman" w:cs="Times New Roman"/>
          <w:sz w:val="24"/>
          <w:szCs w:val="24"/>
          <w:shd w:val="clear" w:color="auto" w:fill="FFFFFF"/>
        </w:rPr>
        <w:t xml:space="preserve">В группах оформлены театрализованные  зоны, в которых имеется достаточное количество масок для драматизации сказок, дидактических игр, атрибутов, элементов декораций, костюмов для театрализованной деятельности, различных видов театра (кукольный, настольный, теневой, на </w:t>
      </w:r>
      <w:proofErr w:type="spellStart"/>
      <w:r w:rsidRPr="00DF3E43">
        <w:rPr>
          <w:rFonts w:ascii="Times New Roman" w:hAnsi="Times New Roman" w:cs="Times New Roman"/>
          <w:sz w:val="24"/>
          <w:szCs w:val="24"/>
          <w:shd w:val="clear" w:color="auto" w:fill="FFFFFF"/>
        </w:rPr>
        <w:t>фланелеграфе</w:t>
      </w:r>
      <w:proofErr w:type="spellEnd"/>
      <w:r w:rsidRPr="00DF3E43">
        <w:rPr>
          <w:rFonts w:ascii="Times New Roman" w:hAnsi="Times New Roman" w:cs="Times New Roman"/>
          <w:sz w:val="24"/>
          <w:szCs w:val="24"/>
          <w:shd w:val="clear" w:color="auto" w:fill="FFFFFF"/>
        </w:rPr>
        <w:t>, пальчиковый, театр на палочках и другие), которые эстетично оформлены и  соответствуют возрастным и индивидуальным особенностям воспитанников.  В группах представлены библиотеки сказок соответствующих тематике представленных театров.  Дети имеют свободный доступ к игрушкам и игровому оборудованию, удовлетворяется потребность каждого ребёнка в речевой и творческой активности средствами театрально – игровой деятельности. Персонажи и атрибуты  сделаны руками творческих воспитателей. Видна эстетика предлагаемых пособий и атрибутов. Методическая копилка педагогов  пополняется конспектами театрализованных занятий, сюжетно-ролевых игр, спектаклей, оформлены картотеки коммуникативных и театрализованных игр.</w:t>
      </w:r>
    </w:p>
    <w:p w:rsidR="00062421" w:rsidRPr="00DF3E43" w:rsidRDefault="00DF3E43" w:rsidP="00DF3E43">
      <w:pPr>
        <w:pStyle w:val="a5"/>
        <w:rPr>
          <w:rFonts w:ascii="Times New Roman" w:hAnsi="Times New Roman" w:cs="Times New Roman"/>
          <w:sz w:val="24"/>
          <w:szCs w:val="24"/>
          <w:lang w:eastAsia="ru-RU"/>
        </w:rPr>
      </w:pPr>
      <w:r w:rsidRPr="00DF3E43">
        <w:rPr>
          <w:rStyle w:val="a6"/>
          <w:rFonts w:ascii="Times New Roman" w:hAnsi="Times New Roman" w:cs="Times New Roman"/>
          <w:b w:val="0"/>
          <w:color w:val="111111"/>
          <w:sz w:val="24"/>
          <w:szCs w:val="24"/>
          <w:bdr w:val="none" w:sz="0" w:space="0" w:color="auto" w:frame="1"/>
          <w:shd w:val="clear" w:color="auto" w:fill="FFFFFF"/>
        </w:rPr>
        <w:t xml:space="preserve">Таким образом, </w:t>
      </w:r>
      <w:r w:rsidR="00B83EA3" w:rsidRPr="00DF3E43">
        <w:rPr>
          <w:rStyle w:val="a6"/>
          <w:rFonts w:ascii="Times New Roman" w:hAnsi="Times New Roman" w:cs="Times New Roman"/>
          <w:b w:val="0"/>
          <w:color w:val="111111"/>
          <w:sz w:val="24"/>
          <w:szCs w:val="24"/>
          <w:bdr w:val="none" w:sz="0" w:space="0" w:color="auto" w:frame="1"/>
          <w:shd w:val="clear" w:color="auto" w:fill="FFFFFF"/>
        </w:rPr>
        <w:t xml:space="preserve"> </w:t>
      </w:r>
      <w:r w:rsidRPr="00DF3E43">
        <w:rPr>
          <w:rStyle w:val="a6"/>
          <w:rFonts w:ascii="Times New Roman" w:hAnsi="Times New Roman" w:cs="Times New Roman"/>
          <w:b w:val="0"/>
          <w:color w:val="111111"/>
          <w:sz w:val="24"/>
          <w:szCs w:val="24"/>
          <w:bdr w:val="none" w:sz="0" w:space="0" w:color="auto" w:frame="1"/>
          <w:shd w:val="clear" w:color="auto" w:fill="FFFFFF"/>
        </w:rPr>
        <w:t>т</w:t>
      </w:r>
      <w:r w:rsidR="00AA69E5" w:rsidRPr="00DF3E43">
        <w:rPr>
          <w:rStyle w:val="a6"/>
          <w:rFonts w:ascii="Times New Roman" w:hAnsi="Times New Roman" w:cs="Times New Roman"/>
          <w:b w:val="0"/>
          <w:color w:val="111111"/>
          <w:sz w:val="24"/>
          <w:szCs w:val="24"/>
          <w:bdr w:val="none" w:sz="0" w:space="0" w:color="auto" w:frame="1"/>
          <w:shd w:val="clear" w:color="auto" w:fill="FFFFFF"/>
        </w:rPr>
        <w:t>еатрал</w:t>
      </w:r>
      <w:r w:rsidRPr="00DF3E43">
        <w:rPr>
          <w:rStyle w:val="a6"/>
          <w:rFonts w:ascii="Times New Roman" w:hAnsi="Times New Roman" w:cs="Times New Roman"/>
          <w:b w:val="0"/>
          <w:color w:val="111111"/>
          <w:sz w:val="24"/>
          <w:szCs w:val="24"/>
          <w:bdr w:val="none" w:sz="0" w:space="0" w:color="auto" w:frame="1"/>
          <w:shd w:val="clear" w:color="auto" w:fill="FFFFFF"/>
        </w:rPr>
        <w:t xml:space="preserve">ьная деятельность </w:t>
      </w:r>
      <w:r w:rsidR="00AA69E5" w:rsidRPr="00DF3E43">
        <w:rPr>
          <w:rFonts w:ascii="Times New Roman" w:hAnsi="Times New Roman" w:cs="Times New Roman"/>
          <w:sz w:val="24"/>
          <w:szCs w:val="24"/>
          <w:shd w:val="clear" w:color="auto" w:fill="FFFFFF"/>
        </w:rPr>
        <w:t> – особое направление образовательной программы для ДОУ, потому что дает детям возможность не только исследовать окружающий мир, но и учиться жить с ним в согласии. Кроме того</w:t>
      </w:r>
      <w:r w:rsidR="00AA69E5" w:rsidRPr="00DF3E43">
        <w:rPr>
          <w:rFonts w:ascii="Times New Roman" w:hAnsi="Times New Roman" w:cs="Times New Roman"/>
          <w:b/>
          <w:sz w:val="24"/>
          <w:szCs w:val="24"/>
          <w:shd w:val="clear" w:color="auto" w:fill="FFFFFF"/>
        </w:rPr>
        <w:t>, </w:t>
      </w:r>
      <w:r w:rsidR="00AA69E5" w:rsidRPr="00DF3E43">
        <w:rPr>
          <w:rStyle w:val="a6"/>
          <w:rFonts w:ascii="Times New Roman" w:hAnsi="Times New Roman" w:cs="Times New Roman"/>
          <w:b w:val="0"/>
          <w:color w:val="111111"/>
          <w:sz w:val="24"/>
          <w:szCs w:val="24"/>
          <w:bdr w:val="none" w:sz="0" w:space="0" w:color="auto" w:frame="1"/>
          <w:shd w:val="clear" w:color="auto" w:fill="FFFFFF"/>
        </w:rPr>
        <w:t>театрализация</w:t>
      </w:r>
      <w:r w:rsidR="00AA69E5" w:rsidRPr="00DF3E43">
        <w:rPr>
          <w:rFonts w:ascii="Times New Roman" w:hAnsi="Times New Roman" w:cs="Times New Roman"/>
          <w:sz w:val="24"/>
          <w:szCs w:val="24"/>
          <w:shd w:val="clear" w:color="auto" w:fill="FFFFFF"/>
        </w:rPr>
        <w:t> помогает ребятишкам стать более уверенными в себе, что немаловажно и для их личностного роста – а значит, без </w:t>
      </w:r>
      <w:r w:rsidR="00AA69E5" w:rsidRPr="00DF3E43">
        <w:rPr>
          <w:rStyle w:val="a6"/>
          <w:rFonts w:ascii="Times New Roman" w:hAnsi="Times New Roman" w:cs="Times New Roman"/>
          <w:b w:val="0"/>
          <w:color w:val="111111"/>
          <w:sz w:val="24"/>
          <w:szCs w:val="24"/>
          <w:bdr w:val="none" w:sz="0" w:space="0" w:color="auto" w:frame="1"/>
          <w:shd w:val="clear" w:color="auto" w:fill="FFFFFF"/>
        </w:rPr>
        <w:t>театрального уголка</w:t>
      </w:r>
      <w:r w:rsidR="00AA69E5" w:rsidRPr="00DF3E43">
        <w:rPr>
          <w:rFonts w:ascii="Times New Roman" w:hAnsi="Times New Roman" w:cs="Times New Roman"/>
          <w:sz w:val="24"/>
          <w:szCs w:val="24"/>
          <w:shd w:val="clear" w:color="auto" w:fill="FFFFFF"/>
        </w:rPr>
        <w:t> детскому саду нельзя.</w:t>
      </w:r>
    </w:p>
    <w:p w:rsidR="00062421" w:rsidRPr="00DF3E43" w:rsidRDefault="00062421" w:rsidP="00DF3E43">
      <w:pPr>
        <w:pStyle w:val="a5"/>
        <w:rPr>
          <w:rFonts w:ascii="Times New Roman" w:hAnsi="Times New Roman" w:cs="Times New Roman"/>
          <w:sz w:val="24"/>
          <w:szCs w:val="24"/>
          <w:lang w:eastAsia="ru-RU"/>
        </w:rPr>
      </w:pPr>
    </w:p>
    <w:p w:rsidR="00062421" w:rsidRDefault="00062421" w:rsidP="00DF3E43">
      <w:pPr>
        <w:pStyle w:val="a5"/>
        <w:rPr>
          <w:rFonts w:ascii="Times New Roman" w:hAnsi="Times New Roman" w:cs="Times New Roman"/>
          <w:sz w:val="24"/>
          <w:szCs w:val="24"/>
          <w:lang w:eastAsia="ru-RU"/>
        </w:rPr>
      </w:pPr>
    </w:p>
    <w:p w:rsidR="00315C2A" w:rsidRDefault="00315C2A" w:rsidP="00DF3E43">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inline distT="0" distB="0" distL="0" distR="0">
            <wp:extent cx="2800350" cy="4267200"/>
            <wp:effectExtent l="19050" t="0" r="0" b="0"/>
            <wp:docPr id="2" name="Рисунок 2" descr="F:\Статья в газету 2020\20200322_155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татья в газету 2020\20200322_155633.jpg"/>
                    <pic:cNvPicPr>
                      <a:picLocks noChangeAspect="1" noChangeArrowheads="1"/>
                    </pic:cNvPicPr>
                  </pic:nvPicPr>
                  <pic:blipFill>
                    <a:blip r:embed="rId5" cstate="print"/>
                    <a:srcRect/>
                    <a:stretch>
                      <a:fillRect/>
                    </a:stretch>
                  </pic:blipFill>
                  <pic:spPr bwMode="auto">
                    <a:xfrm>
                      <a:off x="0" y="0"/>
                      <a:ext cx="2800350" cy="4267200"/>
                    </a:xfrm>
                    <a:prstGeom prst="rect">
                      <a:avLst/>
                    </a:prstGeom>
                    <a:noFill/>
                    <a:ln w="9525">
                      <a:noFill/>
                      <a:miter lim="800000"/>
                      <a:headEnd/>
                      <a:tailEnd/>
                    </a:ln>
                  </pic:spPr>
                </pic:pic>
              </a:graphicData>
            </a:graphic>
          </wp:inline>
        </w:drawing>
      </w:r>
    </w:p>
    <w:p w:rsidR="00315C2A" w:rsidRDefault="00315C2A" w:rsidP="00DF3E43">
      <w:pPr>
        <w:pStyle w:val="a5"/>
        <w:rPr>
          <w:rFonts w:ascii="Times New Roman" w:hAnsi="Times New Roman" w:cs="Times New Roman"/>
          <w:sz w:val="24"/>
          <w:szCs w:val="24"/>
          <w:lang w:eastAsia="ru-RU"/>
        </w:rPr>
      </w:pPr>
    </w:p>
    <w:p w:rsidR="00315C2A" w:rsidRDefault="00315C2A" w:rsidP="00DF3E43">
      <w:pPr>
        <w:pStyle w:val="a5"/>
        <w:rPr>
          <w:rFonts w:ascii="Times New Roman" w:hAnsi="Times New Roman" w:cs="Times New Roman"/>
          <w:sz w:val="24"/>
          <w:szCs w:val="24"/>
          <w:lang w:eastAsia="ru-RU"/>
        </w:rPr>
      </w:pPr>
    </w:p>
    <w:p w:rsidR="00315C2A" w:rsidRPr="00DF3E43" w:rsidRDefault="00315C2A" w:rsidP="00DF3E43">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4267200" cy="3200400"/>
            <wp:effectExtent l="19050" t="0" r="0" b="0"/>
            <wp:docPr id="1" name="Рисунок 1" descr="F:\Статья в газету 2020\20200322_15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тья в газету 2020\20200322_155814.jpg"/>
                    <pic:cNvPicPr>
                      <a:picLocks noChangeAspect="1" noChangeArrowheads="1"/>
                    </pic:cNvPicPr>
                  </pic:nvPicPr>
                  <pic:blipFill>
                    <a:blip r:embed="rId6"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sectPr w:rsidR="00315C2A" w:rsidRPr="00DF3E43" w:rsidSect="00F30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42B"/>
    <w:multiLevelType w:val="hybridMultilevel"/>
    <w:tmpl w:val="B1300E6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E73"/>
    <w:rsid w:val="00062421"/>
    <w:rsid w:val="00204492"/>
    <w:rsid w:val="00266EEE"/>
    <w:rsid w:val="00277F24"/>
    <w:rsid w:val="002A1E11"/>
    <w:rsid w:val="0031500B"/>
    <w:rsid w:val="00315C2A"/>
    <w:rsid w:val="003F27BF"/>
    <w:rsid w:val="008D2E73"/>
    <w:rsid w:val="00967740"/>
    <w:rsid w:val="009E7000"/>
    <w:rsid w:val="00AA69E5"/>
    <w:rsid w:val="00B83EA3"/>
    <w:rsid w:val="00C069D2"/>
    <w:rsid w:val="00DF3E43"/>
    <w:rsid w:val="00EE59DB"/>
    <w:rsid w:val="00F3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4F"/>
  </w:style>
  <w:style w:type="paragraph" w:styleId="1">
    <w:name w:val="heading 1"/>
    <w:basedOn w:val="a"/>
    <w:link w:val="10"/>
    <w:uiPriority w:val="9"/>
    <w:qFormat/>
    <w:rsid w:val="008D2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E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2E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500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967740"/>
    <w:pPr>
      <w:spacing w:after="0" w:line="240" w:lineRule="auto"/>
    </w:pPr>
  </w:style>
  <w:style w:type="character" w:styleId="a6">
    <w:name w:val="Strong"/>
    <w:basedOn w:val="a0"/>
    <w:uiPriority w:val="22"/>
    <w:qFormat/>
    <w:rsid w:val="00AA69E5"/>
    <w:rPr>
      <w:b/>
      <w:bCs/>
    </w:rPr>
  </w:style>
  <w:style w:type="paragraph" w:styleId="a7">
    <w:name w:val="Balloon Text"/>
    <w:basedOn w:val="a"/>
    <w:link w:val="a8"/>
    <w:uiPriority w:val="99"/>
    <w:semiHidden/>
    <w:unhideWhenUsed/>
    <w:rsid w:val="00315C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31323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61">
          <w:marLeft w:val="0"/>
          <w:marRight w:val="0"/>
          <w:marTop w:val="0"/>
          <w:marBottom w:val="0"/>
          <w:divBdr>
            <w:top w:val="none" w:sz="0" w:space="0" w:color="auto"/>
            <w:left w:val="none" w:sz="0" w:space="0" w:color="auto"/>
            <w:bottom w:val="none" w:sz="0" w:space="0" w:color="auto"/>
            <w:right w:val="none" w:sz="0" w:space="0" w:color="auto"/>
          </w:divBdr>
          <w:divsChild>
            <w:div w:id="1750997800">
              <w:marLeft w:val="0"/>
              <w:marRight w:val="0"/>
              <w:marTop w:val="0"/>
              <w:marBottom w:val="0"/>
              <w:divBdr>
                <w:top w:val="none" w:sz="0" w:space="0" w:color="auto"/>
                <w:left w:val="none" w:sz="0" w:space="0" w:color="auto"/>
                <w:bottom w:val="none" w:sz="0" w:space="0" w:color="auto"/>
                <w:right w:val="none" w:sz="0" w:space="0" w:color="auto"/>
              </w:divBdr>
            </w:div>
          </w:divsChild>
        </w:div>
        <w:div w:id="1226062938">
          <w:marLeft w:val="0"/>
          <w:marRight w:val="0"/>
          <w:marTop w:val="0"/>
          <w:marBottom w:val="0"/>
          <w:divBdr>
            <w:top w:val="none" w:sz="0" w:space="0" w:color="auto"/>
            <w:left w:val="none" w:sz="0" w:space="0" w:color="auto"/>
            <w:bottom w:val="none" w:sz="0" w:space="0" w:color="auto"/>
            <w:right w:val="none" w:sz="0" w:space="0" w:color="auto"/>
          </w:divBdr>
          <w:divsChild>
            <w:div w:id="19011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2020-03-20T05:54:00Z</dcterms:created>
  <dcterms:modified xsi:type="dcterms:W3CDTF">2020-11-07T15:24:00Z</dcterms:modified>
</cp:coreProperties>
</file>