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98" w:rsidRPr="008C13EB" w:rsidRDefault="00510298" w:rsidP="0051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EB">
        <w:rPr>
          <w:rFonts w:ascii="Times New Roman" w:hAnsi="Times New Roman" w:cs="Times New Roman"/>
          <w:b/>
          <w:sz w:val="24"/>
          <w:szCs w:val="24"/>
        </w:rPr>
        <w:t>Аннотация к интерактивной игре для старших дошкольников</w:t>
      </w:r>
    </w:p>
    <w:p w:rsidR="00F961CC" w:rsidRPr="008C13EB" w:rsidRDefault="00F961CC" w:rsidP="00F961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3EB">
        <w:rPr>
          <w:rFonts w:ascii="Times New Roman" w:hAnsi="Times New Roman" w:cs="Times New Roman"/>
          <w:i/>
          <w:sz w:val="24"/>
          <w:szCs w:val="24"/>
        </w:rPr>
        <w:t>Авторы интеллектуальной интерактивной игры «Ознакомление с бытом русского народа» для старших дошкольников: Стрельцова Е.А., Калинина О.В.</w:t>
      </w:r>
    </w:p>
    <w:p w:rsidR="003874A6" w:rsidRPr="008C13EB" w:rsidRDefault="00B14EB1" w:rsidP="00F96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ab/>
      </w:r>
      <w:r w:rsidR="007305A7" w:rsidRPr="008C13EB">
        <w:rPr>
          <w:rFonts w:ascii="Times New Roman" w:hAnsi="Times New Roman" w:cs="Times New Roman"/>
          <w:sz w:val="24"/>
          <w:szCs w:val="24"/>
        </w:rPr>
        <w:t xml:space="preserve">Пермский край – край, населенный разными народностями, которые имеют свои традиции. </w:t>
      </w:r>
      <w:proofErr w:type="spellStart"/>
      <w:r w:rsidR="003874A6" w:rsidRPr="008C13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Прикамье</w:t>
      </w:r>
      <w:proofErr w:type="spellEnd"/>
      <w:r w:rsidR="003874A6" w:rsidRPr="008C13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– край многонациональный. Издавна бок о бок живут здесь около ста национальностей. Некоторые поселились здесь давным-давно, другие пришли на Пермскую землю позднее.</w:t>
      </w:r>
    </w:p>
    <w:p w:rsidR="00510298" w:rsidRPr="008C13EB" w:rsidRDefault="003874A6" w:rsidP="005102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этнокультурная карта Прикамья начинает формироваться с ХV-ХVI в. На верхней Каме шло формирование в единую народность предков коми-пермяков, северо-восточное </w:t>
      </w:r>
      <w:proofErr w:type="spellStart"/>
      <w:r w:rsidRPr="008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Прикамье</w:t>
      </w:r>
      <w:proofErr w:type="spellEnd"/>
      <w:r w:rsidRPr="008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являлось зоной расселения манси, южные районы осваивали предки татар и башкир. </w:t>
      </w:r>
      <w:r w:rsidRPr="008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ХVI в. начинается активное освоение края русскими, которые уже в ХVII в. стали основным населением региона. С ХVII в. формировали</w:t>
      </w:r>
      <w:r w:rsidR="00510298" w:rsidRPr="008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группы марийцев и удмуртов.</w:t>
      </w:r>
    </w:p>
    <w:p w:rsidR="00510298" w:rsidRPr="008C13EB" w:rsidRDefault="003874A6" w:rsidP="005102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культурные традиции определили этнокультурное своеобразие Пермского Прикамья – финно-угорская (коми-пермяки, удмурты, марийцы, манси), тюркская (татары и башкиры) и славянская (русские). Родственные народы - коми-пермяки, марийцы, манси и удмурты относятся к финно-угорской ветви уральской языковой общности. Коми-пермяки были расселены в Чердынском и Соликамском уездах Пермской губернии, а в настоящее время в пяти районах Коми-Пермяцкого округа. </w:t>
      </w:r>
    </w:p>
    <w:p w:rsidR="003874A6" w:rsidRPr="008C13EB" w:rsidRDefault="003874A6" w:rsidP="005102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этнической культурой в регионе являются традиции русских. Это положение определено не только тем, что русские составляют более 85% населения Пермского края (в 2002 г. - 2401,7 тыс. русских), имеют наибольший ареал расселения, проживают во всех административных районах, но и тем влиянием, которое русская культура оказала на культуру других народов Прикамья. Тем не менее каждая народность бережно сохраняет свои обычаи и культуру, ведь каждая культура уникальна и по-своему прекрасна.</w:t>
      </w:r>
    </w:p>
    <w:p w:rsidR="00426458" w:rsidRPr="008C13EB" w:rsidRDefault="00426458" w:rsidP="004264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C13E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Интерактивная игра «Ознакомление с бытом русского народа»</w:t>
      </w:r>
    </w:p>
    <w:p w:rsidR="00426458" w:rsidRPr="008C13EB" w:rsidRDefault="00426458" w:rsidP="004264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13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Народная</w:t>
      </w:r>
      <w:r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> культура учит любить родную землю, постигать красоту природы, воспитывать трепетное отношение ко всему живому, способствует формированию лучших человеческих качеств и расширяет кругозор детей.</w:t>
      </w:r>
    </w:p>
    <w:p w:rsidR="00426458" w:rsidRPr="008C13EB" w:rsidRDefault="00426458" w:rsidP="00F96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13E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Цель игры</w:t>
      </w:r>
      <w:r w:rsidRPr="008C13E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F961CC" w:rsidRPr="008C13EB">
        <w:rPr>
          <w:sz w:val="24"/>
          <w:szCs w:val="24"/>
        </w:rPr>
        <w:t xml:space="preserve"> </w:t>
      </w:r>
      <w:r w:rsidR="00F961CC"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>Вызвать интерес к традициям и культуре русского народа.</w:t>
      </w:r>
    </w:p>
    <w:p w:rsidR="00F961CC" w:rsidRPr="008C13EB" w:rsidRDefault="00F961CC" w:rsidP="004264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C13E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Задачи:</w:t>
      </w:r>
    </w:p>
    <w:p w:rsidR="00F961CC" w:rsidRPr="008C13EB" w:rsidRDefault="00F961CC" w:rsidP="00F961C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="00426458"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>бобщить и систематизировать знания детей об экспонатах музея </w:t>
      </w:r>
      <w:r w:rsidR="00426458" w:rsidRPr="008C13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народного быта</w:t>
      </w:r>
      <w:r w:rsidR="00426458"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961CC" w:rsidRPr="008C13EB" w:rsidRDefault="00426458" w:rsidP="00F961C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C13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познакомить</w:t>
      </w:r>
      <w:r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детей с</w:t>
      </w:r>
      <w:r w:rsidR="00F961CC"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элементами быта наших предков;</w:t>
      </w:r>
    </w:p>
    <w:p w:rsidR="00426458" w:rsidRPr="008C13EB" w:rsidRDefault="00426458" w:rsidP="00F961C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>вызвать </w:t>
      </w:r>
      <w:r w:rsidRPr="008C13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интерес к русским традициям</w:t>
      </w:r>
      <w:r w:rsidR="00F961CC"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26458" w:rsidRPr="008C13EB" w:rsidRDefault="00426458" w:rsidP="004264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C13E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Активизация словаря</w:t>
      </w:r>
      <w:r w:rsidR="00F961CC" w:rsidRPr="008C13E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F961CC" w:rsidRPr="008C13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ухват, лапти, чугунок, веретено.</w:t>
      </w:r>
    </w:p>
    <w:p w:rsidR="00E37F0E" w:rsidRPr="008C13EB" w:rsidRDefault="00E37F0E" w:rsidP="004264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37F0E" w:rsidRPr="008C13EB" w:rsidRDefault="00E37F0E" w:rsidP="00E37F0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b/>
          <w:sz w:val="24"/>
          <w:szCs w:val="24"/>
        </w:rPr>
        <w:tab/>
        <w:t xml:space="preserve">Методические рекомендации: </w:t>
      </w:r>
      <w:r w:rsidRPr="008C13EB">
        <w:rPr>
          <w:rFonts w:ascii="Times New Roman" w:hAnsi="Times New Roman" w:cs="Times New Roman"/>
          <w:sz w:val="24"/>
          <w:szCs w:val="24"/>
        </w:rPr>
        <w:t>Игра представлена в программе «</w:t>
      </w:r>
      <w:r w:rsidRPr="008C13E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C13EB">
        <w:rPr>
          <w:rFonts w:ascii="Times New Roman" w:hAnsi="Times New Roman" w:cs="Times New Roman"/>
          <w:sz w:val="24"/>
          <w:szCs w:val="24"/>
        </w:rPr>
        <w:t xml:space="preserve"> </w:t>
      </w:r>
      <w:r w:rsidRPr="008C13E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C13EB">
        <w:rPr>
          <w:rFonts w:ascii="Times New Roman" w:hAnsi="Times New Roman" w:cs="Times New Roman"/>
          <w:sz w:val="24"/>
          <w:szCs w:val="24"/>
        </w:rPr>
        <w:t xml:space="preserve"> </w:t>
      </w:r>
      <w:r w:rsidRPr="008C13E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8C13EB">
        <w:rPr>
          <w:rFonts w:ascii="Times New Roman" w:hAnsi="Times New Roman" w:cs="Times New Roman"/>
          <w:sz w:val="24"/>
          <w:szCs w:val="24"/>
        </w:rPr>
        <w:t>». В данной игре представлено различные задания по ознакомлению с бытом русского народа. Презентация с использованием триггеров, на слайдах подобран красочный материал в соответствии с возрастными особенностями детей дошкольного возраста.</w:t>
      </w:r>
    </w:p>
    <w:p w:rsidR="00E37F0E" w:rsidRPr="008C13EB" w:rsidRDefault="00E37F0E" w:rsidP="00E37F0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EB">
        <w:rPr>
          <w:rFonts w:ascii="Times New Roman" w:hAnsi="Times New Roman" w:cs="Times New Roman"/>
          <w:b/>
          <w:sz w:val="24"/>
          <w:szCs w:val="24"/>
        </w:rPr>
        <w:tab/>
        <w:t>Использованные источники и литература:</w:t>
      </w:r>
    </w:p>
    <w:p w:rsidR="00BD315B" w:rsidRPr="008C13EB" w:rsidRDefault="00E37F0E" w:rsidP="00E37F0E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 xml:space="preserve">  Литвинова М.Ф. Русские народные подвижные игры.</w:t>
      </w:r>
    </w:p>
    <w:p w:rsidR="00BD315B" w:rsidRPr="008C13EB" w:rsidRDefault="00E37F0E" w:rsidP="00E37F0E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 xml:space="preserve">Малова В.В. Конспекты занятий по духовно-нравственному воспитанию дошкольников, </w:t>
      </w:r>
      <w:proofErr w:type="spellStart"/>
      <w:r w:rsidRPr="008C13E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C13EB">
        <w:rPr>
          <w:rFonts w:ascii="Times New Roman" w:hAnsi="Times New Roman" w:cs="Times New Roman"/>
          <w:sz w:val="24"/>
          <w:szCs w:val="24"/>
        </w:rPr>
        <w:t>, 2010г.</w:t>
      </w:r>
    </w:p>
    <w:p w:rsidR="00BD315B" w:rsidRPr="008C13EB" w:rsidRDefault="00E37F0E" w:rsidP="00E37F0E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EB">
        <w:rPr>
          <w:rFonts w:ascii="Times New Roman" w:hAnsi="Times New Roman" w:cs="Times New Roman"/>
          <w:sz w:val="24"/>
          <w:szCs w:val="24"/>
        </w:rPr>
        <w:lastRenderedPageBreak/>
        <w:t>Мулько</w:t>
      </w:r>
      <w:proofErr w:type="spellEnd"/>
      <w:r w:rsidRPr="008C13EB">
        <w:rPr>
          <w:rFonts w:ascii="Times New Roman" w:hAnsi="Times New Roman" w:cs="Times New Roman"/>
          <w:sz w:val="24"/>
          <w:szCs w:val="24"/>
        </w:rPr>
        <w:t xml:space="preserve"> И.Ф. Социально-нравственное воспитание детей 5-7 лет, Сфера,2009г.</w:t>
      </w:r>
    </w:p>
    <w:p w:rsidR="00BD315B" w:rsidRPr="008C13EB" w:rsidRDefault="00E37F0E" w:rsidP="00E37F0E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 xml:space="preserve"> От рождения до школы. Основная общеобразовательная программа дошкольного образования / Под ред. Н.Е. </w:t>
      </w:r>
      <w:proofErr w:type="spellStart"/>
      <w:r w:rsidRPr="008C13E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C1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E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8C1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3E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8C13EB">
        <w:rPr>
          <w:rFonts w:ascii="Times New Roman" w:hAnsi="Times New Roman" w:cs="Times New Roman"/>
          <w:sz w:val="24"/>
          <w:szCs w:val="24"/>
        </w:rPr>
        <w:t>, Мозаика-Синтез,2010.</w:t>
      </w:r>
    </w:p>
    <w:p w:rsidR="00BD315B" w:rsidRPr="008C13EB" w:rsidRDefault="00E37F0E" w:rsidP="00E37F0E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 xml:space="preserve">Панкеев И.А. Полная энциклопедия быта русского народа. Тт. 1, 2. М.: </w:t>
      </w:r>
      <w:proofErr w:type="spellStart"/>
      <w:r w:rsidRPr="008C13EB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8C13EB">
        <w:rPr>
          <w:rFonts w:ascii="Times New Roman" w:hAnsi="Times New Roman" w:cs="Times New Roman"/>
          <w:sz w:val="24"/>
          <w:szCs w:val="24"/>
        </w:rPr>
        <w:t>-Пресс, 2005.</w:t>
      </w:r>
    </w:p>
    <w:p w:rsidR="00BD315B" w:rsidRPr="008C13EB" w:rsidRDefault="00E37F0E" w:rsidP="00E37F0E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>Панкеев И. Обычаи и традиции русского народа / И. Панкеев. –Москва: ОЛМА – ПРЕСС, 1999. – 542с.</w:t>
      </w:r>
    </w:p>
    <w:p w:rsidR="00BD315B" w:rsidRPr="008C13EB" w:rsidRDefault="00E37F0E" w:rsidP="00E37F0E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 xml:space="preserve"> Пословицы и поговорки русского народа.</w:t>
      </w:r>
    </w:p>
    <w:p w:rsidR="00BD315B" w:rsidRPr="008C13EB" w:rsidRDefault="00E37F0E" w:rsidP="00E37F0E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3EB">
        <w:rPr>
          <w:rFonts w:ascii="Times New Roman" w:hAnsi="Times New Roman" w:cs="Times New Roman"/>
          <w:sz w:val="24"/>
          <w:szCs w:val="24"/>
        </w:rPr>
        <w:t>Сельванюк</w:t>
      </w:r>
      <w:proofErr w:type="spellEnd"/>
      <w:r w:rsidRPr="008C13EB">
        <w:rPr>
          <w:rFonts w:ascii="Times New Roman" w:hAnsi="Times New Roman" w:cs="Times New Roman"/>
          <w:sz w:val="24"/>
          <w:szCs w:val="24"/>
        </w:rPr>
        <w:t xml:space="preserve"> М.И., Дубинская К. "Русское народное прикладное</w:t>
      </w:r>
    </w:p>
    <w:p w:rsidR="00E37F0E" w:rsidRPr="008C13EB" w:rsidRDefault="00E37F0E" w:rsidP="00E37F0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>искусство." М.: "Феникс", 2009.</w:t>
      </w:r>
    </w:p>
    <w:p w:rsidR="00E37F0E" w:rsidRPr="008C13EB" w:rsidRDefault="00E37F0E" w:rsidP="00E37F0E">
      <w:pPr>
        <w:shd w:val="clear" w:color="auto" w:fill="FFFFFF" w:themeFill="background1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 xml:space="preserve">9.  Фольклор народов России. В 2 т: – </w:t>
      </w:r>
      <w:proofErr w:type="gramStart"/>
      <w:r w:rsidRPr="008C13EB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8C13EB">
        <w:rPr>
          <w:rFonts w:ascii="Times New Roman" w:hAnsi="Times New Roman" w:cs="Times New Roman"/>
          <w:sz w:val="24"/>
          <w:szCs w:val="24"/>
        </w:rPr>
        <w:t xml:space="preserve"> Дрофа, 2003</w:t>
      </w:r>
    </w:p>
    <w:p w:rsidR="003874A6" w:rsidRPr="008C13EB" w:rsidRDefault="00E37F0E" w:rsidP="00E37F0E">
      <w:pPr>
        <w:shd w:val="clear" w:color="auto" w:fill="FFFFFF" w:themeFill="background1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C13EB">
        <w:rPr>
          <w:rFonts w:ascii="Times New Roman" w:hAnsi="Times New Roman" w:cs="Times New Roman"/>
          <w:sz w:val="24"/>
          <w:szCs w:val="24"/>
        </w:rPr>
        <w:t>10.Интернет ресурсы: http://www.metodichka.org/_asave/save1/byt_i_kultura_russkogo_naroda.pdf</w:t>
      </w:r>
      <w:bookmarkStart w:id="0" w:name="_GoBack"/>
      <w:bookmarkEnd w:id="0"/>
    </w:p>
    <w:sectPr w:rsidR="003874A6" w:rsidRPr="008C13EB" w:rsidSect="00F2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695"/>
    <w:multiLevelType w:val="hybridMultilevel"/>
    <w:tmpl w:val="47944DC2"/>
    <w:lvl w:ilvl="0" w:tplc="874C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2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46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67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2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6C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A3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E8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0A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A72BE"/>
    <w:multiLevelType w:val="hybridMultilevel"/>
    <w:tmpl w:val="83806D6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432"/>
    <w:rsid w:val="003874A6"/>
    <w:rsid w:val="00426458"/>
    <w:rsid w:val="00510298"/>
    <w:rsid w:val="007305A7"/>
    <w:rsid w:val="007C2A66"/>
    <w:rsid w:val="008C13EB"/>
    <w:rsid w:val="00A87432"/>
    <w:rsid w:val="00B14EB1"/>
    <w:rsid w:val="00BD315B"/>
    <w:rsid w:val="00D355C5"/>
    <w:rsid w:val="00E37F0E"/>
    <w:rsid w:val="00F26476"/>
    <w:rsid w:val="00F9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A379-0014-454C-AF63-2953A072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4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2019-02-24T12:11:00Z</dcterms:created>
  <dcterms:modified xsi:type="dcterms:W3CDTF">2022-11-21T11:37:00Z</dcterms:modified>
</cp:coreProperties>
</file>